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0DC" w:rsidRDefault="0006316F">
      <w:pPr>
        <w:pStyle w:val="CRCoverPage"/>
        <w:tabs>
          <w:tab w:val="right" w:pos="9639"/>
        </w:tabs>
        <w:spacing w:after="0"/>
        <w:rPr>
          <w:b/>
          <w:i/>
          <w:sz w:val="28"/>
          <w:lang w:eastAsia="zh-CN"/>
        </w:rPr>
      </w:pPr>
      <w:r>
        <w:rPr>
          <w:b/>
          <w:sz w:val="24"/>
        </w:rPr>
        <w:t>3GPP TSG-</w:t>
      </w:r>
      <w:r>
        <w:rPr>
          <w:rFonts w:hint="eastAsia"/>
          <w:b/>
          <w:sz w:val="24"/>
          <w:lang w:eastAsia="zh-CN"/>
        </w:rPr>
        <w:t>RAN2</w:t>
      </w:r>
      <w:r>
        <w:rPr>
          <w:b/>
          <w:sz w:val="24"/>
        </w:rPr>
        <w:t xml:space="preserve"> Meeting #</w:t>
      </w:r>
      <w:r>
        <w:rPr>
          <w:rFonts w:hint="eastAsia"/>
          <w:b/>
          <w:sz w:val="24"/>
          <w:lang w:eastAsia="zh-CN"/>
        </w:rPr>
        <w:t>12</w:t>
      </w:r>
      <w:r w:rsidR="00B75673">
        <w:rPr>
          <w:rFonts w:hint="eastAsia"/>
          <w:b/>
          <w:sz w:val="24"/>
          <w:lang w:eastAsia="zh-CN"/>
        </w:rPr>
        <w:t>9</w:t>
      </w:r>
      <w:r>
        <w:rPr>
          <w:b/>
          <w:i/>
          <w:sz w:val="28"/>
        </w:rPr>
        <w:tab/>
      </w:r>
      <w:r w:rsidR="00EE3A38" w:rsidRPr="00EE3A38">
        <w:rPr>
          <w:b/>
          <w:i/>
          <w:sz w:val="28"/>
        </w:rPr>
        <w:t>R2-2500529</w:t>
      </w:r>
    </w:p>
    <w:p w:rsidR="00CF30DC" w:rsidRDefault="00B75673">
      <w:pPr>
        <w:pStyle w:val="CRCoverPage"/>
        <w:outlineLvl w:val="0"/>
        <w:rPr>
          <w:b/>
          <w:sz w:val="24"/>
        </w:rPr>
      </w:pPr>
      <w:r>
        <w:rPr>
          <w:rFonts w:hint="eastAsia"/>
          <w:b/>
          <w:sz w:val="24"/>
          <w:lang w:eastAsia="zh-CN"/>
        </w:rPr>
        <w:t>Athens</w:t>
      </w:r>
      <w:r w:rsidR="0006316F">
        <w:rPr>
          <w:rFonts w:hint="eastAsia"/>
          <w:b/>
          <w:sz w:val="24"/>
          <w:lang w:eastAsia="zh-CN"/>
        </w:rPr>
        <w:t xml:space="preserve">, </w:t>
      </w:r>
      <w:r>
        <w:rPr>
          <w:rFonts w:hint="eastAsia"/>
          <w:b/>
          <w:sz w:val="24"/>
          <w:lang w:eastAsia="zh-CN"/>
        </w:rPr>
        <w:t>Greece</w:t>
      </w:r>
      <w:r w:rsidR="0006316F">
        <w:rPr>
          <w:b/>
          <w:sz w:val="24"/>
        </w:rPr>
        <w:t xml:space="preserve">, </w:t>
      </w:r>
      <w:r>
        <w:rPr>
          <w:rFonts w:hint="eastAsia"/>
          <w:b/>
          <w:sz w:val="24"/>
          <w:lang w:eastAsia="zh-CN"/>
        </w:rPr>
        <w:t>17</w:t>
      </w:r>
      <w:r w:rsidR="0006316F">
        <w:rPr>
          <w:rFonts w:hint="eastAsia"/>
          <w:b/>
          <w:sz w:val="24"/>
          <w:vertAlign w:val="superscript"/>
          <w:lang w:eastAsia="zh-CN"/>
        </w:rPr>
        <w:t>th</w:t>
      </w:r>
      <w:r w:rsidR="0006316F">
        <w:rPr>
          <w:rFonts w:hint="eastAsia"/>
          <w:b/>
          <w:sz w:val="24"/>
          <w:lang w:eastAsia="zh-CN"/>
        </w:rPr>
        <w:t xml:space="preserve"> </w:t>
      </w:r>
      <w:r w:rsidR="0006316F">
        <w:rPr>
          <w:b/>
          <w:sz w:val="24"/>
        </w:rPr>
        <w:t xml:space="preserve">– </w:t>
      </w:r>
      <w:r w:rsidR="0006316F">
        <w:rPr>
          <w:rFonts w:hint="eastAsia"/>
          <w:b/>
          <w:sz w:val="24"/>
          <w:lang w:eastAsia="zh-CN"/>
        </w:rPr>
        <w:t>2</w:t>
      </w:r>
      <w:r>
        <w:rPr>
          <w:rFonts w:hint="eastAsia"/>
          <w:b/>
          <w:sz w:val="24"/>
          <w:lang w:eastAsia="zh-CN"/>
        </w:rPr>
        <w:t>1</w:t>
      </w:r>
      <w:r>
        <w:rPr>
          <w:rFonts w:hint="eastAsia"/>
          <w:b/>
          <w:sz w:val="24"/>
          <w:vertAlign w:val="superscript"/>
          <w:lang w:eastAsia="zh-CN"/>
        </w:rPr>
        <w:t>st</w:t>
      </w:r>
      <w:r w:rsidR="0006316F">
        <w:rPr>
          <w:rFonts w:hint="eastAsia"/>
          <w:b/>
          <w:sz w:val="24"/>
          <w:lang w:eastAsia="zh-CN"/>
        </w:rPr>
        <w:t xml:space="preserve"> </w:t>
      </w:r>
      <w:r>
        <w:rPr>
          <w:rFonts w:hint="eastAsia"/>
          <w:b/>
          <w:sz w:val="24"/>
          <w:lang w:eastAsia="zh-CN"/>
        </w:rPr>
        <w:t>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30DC">
        <w:tc>
          <w:tcPr>
            <w:tcW w:w="9641" w:type="dxa"/>
            <w:gridSpan w:val="9"/>
            <w:tcBorders>
              <w:top w:val="single" w:sz="4" w:space="0" w:color="auto"/>
              <w:left w:val="single" w:sz="4" w:space="0" w:color="auto"/>
              <w:right w:val="single" w:sz="4" w:space="0" w:color="auto"/>
            </w:tcBorders>
          </w:tcPr>
          <w:p w:rsidR="00CF30DC" w:rsidRDefault="0006316F">
            <w:pPr>
              <w:pStyle w:val="CRCoverPage"/>
              <w:spacing w:after="0"/>
              <w:jc w:val="right"/>
              <w:rPr>
                <w:i/>
              </w:rPr>
            </w:pPr>
            <w:r>
              <w:rPr>
                <w:i/>
                <w:sz w:val="14"/>
              </w:rPr>
              <w:t>CR-Form-v12.3</w:t>
            </w:r>
          </w:p>
        </w:tc>
      </w:tr>
      <w:tr w:rsidR="00CF30DC">
        <w:tc>
          <w:tcPr>
            <w:tcW w:w="9641" w:type="dxa"/>
            <w:gridSpan w:val="9"/>
            <w:tcBorders>
              <w:left w:val="single" w:sz="4" w:space="0" w:color="auto"/>
              <w:right w:val="single" w:sz="4" w:space="0" w:color="auto"/>
            </w:tcBorders>
          </w:tcPr>
          <w:p w:rsidR="00CF30DC" w:rsidRDefault="0006316F">
            <w:pPr>
              <w:pStyle w:val="CRCoverPage"/>
              <w:spacing w:after="0"/>
              <w:jc w:val="center"/>
            </w:pPr>
            <w:r>
              <w:rPr>
                <w:b/>
                <w:sz w:val="32"/>
              </w:rPr>
              <w:t>CHANGE REQUEST</w:t>
            </w:r>
          </w:p>
        </w:tc>
      </w:tr>
      <w:tr w:rsidR="00CF30DC">
        <w:tc>
          <w:tcPr>
            <w:tcW w:w="9641" w:type="dxa"/>
            <w:gridSpan w:val="9"/>
            <w:tcBorders>
              <w:left w:val="single" w:sz="4" w:space="0" w:color="auto"/>
              <w:right w:val="single" w:sz="4" w:space="0" w:color="auto"/>
            </w:tcBorders>
          </w:tcPr>
          <w:p w:rsidR="00CF30DC" w:rsidRDefault="00CF30DC">
            <w:pPr>
              <w:pStyle w:val="CRCoverPage"/>
              <w:spacing w:after="0"/>
              <w:rPr>
                <w:sz w:val="8"/>
                <w:szCs w:val="8"/>
              </w:rPr>
            </w:pPr>
          </w:p>
        </w:tc>
      </w:tr>
      <w:tr w:rsidR="00CF30DC">
        <w:tc>
          <w:tcPr>
            <w:tcW w:w="142" w:type="dxa"/>
            <w:tcBorders>
              <w:left w:val="single" w:sz="4" w:space="0" w:color="auto"/>
            </w:tcBorders>
          </w:tcPr>
          <w:p w:rsidR="00CF30DC" w:rsidRDefault="00CF30DC">
            <w:pPr>
              <w:pStyle w:val="CRCoverPage"/>
              <w:spacing w:after="0"/>
              <w:jc w:val="right"/>
            </w:pPr>
          </w:p>
        </w:tc>
        <w:tc>
          <w:tcPr>
            <w:tcW w:w="1559" w:type="dxa"/>
            <w:shd w:val="pct30" w:color="FFFF00" w:fill="auto"/>
          </w:tcPr>
          <w:p w:rsidR="00CF30DC" w:rsidRDefault="0006316F">
            <w:pPr>
              <w:pStyle w:val="CRCoverPage"/>
              <w:spacing w:after="0"/>
              <w:jc w:val="right"/>
              <w:rPr>
                <w:b/>
                <w:sz w:val="28"/>
              </w:rPr>
            </w:pPr>
            <w:r>
              <w:rPr>
                <w:rFonts w:hint="eastAsia"/>
                <w:b/>
                <w:sz w:val="28"/>
                <w:szCs w:val="28"/>
                <w:lang w:eastAsia="zh-CN"/>
              </w:rPr>
              <w:t>36.331</w:t>
            </w:r>
          </w:p>
        </w:tc>
        <w:tc>
          <w:tcPr>
            <w:tcW w:w="709" w:type="dxa"/>
          </w:tcPr>
          <w:p w:rsidR="00CF30DC" w:rsidRDefault="0006316F">
            <w:pPr>
              <w:pStyle w:val="CRCoverPage"/>
              <w:spacing w:after="0"/>
              <w:jc w:val="center"/>
            </w:pPr>
            <w:r>
              <w:rPr>
                <w:b/>
                <w:sz w:val="28"/>
              </w:rPr>
              <w:t>CR</w:t>
            </w:r>
          </w:p>
        </w:tc>
        <w:tc>
          <w:tcPr>
            <w:tcW w:w="1276" w:type="dxa"/>
            <w:shd w:val="pct30" w:color="FFFF00" w:fill="auto"/>
          </w:tcPr>
          <w:p w:rsidR="00CF30DC" w:rsidRDefault="0006316F">
            <w:pPr>
              <w:pStyle w:val="CRCoverPage"/>
              <w:spacing w:after="0"/>
              <w:jc w:val="center"/>
              <w:rPr>
                <w:lang w:eastAsia="zh-CN"/>
              </w:rPr>
            </w:pPr>
            <w:r>
              <w:rPr>
                <w:b/>
                <w:sz w:val="28"/>
                <w:szCs w:val="28"/>
                <w:lang w:eastAsia="zh-CN"/>
              </w:rPr>
              <w:t>5065</w:t>
            </w:r>
          </w:p>
        </w:tc>
        <w:tc>
          <w:tcPr>
            <w:tcW w:w="709" w:type="dxa"/>
          </w:tcPr>
          <w:p w:rsidR="00CF30DC" w:rsidRDefault="0006316F">
            <w:pPr>
              <w:pStyle w:val="CRCoverPage"/>
              <w:tabs>
                <w:tab w:val="right" w:pos="625"/>
              </w:tabs>
              <w:spacing w:after="0"/>
              <w:jc w:val="center"/>
            </w:pPr>
            <w:r>
              <w:rPr>
                <w:b/>
                <w:bCs/>
                <w:sz w:val="28"/>
              </w:rPr>
              <w:t>rev</w:t>
            </w:r>
          </w:p>
        </w:tc>
        <w:tc>
          <w:tcPr>
            <w:tcW w:w="992" w:type="dxa"/>
            <w:shd w:val="pct30" w:color="FFFF00" w:fill="auto"/>
          </w:tcPr>
          <w:p w:rsidR="00CF30DC" w:rsidRDefault="00EE3A38">
            <w:pPr>
              <w:pStyle w:val="CRCoverPage"/>
              <w:spacing w:after="0"/>
              <w:jc w:val="center"/>
              <w:rPr>
                <w:b/>
                <w:lang w:eastAsia="zh-CN"/>
              </w:rPr>
            </w:pPr>
            <w:r>
              <w:rPr>
                <w:rFonts w:hint="eastAsia"/>
                <w:b/>
                <w:sz w:val="28"/>
                <w:szCs w:val="28"/>
                <w:lang w:val="en-US" w:eastAsia="zh-CN"/>
              </w:rPr>
              <w:t>2</w:t>
            </w:r>
          </w:p>
        </w:tc>
        <w:tc>
          <w:tcPr>
            <w:tcW w:w="2410" w:type="dxa"/>
          </w:tcPr>
          <w:p w:rsidR="00CF30DC" w:rsidRDefault="0006316F">
            <w:pPr>
              <w:pStyle w:val="CRCoverPage"/>
              <w:tabs>
                <w:tab w:val="right" w:pos="1825"/>
              </w:tabs>
              <w:spacing w:after="0"/>
              <w:jc w:val="center"/>
            </w:pPr>
            <w:r>
              <w:rPr>
                <w:b/>
                <w:sz w:val="28"/>
                <w:szCs w:val="28"/>
              </w:rPr>
              <w:t>Current version:</w:t>
            </w:r>
          </w:p>
        </w:tc>
        <w:tc>
          <w:tcPr>
            <w:tcW w:w="1701" w:type="dxa"/>
            <w:shd w:val="pct30" w:color="FFFF00" w:fill="auto"/>
          </w:tcPr>
          <w:p w:rsidR="00CF30DC" w:rsidRDefault="0006316F" w:rsidP="0014547F">
            <w:pPr>
              <w:pStyle w:val="CRCoverPage"/>
              <w:spacing w:after="0"/>
              <w:jc w:val="center"/>
              <w:rPr>
                <w:sz w:val="28"/>
              </w:rPr>
            </w:pPr>
            <w:r>
              <w:rPr>
                <w:rFonts w:hint="eastAsia"/>
                <w:b/>
                <w:sz w:val="28"/>
                <w:szCs w:val="28"/>
                <w:lang w:eastAsia="zh-CN"/>
              </w:rPr>
              <w:t>18.</w:t>
            </w:r>
            <w:r w:rsidR="0014547F">
              <w:rPr>
                <w:rFonts w:hint="eastAsia"/>
                <w:b/>
                <w:sz w:val="28"/>
                <w:szCs w:val="28"/>
                <w:lang w:eastAsia="zh-CN"/>
              </w:rPr>
              <w:t>4</w:t>
            </w:r>
            <w:r>
              <w:rPr>
                <w:rFonts w:hint="eastAsia"/>
                <w:b/>
                <w:sz w:val="28"/>
                <w:szCs w:val="28"/>
                <w:lang w:eastAsia="zh-CN"/>
              </w:rPr>
              <w:t>.</w:t>
            </w:r>
            <w:r w:rsidR="0014547F">
              <w:rPr>
                <w:rFonts w:hint="eastAsia"/>
                <w:b/>
                <w:sz w:val="28"/>
                <w:szCs w:val="28"/>
                <w:lang w:eastAsia="zh-CN"/>
              </w:rPr>
              <w:t>0</w:t>
            </w:r>
          </w:p>
        </w:tc>
        <w:tc>
          <w:tcPr>
            <w:tcW w:w="143" w:type="dxa"/>
            <w:tcBorders>
              <w:right w:val="single" w:sz="4" w:space="0" w:color="auto"/>
            </w:tcBorders>
          </w:tcPr>
          <w:p w:rsidR="00CF30DC" w:rsidRDefault="00CF30DC">
            <w:pPr>
              <w:pStyle w:val="CRCoverPage"/>
              <w:spacing w:after="0"/>
            </w:pPr>
          </w:p>
        </w:tc>
      </w:tr>
      <w:tr w:rsidR="00CF30DC">
        <w:tc>
          <w:tcPr>
            <w:tcW w:w="9641" w:type="dxa"/>
            <w:gridSpan w:val="9"/>
            <w:tcBorders>
              <w:left w:val="single" w:sz="4" w:space="0" w:color="auto"/>
              <w:right w:val="single" w:sz="4" w:space="0" w:color="auto"/>
            </w:tcBorders>
          </w:tcPr>
          <w:p w:rsidR="00CF30DC" w:rsidRDefault="00CF30DC">
            <w:pPr>
              <w:pStyle w:val="CRCoverPage"/>
              <w:spacing w:after="0"/>
            </w:pPr>
          </w:p>
        </w:tc>
      </w:tr>
      <w:tr w:rsidR="00CF30DC">
        <w:tc>
          <w:tcPr>
            <w:tcW w:w="9641" w:type="dxa"/>
            <w:gridSpan w:val="9"/>
            <w:tcBorders>
              <w:top w:val="single" w:sz="4" w:space="0" w:color="auto"/>
            </w:tcBorders>
          </w:tcPr>
          <w:p w:rsidR="00CF30DC" w:rsidRDefault="0006316F">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CF30DC">
        <w:tc>
          <w:tcPr>
            <w:tcW w:w="9641" w:type="dxa"/>
            <w:gridSpan w:val="9"/>
          </w:tcPr>
          <w:p w:rsidR="00CF30DC" w:rsidRDefault="00CF30DC">
            <w:pPr>
              <w:pStyle w:val="CRCoverPage"/>
              <w:spacing w:after="0"/>
              <w:rPr>
                <w:sz w:val="8"/>
                <w:szCs w:val="8"/>
              </w:rPr>
            </w:pPr>
          </w:p>
        </w:tc>
      </w:tr>
    </w:tbl>
    <w:p w:rsidR="00CF30DC" w:rsidRDefault="00CF30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30DC">
        <w:tc>
          <w:tcPr>
            <w:tcW w:w="2835" w:type="dxa"/>
          </w:tcPr>
          <w:p w:rsidR="00CF30DC" w:rsidRDefault="0006316F">
            <w:pPr>
              <w:pStyle w:val="CRCoverPage"/>
              <w:tabs>
                <w:tab w:val="right" w:pos="2751"/>
              </w:tabs>
              <w:spacing w:after="0"/>
              <w:rPr>
                <w:b/>
                <w:i/>
              </w:rPr>
            </w:pPr>
            <w:r>
              <w:rPr>
                <w:b/>
                <w:i/>
              </w:rPr>
              <w:t>Proposed change affects:</w:t>
            </w:r>
          </w:p>
        </w:tc>
        <w:tc>
          <w:tcPr>
            <w:tcW w:w="1418" w:type="dxa"/>
          </w:tcPr>
          <w:p w:rsidR="00CF30DC" w:rsidRDefault="000631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30DC" w:rsidRDefault="00CF30DC">
            <w:pPr>
              <w:pStyle w:val="CRCoverPage"/>
              <w:spacing w:after="0"/>
              <w:jc w:val="center"/>
              <w:rPr>
                <w:b/>
                <w:caps/>
              </w:rPr>
            </w:pPr>
          </w:p>
        </w:tc>
        <w:tc>
          <w:tcPr>
            <w:tcW w:w="709" w:type="dxa"/>
            <w:tcBorders>
              <w:left w:val="single" w:sz="4" w:space="0" w:color="auto"/>
            </w:tcBorders>
          </w:tcPr>
          <w:p w:rsidR="00CF30DC" w:rsidRDefault="000631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30DC" w:rsidRDefault="0006316F">
            <w:pPr>
              <w:pStyle w:val="CRCoverPage"/>
              <w:spacing w:after="0"/>
              <w:jc w:val="center"/>
              <w:rPr>
                <w:b/>
                <w:caps/>
                <w:lang w:eastAsia="zh-CN"/>
              </w:rPr>
            </w:pPr>
            <w:r>
              <w:rPr>
                <w:rFonts w:hint="eastAsia"/>
                <w:b/>
                <w:caps/>
                <w:lang w:eastAsia="zh-CN"/>
              </w:rPr>
              <w:t>X</w:t>
            </w:r>
          </w:p>
        </w:tc>
        <w:tc>
          <w:tcPr>
            <w:tcW w:w="2126" w:type="dxa"/>
          </w:tcPr>
          <w:p w:rsidR="00CF30DC" w:rsidRDefault="000631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30DC" w:rsidRDefault="0006316F">
            <w:pPr>
              <w:pStyle w:val="CRCoverPage"/>
              <w:spacing w:after="0"/>
              <w:jc w:val="center"/>
              <w:rPr>
                <w:b/>
                <w:caps/>
                <w:lang w:eastAsia="zh-CN"/>
              </w:rPr>
            </w:pPr>
            <w:r>
              <w:rPr>
                <w:rFonts w:hint="eastAsia"/>
                <w:b/>
                <w:caps/>
                <w:lang w:eastAsia="zh-CN"/>
              </w:rPr>
              <w:t>X</w:t>
            </w:r>
          </w:p>
        </w:tc>
        <w:tc>
          <w:tcPr>
            <w:tcW w:w="1418" w:type="dxa"/>
            <w:tcBorders>
              <w:left w:val="nil"/>
            </w:tcBorders>
          </w:tcPr>
          <w:p w:rsidR="00CF30DC" w:rsidRDefault="000631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30DC" w:rsidRDefault="00CF30DC">
            <w:pPr>
              <w:pStyle w:val="CRCoverPage"/>
              <w:spacing w:after="0"/>
              <w:jc w:val="center"/>
              <w:rPr>
                <w:b/>
                <w:bCs/>
                <w:caps/>
              </w:rPr>
            </w:pPr>
          </w:p>
        </w:tc>
      </w:tr>
    </w:tbl>
    <w:p w:rsidR="00CF30DC" w:rsidRDefault="00CF30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30DC">
        <w:tc>
          <w:tcPr>
            <w:tcW w:w="9640" w:type="dxa"/>
            <w:gridSpan w:val="11"/>
          </w:tcPr>
          <w:p w:rsidR="00CF30DC" w:rsidRDefault="00CF30DC">
            <w:pPr>
              <w:pStyle w:val="CRCoverPage"/>
              <w:spacing w:after="0"/>
              <w:rPr>
                <w:sz w:val="8"/>
                <w:szCs w:val="8"/>
              </w:rPr>
            </w:pPr>
          </w:p>
        </w:tc>
      </w:tr>
      <w:tr w:rsidR="00CF30DC">
        <w:tc>
          <w:tcPr>
            <w:tcW w:w="1843" w:type="dxa"/>
            <w:tcBorders>
              <w:top w:val="single" w:sz="4" w:space="0" w:color="auto"/>
              <w:left w:val="single" w:sz="4" w:space="0" w:color="auto"/>
            </w:tcBorders>
          </w:tcPr>
          <w:p w:rsidR="00CF30DC" w:rsidRDefault="000631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30DC" w:rsidRDefault="0006316F">
            <w:pPr>
              <w:pStyle w:val="CRCoverPage"/>
              <w:spacing w:after="0"/>
              <w:ind w:left="100"/>
              <w:rPr>
                <w:lang w:eastAsia="zh-CN"/>
              </w:rPr>
            </w:pPr>
            <w:r>
              <w:t>Introduction of LTE TN to NR NTN IDLE mode mobility</w:t>
            </w:r>
          </w:p>
        </w:tc>
      </w:tr>
      <w:tr w:rsidR="00CF30DC">
        <w:tc>
          <w:tcPr>
            <w:tcW w:w="1843" w:type="dxa"/>
            <w:tcBorders>
              <w:left w:val="single" w:sz="4" w:space="0" w:color="auto"/>
            </w:tcBorders>
          </w:tcPr>
          <w:p w:rsidR="00CF30DC" w:rsidRDefault="00CF30DC">
            <w:pPr>
              <w:pStyle w:val="CRCoverPage"/>
              <w:spacing w:after="0"/>
              <w:rPr>
                <w:b/>
                <w:i/>
                <w:sz w:val="8"/>
                <w:szCs w:val="8"/>
              </w:rPr>
            </w:pPr>
          </w:p>
        </w:tc>
        <w:tc>
          <w:tcPr>
            <w:tcW w:w="7797" w:type="dxa"/>
            <w:gridSpan w:val="10"/>
            <w:tcBorders>
              <w:right w:val="single" w:sz="4" w:space="0" w:color="auto"/>
            </w:tcBorders>
          </w:tcPr>
          <w:p w:rsidR="00CF30DC" w:rsidRDefault="00CF30DC">
            <w:pPr>
              <w:pStyle w:val="CRCoverPage"/>
              <w:spacing w:after="0"/>
              <w:rPr>
                <w:sz w:val="8"/>
                <w:szCs w:val="8"/>
              </w:rPr>
            </w:pPr>
          </w:p>
        </w:tc>
      </w:tr>
      <w:tr w:rsidR="00CF30DC">
        <w:tc>
          <w:tcPr>
            <w:tcW w:w="1843" w:type="dxa"/>
            <w:tcBorders>
              <w:left w:val="single" w:sz="4" w:space="0" w:color="auto"/>
            </w:tcBorders>
          </w:tcPr>
          <w:p w:rsidR="00CF30DC" w:rsidRDefault="000631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30DC" w:rsidRDefault="0006316F">
            <w:pPr>
              <w:pStyle w:val="CRCoverPage"/>
              <w:spacing w:after="0"/>
              <w:ind w:left="100"/>
            </w:pPr>
            <w:r>
              <w:rPr>
                <w:rFonts w:hint="eastAsia"/>
                <w:lang w:eastAsia="zh-CN"/>
              </w:rPr>
              <w:t>CATT</w:t>
            </w:r>
          </w:p>
        </w:tc>
      </w:tr>
      <w:tr w:rsidR="00CF30DC">
        <w:tc>
          <w:tcPr>
            <w:tcW w:w="1843" w:type="dxa"/>
            <w:tcBorders>
              <w:left w:val="single" w:sz="4" w:space="0" w:color="auto"/>
            </w:tcBorders>
          </w:tcPr>
          <w:p w:rsidR="00CF30DC" w:rsidRDefault="000631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30DC" w:rsidRDefault="0006316F">
            <w:pPr>
              <w:pStyle w:val="CRCoverPage"/>
              <w:spacing w:after="0"/>
              <w:ind w:left="100"/>
            </w:pPr>
            <w:r>
              <w:rPr>
                <w:rFonts w:hint="eastAsia"/>
                <w:lang w:eastAsia="zh-CN"/>
              </w:rPr>
              <w:t>R2</w:t>
            </w:r>
          </w:p>
        </w:tc>
      </w:tr>
      <w:tr w:rsidR="00CF30DC">
        <w:tc>
          <w:tcPr>
            <w:tcW w:w="1843" w:type="dxa"/>
            <w:tcBorders>
              <w:left w:val="single" w:sz="4" w:space="0" w:color="auto"/>
            </w:tcBorders>
          </w:tcPr>
          <w:p w:rsidR="00CF30DC" w:rsidRDefault="00CF30DC">
            <w:pPr>
              <w:pStyle w:val="CRCoverPage"/>
              <w:spacing w:after="0"/>
              <w:rPr>
                <w:b/>
                <w:i/>
                <w:sz w:val="8"/>
                <w:szCs w:val="8"/>
              </w:rPr>
            </w:pPr>
          </w:p>
        </w:tc>
        <w:tc>
          <w:tcPr>
            <w:tcW w:w="7797" w:type="dxa"/>
            <w:gridSpan w:val="10"/>
            <w:tcBorders>
              <w:right w:val="single" w:sz="4" w:space="0" w:color="auto"/>
            </w:tcBorders>
          </w:tcPr>
          <w:p w:rsidR="00CF30DC" w:rsidRDefault="00CF30DC">
            <w:pPr>
              <w:pStyle w:val="CRCoverPage"/>
              <w:spacing w:after="0"/>
              <w:rPr>
                <w:sz w:val="8"/>
                <w:szCs w:val="8"/>
              </w:rPr>
            </w:pPr>
          </w:p>
        </w:tc>
      </w:tr>
      <w:tr w:rsidR="00CF30DC">
        <w:tc>
          <w:tcPr>
            <w:tcW w:w="1843" w:type="dxa"/>
            <w:tcBorders>
              <w:left w:val="single" w:sz="4" w:space="0" w:color="auto"/>
            </w:tcBorders>
          </w:tcPr>
          <w:p w:rsidR="00CF30DC" w:rsidRDefault="0006316F">
            <w:pPr>
              <w:pStyle w:val="CRCoverPage"/>
              <w:tabs>
                <w:tab w:val="right" w:pos="1759"/>
              </w:tabs>
              <w:spacing w:after="0"/>
              <w:rPr>
                <w:b/>
                <w:i/>
              </w:rPr>
            </w:pPr>
            <w:r>
              <w:rPr>
                <w:b/>
                <w:i/>
              </w:rPr>
              <w:t>Work item code:</w:t>
            </w:r>
          </w:p>
        </w:tc>
        <w:tc>
          <w:tcPr>
            <w:tcW w:w="3686" w:type="dxa"/>
            <w:gridSpan w:val="5"/>
            <w:shd w:val="pct30" w:color="FFFF00" w:fill="auto"/>
          </w:tcPr>
          <w:p w:rsidR="00CF30DC" w:rsidRDefault="0006316F">
            <w:pPr>
              <w:pStyle w:val="CRCoverPage"/>
              <w:spacing w:after="0"/>
              <w:ind w:left="100"/>
              <w:rPr>
                <w:lang w:eastAsia="zh-CN"/>
              </w:rPr>
            </w:pPr>
            <w:r>
              <w:fldChar w:fldCharType="begin"/>
            </w:r>
            <w:r>
              <w:instrText xml:space="preserve"> DOCPROPERTY  RelatedWis  \* MERGEFORMAT </w:instrText>
            </w:r>
            <w:r>
              <w:fldChar w:fldCharType="end"/>
            </w:r>
            <w:r>
              <w:t>LTE_TN_NR_NTN_mob</w:t>
            </w:r>
            <w:r>
              <w:rPr>
                <w:rFonts w:hint="eastAsia"/>
                <w:lang w:eastAsia="zh-CN"/>
              </w:rPr>
              <w:t>-Core</w:t>
            </w:r>
          </w:p>
        </w:tc>
        <w:tc>
          <w:tcPr>
            <w:tcW w:w="567" w:type="dxa"/>
            <w:tcBorders>
              <w:left w:val="nil"/>
            </w:tcBorders>
          </w:tcPr>
          <w:p w:rsidR="00CF30DC" w:rsidRDefault="00CF30DC">
            <w:pPr>
              <w:pStyle w:val="CRCoverPage"/>
              <w:spacing w:after="0"/>
              <w:ind w:right="100"/>
            </w:pPr>
          </w:p>
        </w:tc>
        <w:tc>
          <w:tcPr>
            <w:tcW w:w="1417" w:type="dxa"/>
            <w:gridSpan w:val="3"/>
            <w:tcBorders>
              <w:left w:val="nil"/>
            </w:tcBorders>
          </w:tcPr>
          <w:p w:rsidR="00CF30DC" w:rsidRDefault="0006316F">
            <w:pPr>
              <w:pStyle w:val="CRCoverPage"/>
              <w:spacing w:after="0"/>
              <w:jc w:val="right"/>
            </w:pPr>
            <w:r>
              <w:rPr>
                <w:b/>
                <w:i/>
              </w:rPr>
              <w:t>Date:</w:t>
            </w:r>
          </w:p>
        </w:tc>
        <w:tc>
          <w:tcPr>
            <w:tcW w:w="2127" w:type="dxa"/>
            <w:tcBorders>
              <w:right w:val="single" w:sz="4" w:space="0" w:color="auto"/>
            </w:tcBorders>
            <w:shd w:val="pct30" w:color="FFFF00" w:fill="auto"/>
          </w:tcPr>
          <w:p w:rsidR="00CF30DC" w:rsidRDefault="0006316F">
            <w:pPr>
              <w:pStyle w:val="CRCoverPage"/>
              <w:spacing w:after="0"/>
              <w:ind w:left="100"/>
              <w:rPr>
                <w:lang w:val="en-US" w:eastAsia="zh-CN"/>
              </w:rPr>
            </w:pPr>
            <w:r>
              <w:rPr>
                <w:rFonts w:hint="eastAsia"/>
                <w:lang w:eastAsia="zh-CN"/>
              </w:rPr>
              <w:t>2024-11-</w:t>
            </w:r>
            <w:r>
              <w:rPr>
                <w:rFonts w:hint="eastAsia"/>
                <w:lang w:val="en-US" w:eastAsia="zh-CN"/>
              </w:rPr>
              <w:t>21</w:t>
            </w:r>
          </w:p>
        </w:tc>
      </w:tr>
      <w:tr w:rsidR="00CF30DC">
        <w:tc>
          <w:tcPr>
            <w:tcW w:w="1843" w:type="dxa"/>
            <w:tcBorders>
              <w:left w:val="single" w:sz="4" w:space="0" w:color="auto"/>
            </w:tcBorders>
          </w:tcPr>
          <w:p w:rsidR="00CF30DC" w:rsidRDefault="00CF30DC">
            <w:pPr>
              <w:pStyle w:val="CRCoverPage"/>
              <w:spacing w:after="0"/>
              <w:rPr>
                <w:b/>
                <w:i/>
                <w:sz w:val="8"/>
                <w:szCs w:val="8"/>
              </w:rPr>
            </w:pPr>
          </w:p>
        </w:tc>
        <w:tc>
          <w:tcPr>
            <w:tcW w:w="1986" w:type="dxa"/>
            <w:gridSpan w:val="4"/>
          </w:tcPr>
          <w:p w:rsidR="00CF30DC" w:rsidRDefault="00CF30DC">
            <w:pPr>
              <w:pStyle w:val="CRCoverPage"/>
              <w:spacing w:after="0"/>
              <w:rPr>
                <w:sz w:val="8"/>
                <w:szCs w:val="8"/>
              </w:rPr>
            </w:pPr>
          </w:p>
        </w:tc>
        <w:tc>
          <w:tcPr>
            <w:tcW w:w="2267" w:type="dxa"/>
            <w:gridSpan w:val="2"/>
          </w:tcPr>
          <w:p w:rsidR="00CF30DC" w:rsidRDefault="00CF30DC">
            <w:pPr>
              <w:pStyle w:val="CRCoverPage"/>
              <w:spacing w:after="0"/>
              <w:rPr>
                <w:sz w:val="8"/>
                <w:szCs w:val="8"/>
              </w:rPr>
            </w:pPr>
          </w:p>
        </w:tc>
        <w:tc>
          <w:tcPr>
            <w:tcW w:w="1417" w:type="dxa"/>
            <w:gridSpan w:val="3"/>
          </w:tcPr>
          <w:p w:rsidR="00CF30DC" w:rsidRDefault="00CF30DC">
            <w:pPr>
              <w:pStyle w:val="CRCoverPage"/>
              <w:spacing w:after="0"/>
              <w:rPr>
                <w:sz w:val="8"/>
                <w:szCs w:val="8"/>
              </w:rPr>
            </w:pPr>
          </w:p>
        </w:tc>
        <w:tc>
          <w:tcPr>
            <w:tcW w:w="2127" w:type="dxa"/>
            <w:tcBorders>
              <w:right w:val="single" w:sz="4" w:space="0" w:color="auto"/>
            </w:tcBorders>
          </w:tcPr>
          <w:p w:rsidR="00CF30DC" w:rsidRDefault="00CF30DC">
            <w:pPr>
              <w:pStyle w:val="CRCoverPage"/>
              <w:spacing w:after="0"/>
              <w:rPr>
                <w:sz w:val="8"/>
                <w:szCs w:val="8"/>
              </w:rPr>
            </w:pPr>
          </w:p>
        </w:tc>
      </w:tr>
      <w:tr w:rsidR="00CF30DC">
        <w:trPr>
          <w:cantSplit/>
        </w:trPr>
        <w:tc>
          <w:tcPr>
            <w:tcW w:w="1843" w:type="dxa"/>
            <w:tcBorders>
              <w:left w:val="single" w:sz="4" w:space="0" w:color="auto"/>
            </w:tcBorders>
          </w:tcPr>
          <w:p w:rsidR="00CF30DC" w:rsidRDefault="0006316F">
            <w:pPr>
              <w:pStyle w:val="CRCoverPage"/>
              <w:tabs>
                <w:tab w:val="right" w:pos="1759"/>
              </w:tabs>
              <w:spacing w:after="0"/>
              <w:rPr>
                <w:b/>
                <w:i/>
              </w:rPr>
            </w:pPr>
            <w:r>
              <w:rPr>
                <w:b/>
                <w:i/>
              </w:rPr>
              <w:t>Category:</w:t>
            </w:r>
          </w:p>
        </w:tc>
        <w:tc>
          <w:tcPr>
            <w:tcW w:w="851" w:type="dxa"/>
            <w:shd w:val="pct30" w:color="FFFF00" w:fill="auto"/>
          </w:tcPr>
          <w:p w:rsidR="00CF30DC" w:rsidRDefault="008915A7">
            <w:pPr>
              <w:pStyle w:val="CRCoverPage"/>
              <w:spacing w:after="0"/>
              <w:ind w:left="100" w:right="-609"/>
              <w:rPr>
                <w:b/>
              </w:rPr>
            </w:pPr>
            <w:r>
              <w:fldChar w:fldCharType="begin"/>
            </w:r>
            <w:r>
              <w:instrText xml:space="preserve"> DOCPROPERTY  Cat  \* MERGEFORMAT </w:instrText>
            </w:r>
            <w:r>
              <w:fldChar w:fldCharType="separate"/>
            </w:r>
            <w:r w:rsidR="0006316F">
              <w:rPr>
                <w:rFonts w:hint="eastAsia"/>
                <w:b/>
                <w:lang w:eastAsia="zh-CN"/>
              </w:rPr>
              <w:t>B</w:t>
            </w:r>
            <w:r>
              <w:rPr>
                <w:b/>
                <w:lang w:eastAsia="zh-CN"/>
              </w:rPr>
              <w:fldChar w:fldCharType="end"/>
            </w:r>
          </w:p>
        </w:tc>
        <w:tc>
          <w:tcPr>
            <w:tcW w:w="3402" w:type="dxa"/>
            <w:gridSpan w:val="5"/>
            <w:tcBorders>
              <w:left w:val="nil"/>
            </w:tcBorders>
          </w:tcPr>
          <w:p w:rsidR="00CF30DC" w:rsidRDefault="00CF30DC">
            <w:pPr>
              <w:pStyle w:val="CRCoverPage"/>
              <w:spacing w:after="0"/>
            </w:pPr>
          </w:p>
        </w:tc>
        <w:tc>
          <w:tcPr>
            <w:tcW w:w="1417" w:type="dxa"/>
            <w:gridSpan w:val="3"/>
            <w:tcBorders>
              <w:left w:val="nil"/>
            </w:tcBorders>
          </w:tcPr>
          <w:p w:rsidR="00CF30DC" w:rsidRDefault="0006316F">
            <w:pPr>
              <w:pStyle w:val="CRCoverPage"/>
              <w:spacing w:after="0"/>
              <w:jc w:val="right"/>
              <w:rPr>
                <w:b/>
                <w:i/>
              </w:rPr>
            </w:pPr>
            <w:r>
              <w:rPr>
                <w:b/>
                <w:i/>
              </w:rPr>
              <w:t>Release:</w:t>
            </w:r>
          </w:p>
        </w:tc>
        <w:tc>
          <w:tcPr>
            <w:tcW w:w="2127" w:type="dxa"/>
            <w:tcBorders>
              <w:right w:val="single" w:sz="4" w:space="0" w:color="auto"/>
            </w:tcBorders>
            <w:shd w:val="pct30" w:color="FFFF00" w:fill="auto"/>
          </w:tcPr>
          <w:p w:rsidR="00CF30DC" w:rsidRDefault="0006316F">
            <w:pPr>
              <w:pStyle w:val="CRCoverPage"/>
              <w:spacing w:after="0"/>
              <w:ind w:left="100"/>
              <w:rPr>
                <w:lang w:eastAsia="zh-CN"/>
              </w:rPr>
            </w:pPr>
            <w:r>
              <w:rPr>
                <w:rFonts w:hint="eastAsia"/>
                <w:lang w:eastAsia="zh-CN"/>
              </w:rPr>
              <w:t>Rel-19</w:t>
            </w:r>
          </w:p>
        </w:tc>
      </w:tr>
      <w:tr w:rsidR="00CF30DC">
        <w:tc>
          <w:tcPr>
            <w:tcW w:w="1843" w:type="dxa"/>
            <w:tcBorders>
              <w:left w:val="single" w:sz="4" w:space="0" w:color="auto"/>
              <w:bottom w:val="single" w:sz="4" w:space="0" w:color="auto"/>
            </w:tcBorders>
          </w:tcPr>
          <w:p w:rsidR="00CF30DC" w:rsidRDefault="00CF30DC">
            <w:pPr>
              <w:pStyle w:val="CRCoverPage"/>
              <w:spacing w:after="0"/>
              <w:rPr>
                <w:b/>
                <w:i/>
              </w:rPr>
            </w:pPr>
          </w:p>
        </w:tc>
        <w:tc>
          <w:tcPr>
            <w:tcW w:w="4677" w:type="dxa"/>
            <w:gridSpan w:val="8"/>
            <w:tcBorders>
              <w:bottom w:val="single" w:sz="4" w:space="0" w:color="auto"/>
            </w:tcBorders>
          </w:tcPr>
          <w:p w:rsidR="00CF30DC" w:rsidRDefault="000631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30DC" w:rsidRDefault="0006316F">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F30DC" w:rsidRDefault="000631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30DC">
        <w:tc>
          <w:tcPr>
            <w:tcW w:w="1843" w:type="dxa"/>
          </w:tcPr>
          <w:p w:rsidR="00CF30DC" w:rsidRDefault="00CF30DC">
            <w:pPr>
              <w:pStyle w:val="CRCoverPage"/>
              <w:spacing w:after="0"/>
              <w:rPr>
                <w:b/>
                <w:i/>
                <w:sz w:val="8"/>
                <w:szCs w:val="8"/>
              </w:rPr>
            </w:pPr>
          </w:p>
        </w:tc>
        <w:tc>
          <w:tcPr>
            <w:tcW w:w="7797" w:type="dxa"/>
            <w:gridSpan w:val="10"/>
          </w:tcPr>
          <w:p w:rsidR="00CF30DC" w:rsidRDefault="00CF30DC">
            <w:pPr>
              <w:pStyle w:val="CRCoverPage"/>
              <w:spacing w:after="0"/>
              <w:rPr>
                <w:sz w:val="8"/>
                <w:szCs w:val="8"/>
              </w:rPr>
            </w:pPr>
          </w:p>
        </w:tc>
      </w:tr>
      <w:tr w:rsidR="00CF30DC">
        <w:tc>
          <w:tcPr>
            <w:tcW w:w="2694" w:type="dxa"/>
            <w:gridSpan w:val="2"/>
            <w:tcBorders>
              <w:top w:val="single" w:sz="4" w:space="0" w:color="auto"/>
              <w:left w:val="single" w:sz="4" w:space="0" w:color="auto"/>
            </w:tcBorders>
          </w:tcPr>
          <w:p w:rsidR="00CF30DC" w:rsidRDefault="000631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30DC" w:rsidRDefault="0006316F">
            <w:pPr>
              <w:pStyle w:val="CRCoverPage"/>
              <w:tabs>
                <w:tab w:val="left" w:pos="1472"/>
              </w:tabs>
              <w:spacing w:after="0"/>
              <w:ind w:left="100"/>
            </w:pPr>
            <w:r>
              <w:rPr>
                <w:rFonts w:hint="eastAsia"/>
                <w:lang w:eastAsia="zh-CN"/>
              </w:rPr>
              <w:t>Introduce Rel-19 LTE TN to NR NTN IDLE mode mobility feature into the Spec.</w:t>
            </w:r>
          </w:p>
        </w:tc>
      </w:tr>
      <w:tr w:rsidR="00CF30DC">
        <w:tc>
          <w:tcPr>
            <w:tcW w:w="2694" w:type="dxa"/>
            <w:gridSpan w:val="2"/>
            <w:tcBorders>
              <w:left w:val="single" w:sz="4" w:space="0" w:color="auto"/>
            </w:tcBorders>
          </w:tcPr>
          <w:p w:rsidR="00CF30DC" w:rsidRDefault="00CF30DC">
            <w:pPr>
              <w:pStyle w:val="CRCoverPage"/>
              <w:spacing w:after="0"/>
              <w:rPr>
                <w:b/>
                <w:i/>
                <w:sz w:val="8"/>
                <w:szCs w:val="8"/>
              </w:rPr>
            </w:pPr>
          </w:p>
        </w:tc>
        <w:tc>
          <w:tcPr>
            <w:tcW w:w="6946" w:type="dxa"/>
            <w:gridSpan w:val="9"/>
            <w:tcBorders>
              <w:right w:val="single" w:sz="4" w:space="0" w:color="auto"/>
            </w:tcBorders>
          </w:tcPr>
          <w:p w:rsidR="00CF30DC" w:rsidRDefault="00CF30DC">
            <w:pPr>
              <w:pStyle w:val="CRCoverPage"/>
              <w:spacing w:after="0"/>
              <w:rPr>
                <w:sz w:val="8"/>
                <w:szCs w:val="8"/>
              </w:rPr>
            </w:pPr>
          </w:p>
        </w:tc>
      </w:tr>
      <w:tr w:rsidR="00CF30DC">
        <w:tc>
          <w:tcPr>
            <w:tcW w:w="2694" w:type="dxa"/>
            <w:gridSpan w:val="2"/>
            <w:tcBorders>
              <w:left w:val="single" w:sz="4" w:space="0" w:color="auto"/>
            </w:tcBorders>
          </w:tcPr>
          <w:p w:rsidR="00CF30DC" w:rsidRDefault="0006316F">
            <w:pPr>
              <w:pStyle w:val="CRCoverPage"/>
              <w:tabs>
                <w:tab w:val="right" w:pos="2184"/>
              </w:tabs>
              <w:spacing w:after="0"/>
              <w:rPr>
                <w:b/>
                <w:i/>
              </w:rPr>
            </w:pPr>
            <w:commentRangeStart w:id="1"/>
            <w:r>
              <w:rPr>
                <w:b/>
                <w:i/>
              </w:rPr>
              <w:t>Summary of change:</w:t>
            </w:r>
            <w:commentRangeEnd w:id="1"/>
            <w:r w:rsidR="00CB0B87">
              <w:rPr>
                <w:rStyle w:val="af0"/>
                <w:rFonts w:ascii="Times New Roman" w:eastAsia="Times New Roman" w:hAnsi="Times New Roman"/>
                <w:lang w:eastAsia="ja-JP"/>
              </w:rPr>
              <w:commentReference w:id="1"/>
            </w:r>
          </w:p>
        </w:tc>
        <w:tc>
          <w:tcPr>
            <w:tcW w:w="6946" w:type="dxa"/>
            <w:gridSpan w:val="9"/>
            <w:tcBorders>
              <w:right w:val="single" w:sz="4" w:space="0" w:color="auto"/>
            </w:tcBorders>
            <w:shd w:val="pct30" w:color="FFFF00" w:fill="auto"/>
          </w:tcPr>
          <w:p w:rsidR="00CF30DC" w:rsidRDefault="0006316F">
            <w:pPr>
              <w:pStyle w:val="CRCoverPage"/>
              <w:spacing w:after="0"/>
              <w:ind w:left="100"/>
              <w:rPr>
                <w:lang w:eastAsia="zh-CN"/>
              </w:rPr>
            </w:pPr>
            <w:r>
              <w:rPr>
                <w:rFonts w:hint="eastAsia"/>
                <w:lang w:eastAsia="zh-CN"/>
              </w:rPr>
              <w:t>The changes are mainly made on the related procedure and siganlling to capture the following agreements made by RAN2:</w:t>
            </w:r>
          </w:p>
          <w:p w:rsidR="00CF30DC" w:rsidRDefault="00CF30DC">
            <w:pPr>
              <w:pStyle w:val="CRCoverPage"/>
              <w:spacing w:after="0"/>
              <w:ind w:left="100"/>
              <w:rPr>
                <w:lang w:eastAsia="zh-CN"/>
              </w:rPr>
            </w:pPr>
          </w:p>
          <w:tbl>
            <w:tblPr>
              <w:tblStyle w:val="ad"/>
              <w:tblW w:w="6657" w:type="dxa"/>
              <w:tblInd w:w="100" w:type="dxa"/>
              <w:tblLayout w:type="fixed"/>
              <w:tblLook w:val="04A0" w:firstRow="1" w:lastRow="0" w:firstColumn="1" w:lastColumn="0" w:noHBand="0" w:noVBand="1"/>
            </w:tblPr>
            <w:tblGrid>
              <w:gridCol w:w="6657"/>
            </w:tblGrid>
            <w:tr w:rsidR="00CF30DC">
              <w:tc>
                <w:tcPr>
                  <w:tcW w:w="6657" w:type="dxa"/>
                </w:tcPr>
                <w:p w:rsidR="00CF30DC" w:rsidRDefault="0006316F">
                  <w:pPr>
                    <w:pStyle w:val="CRCoverPage"/>
                    <w:spacing w:after="0"/>
                    <w:rPr>
                      <w:lang w:eastAsia="zh-CN"/>
                    </w:rPr>
                  </w:pPr>
                  <w:r>
                    <w:rPr>
                      <w:rFonts w:hint="eastAsia"/>
                      <w:lang w:eastAsia="zh-CN"/>
                    </w:rPr>
                    <w:t>RAN2#125bis:</w:t>
                  </w:r>
                </w:p>
                <w:p w:rsidR="00CF30DC" w:rsidRDefault="0006316F">
                  <w:pPr>
                    <w:pStyle w:val="CRCoverPage"/>
                    <w:spacing w:after="0"/>
                    <w:rPr>
                      <w:lang w:eastAsia="zh-CN"/>
                    </w:rPr>
                  </w:pPr>
                  <w:r>
                    <w:rPr>
                      <w:lang w:eastAsia="zh-CN"/>
                    </w:rPr>
                    <w:t>Agreement:</w:t>
                  </w:r>
                </w:p>
                <w:p w:rsidR="00CF30DC" w:rsidRDefault="0006316F">
                  <w:pPr>
                    <w:pStyle w:val="CRCoverPage"/>
                    <w:spacing w:after="0"/>
                    <w:rPr>
                      <w:lang w:eastAsia="zh-CN"/>
                    </w:rPr>
                  </w:pPr>
                  <w:r>
                    <w:rPr>
                      <w:lang w:eastAsia="zh-CN"/>
                    </w:rPr>
                    <w:t>1.</w:t>
                  </w:r>
                  <w:r>
                    <w:rPr>
                      <w:lang w:eastAsia="zh-CN"/>
                    </w:rPr>
                    <w:tab/>
                    <w:t>For idle mode mobility from LTE to NR NTN, at least normal LTE UE are in scope. Can come back in the next meeting to check if also eMTC UE and NB-IoT UEs could also be considered in scope</w:t>
                  </w:r>
                </w:p>
                <w:p w:rsidR="00CF30DC" w:rsidRDefault="0006316F">
                  <w:pPr>
                    <w:pStyle w:val="CRCoverPage"/>
                    <w:spacing w:after="0"/>
                    <w:rPr>
                      <w:lang w:eastAsia="zh-CN"/>
                    </w:rPr>
                  </w:pPr>
                  <w:r>
                    <w:rPr>
                      <w:lang w:eastAsia="zh-CN"/>
                    </w:rPr>
                    <w:t>Working Assumption:</w:t>
                  </w:r>
                </w:p>
                <w:p w:rsidR="00CF30DC" w:rsidRDefault="0006316F">
                  <w:pPr>
                    <w:pStyle w:val="CRCoverPage"/>
                    <w:spacing w:after="0"/>
                    <w:rPr>
                      <w:lang w:eastAsia="zh-CN"/>
                    </w:rPr>
                  </w:pPr>
                  <w:r>
                    <w:rPr>
                      <w:lang w:eastAsia="zh-CN"/>
                    </w:rPr>
                    <w:t>2.</w:t>
                  </w:r>
                  <w:r>
                    <w:rPr>
                      <w:lang w:eastAsia="zh-CN"/>
                    </w:rPr>
                    <w:tab/>
                    <w:t>We don’t introduce multiple SMTCs in LTE</w:t>
                  </w:r>
                </w:p>
                <w:p w:rsidR="00CF30DC" w:rsidRDefault="00CF30DC">
                  <w:pPr>
                    <w:pStyle w:val="CRCoverPage"/>
                    <w:spacing w:after="0"/>
                    <w:rPr>
                      <w:lang w:eastAsia="zh-CN"/>
                    </w:rPr>
                  </w:pPr>
                </w:p>
              </w:tc>
            </w:tr>
          </w:tbl>
          <w:p w:rsidR="00CF30DC" w:rsidRDefault="00CF30D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CF30DC">
              <w:tc>
                <w:tcPr>
                  <w:tcW w:w="6657" w:type="dxa"/>
                </w:tcPr>
                <w:p w:rsidR="00CF30DC" w:rsidRDefault="0006316F">
                  <w:pPr>
                    <w:pStyle w:val="CRCoverPage"/>
                    <w:spacing w:after="0"/>
                    <w:rPr>
                      <w:lang w:eastAsia="zh-CN"/>
                    </w:rPr>
                  </w:pPr>
                  <w:r>
                    <w:rPr>
                      <w:rFonts w:hint="eastAsia"/>
                      <w:lang w:eastAsia="zh-CN"/>
                    </w:rPr>
                    <w:t>RAN2#126:</w:t>
                  </w:r>
                </w:p>
                <w:p w:rsidR="00CF30DC" w:rsidRDefault="0006316F">
                  <w:pPr>
                    <w:pStyle w:val="CRCoverPage"/>
                    <w:spacing w:after="0"/>
                    <w:rPr>
                      <w:lang w:eastAsia="zh-CN"/>
                    </w:rPr>
                  </w:pPr>
                  <w:r>
                    <w:rPr>
                      <w:lang w:eastAsia="zh-CN"/>
                    </w:rPr>
                    <w:t>Agreements:</w:t>
                  </w:r>
                </w:p>
                <w:p w:rsidR="00CF30DC" w:rsidRDefault="0006316F">
                  <w:pPr>
                    <w:pStyle w:val="CRCoverPage"/>
                    <w:spacing w:after="0"/>
                    <w:rPr>
                      <w:lang w:eastAsia="zh-CN"/>
                    </w:rPr>
                  </w:pPr>
                  <w:r>
                    <w:rPr>
                      <w:lang w:eastAsia="zh-CN"/>
                    </w:rPr>
                    <w:t>1.</w:t>
                  </w:r>
                  <w:r>
                    <w:rPr>
                      <w:lang w:eastAsia="zh-CN"/>
                    </w:rPr>
                    <w:tab/>
                    <w:t>For idle mode mobility from EUTRA TN to NR NTN, NB-IoT UEs are considered not in the scope.</w:t>
                  </w:r>
                </w:p>
                <w:p w:rsidR="00CF30DC" w:rsidRDefault="0006316F">
                  <w:pPr>
                    <w:pStyle w:val="CRCoverPage"/>
                    <w:spacing w:after="0"/>
                    <w:rPr>
                      <w:lang w:eastAsia="zh-CN"/>
                    </w:rPr>
                  </w:pPr>
                  <w:r>
                    <w:rPr>
                      <w:lang w:eastAsia="zh-CN"/>
                    </w:rPr>
                    <w:t>2.</w:t>
                  </w:r>
                  <w:r>
                    <w:rPr>
                      <w:lang w:eastAsia="zh-CN"/>
                    </w:rPr>
                    <w:tab/>
                    <w:t>For idle mode mobility from EUTRA TN to NR NTN, we don’t consider specific optimizations for BL UEs and UEs in CE.</w:t>
                  </w:r>
                </w:p>
                <w:p w:rsidR="00CF30DC" w:rsidRDefault="0006316F">
                  <w:pPr>
                    <w:pStyle w:val="CRCoverPage"/>
                    <w:spacing w:after="0"/>
                    <w:rPr>
                      <w:lang w:eastAsia="zh-CN"/>
                    </w:rPr>
                  </w:pPr>
                  <w:r>
                    <w:rPr>
                      <w:lang w:eastAsia="zh-CN"/>
                    </w:rPr>
                    <w:t>3.</w:t>
                  </w:r>
                  <w:r>
                    <w:rPr>
                      <w:lang w:eastAsia="zh-CN"/>
                    </w:rPr>
                    <w:tab/>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rsidR="00CF30DC" w:rsidRDefault="0006316F">
                  <w:pPr>
                    <w:pStyle w:val="CRCoverPage"/>
                    <w:spacing w:after="0"/>
                    <w:rPr>
                      <w:lang w:eastAsia="zh-CN"/>
                    </w:rPr>
                  </w:pPr>
                  <w:r>
                    <w:rPr>
                      <w:lang w:eastAsia="zh-CN"/>
                    </w:rPr>
                    <w:t>4.</w:t>
                  </w:r>
                  <w:r>
                    <w:rPr>
                      <w:lang w:eastAsia="zh-CN"/>
                    </w:rPr>
                    <w:tab/>
                    <w:t>To support the idle mode mobility from EUTRA TN to NR NTN, the satellite assistance information for NR NTN neighbor cells is needed and should include the following parameters:</w:t>
                  </w:r>
                </w:p>
                <w:p w:rsidR="00CF30DC" w:rsidRDefault="0006316F">
                  <w:pPr>
                    <w:pStyle w:val="CRCoverPage"/>
                    <w:spacing w:after="0"/>
                    <w:rPr>
                      <w:lang w:eastAsia="zh-CN"/>
                    </w:rPr>
                  </w:pPr>
                  <w:r>
                    <w:rPr>
                      <w:lang w:eastAsia="zh-CN"/>
                    </w:rPr>
                    <w:tab/>
                    <w:t>-</w:t>
                  </w:r>
                  <w:r>
                    <w:rPr>
                      <w:lang w:eastAsia="zh-CN"/>
                    </w:rPr>
                    <w:tab/>
                    <w:t>Satellite ephemeris information</w:t>
                  </w:r>
                </w:p>
                <w:p w:rsidR="00CF30DC" w:rsidRDefault="0006316F">
                  <w:pPr>
                    <w:pStyle w:val="CRCoverPage"/>
                    <w:spacing w:after="0"/>
                    <w:rPr>
                      <w:lang w:eastAsia="zh-CN"/>
                    </w:rPr>
                  </w:pPr>
                  <w:r>
                    <w:rPr>
                      <w:lang w:eastAsia="zh-CN"/>
                    </w:rPr>
                    <w:tab/>
                    <w:t>-</w:t>
                  </w:r>
                  <w:r>
                    <w:rPr>
                      <w:lang w:eastAsia="zh-CN"/>
                    </w:rPr>
                    <w:tab/>
                    <w:t>TA common information</w:t>
                  </w:r>
                </w:p>
                <w:p w:rsidR="00CF30DC" w:rsidRDefault="0006316F">
                  <w:pPr>
                    <w:pStyle w:val="CRCoverPage"/>
                    <w:spacing w:after="0"/>
                    <w:rPr>
                      <w:lang w:eastAsia="zh-CN"/>
                    </w:rPr>
                  </w:pPr>
                  <w:r>
                    <w:rPr>
                      <w:lang w:eastAsia="zh-CN"/>
                    </w:rPr>
                    <w:tab/>
                    <w:t>-</w:t>
                  </w:r>
                  <w:r>
                    <w:rPr>
                      <w:lang w:eastAsia="zh-CN"/>
                    </w:rPr>
                    <w:tab/>
                    <w:t>k-Mac</w:t>
                  </w:r>
                </w:p>
                <w:p w:rsidR="00CF30DC" w:rsidRDefault="0006316F">
                  <w:pPr>
                    <w:pStyle w:val="CRCoverPage"/>
                    <w:spacing w:after="0"/>
                    <w:rPr>
                      <w:lang w:eastAsia="zh-CN"/>
                    </w:rPr>
                  </w:pPr>
                  <w:r>
                    <w:rPr>
                      <w:lang w:eastAsia="zh-CN"/>
                    </w:rPr>
                    <w:lastRenderedPageBreak/>
                    <w:tab/>
                    <w:t>-</w:t>
                  </w:r>
                  <w:r>
                    <w:rPr>
                      <w:lang w:eastAsia="zh-CN"/>
                    </w:rPr>
                    <w:tab/>
                    <w:t>epoch time</w:t>
                  </w:r>
                </w:p>
                <w:p w:rsidR="00CF30DC" w:rsidRDefault="0006316F">
                  <w:pPr>
                    <w:pStyle w:val="CRCoverPage"/>
                    <w:spacing w:after="0"/>
                    <w:rPr>
                      <w:lang w:eastAsia="zh-CN"/>
                    </w:rPr>
                  </w:pPr>
                  <w:r>
                    <w:rPr>
                      <w:lang w:eastAsia="zh-CN"/>
                    </w:rPr>
                    <w:tab/>
                    <w:t>-</w:t>
                  </w:r>
                  <w:r>
                    <w:rPr>
                      <w:lang w:eastAsia="zh-CN"/>
                    </w:rPr>
                    <w:tab/>
                    <w:t>validity duration</w:t>
                  </w:r>
                </w:p>
                <w:p w:rsidR="00CF30DC" w:rsidRDefault="0006316F">
                  <w:pPr>
                    <w:pStyle w:val="CRCoverPage"/>
                    <w:spacing w:after="0"/>
                    <w:rPr>
                      <w:lang w:eastAsia="zh-CN"/>
                    </w:rPr>
                  </w:pPr>
                  <w:r>
                    <w:rPr>
                      <w:lang w:eastAsia="zh-CN"/>
                    </w:rPr>
                    <w:tab/>
                    <w:t>-</w:t>
                  </w:r>
                  <w:r>
                    <w:rPr>
                      <w:lang w:eastAsia="zh-CN"/>
                    </w:rPr>
                    <w:tab/>
                    <w:t>ntn-PolarizationDL (FFS if mandatory or optional)</w:t>
                  </w:r>
                </w:p>
                <w:p w:rsidR="00CF30DC" w:rsidRDefault="0006316F">
                  <w:pPr>
                    <w:pStyle w:val="CRCoverPage"/>
                    <w:spacing w:after="0"/>
                    <w:rPr>
                      <w:lang w:eastAsia="zh-CN"/>
                    </w:rPr>
                  </w:pPr>
                  <w:r>
                    <w:rPr>
                      <w:lang w:eastAsia="zh-CN"/>
                    </w:rPr>
                    <w:t>5.</w:t>
                  </w:r>
                  <w:r>
                    <w:rPr>
                      <w:lang w:eastAsia="zh-CN"/>
                    </w:rPr>
                    <w:tab/>
                    <w:t>The Ephemeris information/epoch time/k-mac/validity duration IEs defined in SIB33 specified in TS36.331 should be reused for NR satellite assistance information.</w:t>
                  </w:r>
                </w:p>
                <w:p w:rsidR="00CF30DC" w:rsidRDefault="0006316F">
                  <w:pPr>
                    <w:pStyle w:val="CRCoverPage"/>
                    <w:spacing w:after="0"/>
                    <w:rPr>
                      <w:lang w:eastAsia="zh-CN"/>
                    </w:rPr>
                  </w:pPr>
                  <w:r>
                    <w:rPr>
                      <w:lang w:eastAsia="zh-CN"/>
                    </w:rPr>
                    <w:t>6.</w:t>
                  </w:r>
                  <w:r>
                    <w:rPr>
                      <w:lang w:eastAsia="zh-CN"/>
                    </w:rPr>
                    <w:tab/>
                    <w:t>The signalling format for ntn-PolarizationDL and TA common related configurations within NTN-Config specified in TS38.331 should be introduced in TS36.331 for NR satellite assistance information.</w:t>
                  </w:r>
                </w:p>
                <w:p w:rsidR="00CF30DC" w:rsidRDefault="0006316F">
                  <w:pPr>
                    <w:pStyle w:val="CRCoverPage"/>
                    <w:spacing w:after="0"/>
                    <w:rPr>
                      <w:lang w:eastAsia="zh-CN"/>
                    </w:rPr>
                  </w:pPr>
                  <w:r>
                    <w:rPr>
                      <w:lang w:eastAsia="zh-CN"/>
                    </w:rPr>
                    <w:t>7.</w:t>
                  </w:r>
                  <w:r>
                    <w:rPr>
                      <w:lang w:eastAsia="zh-CN"/>
                    </w:rPr>
                    <w:tab/>
                    <w:t>RAN2 will decide in the next meeting which of the following options to adopt for the provision of the NR satellite assistance information (based on TPs provided by the WI RRC Rapporteur):</w:t>
                  </w:r>
                </w:p>
                <w:p w:rsidR="00CF30DC" w:rsidRDefault="0006316F">
                  <w:pPr>
                    <w:pStyle w:val="CRCoverPage"/>
                    <w:spacing w:after="0"/>
                    <w:rPr>
                      <w:lang w:eastAsia="zh-CN"/>
                    </w:rPr>
                  </w:pPr>
                  <w:r>
                    <w:rPr>
                      <w:lang w:eastAsia="zh-CN"/>
                    </w:rPr>
                    <w:tab/>
                    <w:t>Option 1: Introduce a new SIB to include the NR satellite assistance information.</w:t>
                  </w:r>
                </w:p>
                <w:p w:rsidR="00CF30DC" w:rsidRDefault="0006316F">
                  <w:pPr>
                    <w:pStyle w:val="CRCoverPage"/>
                    <w:spacing w:after="0"/>
                    <w:rPr>
                      <w:lang w:eastAsia="zh-CN"/>
                    </w:rPr>
                  </w:pPr>
                  <w:r>
                    <w:rPr>
                      <w:lang w:eastAsia="zh-CN"/>
                    </w:rPr>
                    <w:tab/>
                    <w:t>Option 2: Define new IE for NR satellite assistance information and define separate neighbour satellite information list to provide the NR satellite information in SIB33.</w:t>
                  </w:r>
                </w:p>
                <w:p w:rsidR="00CF30DC" w:rsidRDefault="0006316F">
                  <w:pPr>
                    <w:pStyle w:val="CRCoverPage"/>
                    <w:spacing w:after="0"/>
                    <w:rPr>
                      <w:lang w:eastAsia="zh-CN"/>
                    </w:rPr>
                  </w:pPr>
                  <w:r>
                    <w:rPr>
                      <w:lang w:eastAsia="zh-CN"/>
                    </w:rPr>
                    <w:tab/>
                    <w:t>Option 3: Extend the NeighSatelliteInfo defined for IoT NTN to include the parameters needed for NR satellite, and reuse the neighSatelliteInfoList defined in SIB33 to provide either NR or IoT NTN information.</w:t>
                  </w:r>
                </w:p>
                <w:p w:rsidR="00CF30DC" w:rsidRDefault="0006316F">
                  <w:pPr>
                    <w:pStyle w:val="CRCoverPage"/>
                    <w:spacing w:after="0"/>
                    <w:rPr>
                      <w:lang w:eastAsia="zh-CN"/>
                    </w:rPr>
                  </w:pPr>
                  <w:r>
                    <w:rPr>
                      <w:lang w:eastAsia="zh-CN"/>
                    </w:rPr>
                    <w:t>8.</w:t>
                  </w:r>
                  <w:r>
                    <w:rPr>
                      <w:lang w:eastAsia="zh-CN"/>
                    </w:rP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rsidR="00CF30DC" w:rsidRDefault="0006316F">
                  <w:pPr>
                    <w:pStyle w:val="CRCoverPage"/>
                    <w:spacing w:after="0"/>
                    <w:rPr>
                      <w:lang w:eastAsia="zh-CN"/>
                    </w:rPr>
                  </w:pPr>
                  <w:r>
                    <w:rPr>
                      <w:lang w:eastAsia="zh-CN"/>
                    </w:rPr>
                    <w:t xml:space="preserve">Working Assumption: </w:t>
                  </w:r>
                </w:p>
                <w:p w:rsidR="00CF30DC" w:rsidRDefault="0006316F">
                  <w:pPr>
                    <w:pStyle w:val="CRCoverPage"/>
                    <w:spacing w:after="0"/>
                    <w:rPr>
                      <w:lang w:eastAsia="zh-CN"/>
                    </w:rPr>
                  </w:pPr>
                  <w:r>
                    <w:rPr>
                      <w:lang w:eastAsia="zh-CN"/>
                    </w:rPr>
                    <w:t>1.</w:t>
                  </w:r>
                  <w:r>
                    <w:rPr>
                      <w:lang w:eastAsia="zh-CN"/>
                    </w:rPr>
                    <w:tab/>
                    <w:t>NR NTN cell reselection evaluation is based on RRM measurements as legacy; no spec impact foreseen for EUTRA TN to NR NTN cell (can come back in the next meeting to see if the WA can be confirmed)</w:t>
                  </w:r>
                </w:p>
              </w:tc>
            </w:tr>
          </w:tbl>
          <w:p w:rsidR="00CF30DC" w:rsidRDefault="00CF30D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CF30DC">
              <w:tc>
                <w:tcPr>
                  <w:tcW w:w="6657" w:type="dxa"/>
                </w:tcPr>
                <w:p w:rsidR="00CF30DC" w:rsidRDefault="0006316F">
                  <w:pPr>
                    <w:pStyle w:val="CRCoverPage"/>
                    <w:spacing w:after="0"/>
                    <w:rPr>
                      <w:lang w:eastAsia="zh-CN"/>
                    </w:rPr>
                  </w:pPr>
                  <w:r>
                    <w:rPr>
                      <w:rFonts w:hint="eastAsia"/>
                      <w:lang w:eastAsia="zh-CN"/>
                    </w:rPr>
                    <w:t>RAN2#127:</w:t>
                  </w:r>
                </w:p>
                <w:p w:rsidR="00CF30DC" w:rsidRDefault="0006316F">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szCs w:val="24"/>
                      <w:lang w:eastAsia="en-GB"/>
                    </w:rPr>
                    <w:t>Agreements:</w:t>
                  </w:r>
                </w:p>
                <w:p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1.</w:t>
                  </w:r>
                  <w:r>
                    <w:rPr>
                      <w:rFonts w:ascii="Arial" w:eastAsia="MS Mincho" w:hAnsi="Arial" w:cs="Arial"/>
                      <w:szCs w:val="24"/>
                      <w:lang w:eastAsia="en-GB"/>
                    </w:rPr>
                    <w:tab/>
                    <w:t>Define new IE for NR satellite assistance information and define separate neighbour satellite information list to provide the NR satellite information in SIB33.</w:t>
                  </w:r>
                </w:p>
                <w:p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2.</w:t>
                  </w:r>
                  <w:r>
                    <w:rPr>
                      <w:rFonts w:ascii="Arial" w:eastAsia="MS Mincho" w:hAnsi="Arial" w:cs="Arial"/>
                      <w:szCs w:val="24"/>
                      <w:lang w:eastAsia="en-GB"/>
                    </w:rPr>
                    <w:tab/>
                    <w:t>The ntn-PolarizationalDL is optional.</w:t>
                  </w:r>
                </w:p>
                <w:p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3.</w:t>
                  </w:r>
                  <w:r>
                    <w:rPr>
                      <w:rFonts w:ascii="Arial" w:eastAsia="MS Mincho" w:hAnsi="Arial" w:cs="Arial"/>
                      <w:szCs w:val="24"/>
                      <w:lang w:eastAsia="en-GB"/>
                    </w:rPr>
                    <w:tab/>
                    <w:t>Reuse the SatelliteId-r18 to identify either an NR satellite or an IoT NTN satellite</w:t>
                  </w:r>
                </w:p>
                <w:p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4.</w:t>
                  </w:r>
                  <w:r>
                    <w:rPr>
                      <w:rFonts w:ascii="Arial" w:eastAsia="MS Mincho" w:hAnsi="Arial" w:cs="Arial"/>
                      <w:szCs w:val="24"/>
                      <w:lang w:eastAsia="en-GB"/>
                    </w:rPr>
                    <w:tab/>
                    <w:t xml:space="preserve">Consider a solution that avoids repeating the ephemeris for a satellite which provides both IoT NTN and NR NTN cells </w:t>
                  </w:r>
                </w:p>
                <w:p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5.</w:t>
                  </w:r>
                  <w:r>
                    <w:rPr>
                      <w:rFonts w:ascii="Arial" w:eastAsia="MS Mincho" w:hAnsi="Arial" w:cs="Arial"/>
                      <w:szCs w:val="24"/>
                      <w:lang w:eastAsia="en-GB"/>
                    </w:rPr>
                    <w:tab/>
                    <w:t>maxSat-r17 (4) is reused for the maximum number of NR satellites.</w:t>
                  </w:r>
                </w:p>
                <w:p w:rsidR="00CF30DC" w:rsidRDefault="0006316F">
                  <w:pPr>
                    <w:overflowPunct/>
                    <w:autoSpaceDE/>
                    <w:autoSpaceDN/>
                    <w:adjustRightInd/>
                    <w:spacing w:after="0"/>
                    <w:ind w:left="453" w:hanging="363"/>
                    <w:textAlignment w:val="auto"/>
                    <w:rPr>
                      <w:rFonts w:ascii="Arial" w:eastAsia="MS Mincho" w:hAnsi="Arial" w:cs="Arial"/>
                      <w:szCs w:val="24"/>
                      <w:lang w:val="en-US" w:eastAsia="en-GB"/>
                    </w:rPr>
                  </w:pPr>
                  <w:r>
                    <w:rPr>
                      <w:rFonts w:ascii="Arial" w:eastAsia="MS Mincho" w:hAnsi="Arial" w:cs="Arial"/>
                      <w:szCs w:val="24"/>
                      <w:lang w:val="en-US" w:eastAsia="en-GB"/>
                    </w:rPr>
                    <w:t>6.</w:t>
                  </w:r>
                  <w:r>
                    <w:rPr>
                      <w:rFonts w:ascii="Arial" w:eastAsia="MS Mincho" w:hAnsi="Arial" w:cs="Arial"/>
                      <w:szCs w:val="24"/>
                      <w:lang w:val="en-US" w:eastAsia="en-GB"/>
                    </w:rPr>
                    <w:tab/>
                    <w:t>RAN2 will not do further work to introduce multiple SMTCs in LTE</w:t>
                  </w:r>
                </w:p>
                <w:p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7.</w:t>
                  </w:r>
                  <w:r>
                    <w:rPr>
                      <w:rFonts w:ascii="Arial" w:eastAsia="MS Mincho" w:hAnsi="Arial" w:cs="Arial"/>
                      <w:szCs w:val="24"/>
                      <w:lang w:eastAsia="en-GB"/>
                    </w:rPr>
                    <w:tab/>
                    <w:t>NR NTN cell reselection evaluation is based on RRM measurements as legacy; no spec impact foreseen for EUTRA TN to NR NTN cell.</w:t>
                  </w:r>
                </w:p>
                <w:p w:rsidR="00CF30DC" w:rsidRDefault="0006316F">
                  <w:pPr>
                    <w:overflowPunct/>
                    <w:autoSpaceDE/>
                    <w:autoSpaceDN/>
                    <w:adjustRightInd/>
                    <w:spacing w:after="0"/>
                    <w:ind w:left="453" w:hanging="363"/>
                    <w:textAlignment w:val="auto"/>
                    <w:rPr>
                      <w:rFonts w:ascii="Arial" w:eastAsia="MS Mincho" w:hAnsi="Arial" w:cs="Arial"/>
                      <w:szCs w:val="24"/>
                      <w:lang w:val="en-US" w:eastAsia="en-GB"/>
                    </w:rPr>
                  </w:pPr>
                  <w:r>
                    <w:rPr>
                      <w:rFonts w:ascii="Arial" w:eastAsia="MS Mincho" w:hAnsi="Arial" w:cs="Arial"/>
                      <w:szCs w:val="24"/>
                      <w:lang w:eastAsia="en-GB"/>
                    </w:rPr>
                    <w:t>8.</w:t>
                  </w:r>
                  <w:r>
                    <w:rPr>
                      <w:rFonts w:ascii="Arial" w:eastAsia="MS Mincho" w:hAnsi="Arial" w:cs="Arial"/>
                      <w:szCs w:val="24"/>
                      <w:lang w:eastAsia="en-GB"/>
                    </w:rPr>
                    <w:tab/>
                    <w:t xml:space="preserve">RAN2 confirms </w:t>
                  </w:r>
                  <w:r>
                    <w:rPr>
                      <w:rFonts w:ascii="Arial" w:eastAsia="MS Mincho" w:hAnsi="Arial" w:cs="Arial"/>
                      <w:szCs w:val="24"/>
                      <w:lang w:val="en-US" w:eastAsia="en-GB"/>
                    </w:rPr>
                    <w:t xml:space="preserve">that measurements of NR NTN cells for a UE in </w:t>
                  </w:r>
                  <w:r>
                    <w:rPr>
                      <w:rFonts w:ascii="Arial" w:eastAsia="MS Mincho" w:hAnsi="Arial" w:cs="Arial"/>
                      <w:szCs w:val="24"/>
                      <w:lang w:eastAsia="en-GB"/>
                    </w:rPr>
                    <w:t xml:space="preserve">E-UTRAN TN RRC_INACTIVE </w:t>
                  </w:r>
                  <w:r>
                    <w:rPr>
                      <w:rFonts w:ascii="Arial" w:eastAsia="MS Mincho" w:hAnsi="Arial" w:cs="Arial"/>
                      <w:szCs w:val="24"/>
                      <w:lang w:val="en-US" w:eastAsia="en-GB"/>
                    </w:rPr>
                    <w:t>are</w:t>
                  </w:r>
                  <w:r>
                    <w:rPr>
                      <w:rFonts w:ascii="Arial" w:eastAsia="MS Mincho" w:hAnsi="Arial" w:cs="Arial"/>
                      <w:szCs w:val="24"/>
                      <w:lang w:eastAsia="en-GB"/>
                    </w:rPr>
                    <w:t xml:space="preserve"> supported, with the understanding that UE moves to RRC idle upon selecting the NR NTN cell</w:t>
                  </w:r>
                  <w:r>
                    <w:rPr>
                      <w:rFonts w:ascii="Arial" w:eastAsia="MS Mincho" w:hAnsi="Arial" w:cs="Arial"/>
                      <w:szCs w:val="24"/>
                      <w:lang w:val="en-US" w:eastAsia="en-GB"/>
                    </w:rPr>
                    <w:t xml:space="preserve"> </w:t>
                  </w:r>
                </w:p>
                <w:p w:rsidR="00CF30DC" w:rsidRDefault="0006316F">
                  <w:pPr>
                    <w:overflowPunct/>
                    <w:autoSpaceDE/>
                    <w:autoSpaceDN/>
                    <w:adjustRightInd/>
                    <w:spacing w:after="0"/>
                    <w:ind w:left="453" w:hanging="363"/>
                    <w:textAlignment w:val="auto"/>
                    <w:rPr>
                      <w:lang w:eastAsia="zh-CN"/>
                    </w:rPr>
                  </w:pPr>
                  <w:r>
                    <w:rPr>
                      <w:rFonts w:ascii="Arial" w:eastAsia="MS Mincho" w:hAnsi="Arial" w:cs="Arial"/>
                      <w:szCs w:val="24"/>
                      <w:lang w:eastAsia="en-GB"/>
                    </w:rPr>
                    <w:t>9.</w:t>
                  </w:r>
                  <w:r>
                    <w:rPr>
                      <w:rFonts w:ascii="Arial" w:eastAsia="MS Mincho" w:hAnsi="Arial" w:cs="Arial"/>
                      <w:szCs w:val="24"/>
                      <w:lang w:eastAsia="en-GB"/>
                    </w:rPr>
                    <w:tab/>
                    <w:t>Introduce a new UE capability without signalling for LTE TN to NR NTN mobility.</w:t>
                  </w:r>
                </w:p>
              </w:tc>
            </w:tr>
          </w:tbl>
          <w:p w:rsidR="00CF30DC" w:rsidRDefault="00CF30D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CF30DC">
              <w:tc>
                <w:tcPr>
                  <w:tcW w:w="6657" w:type="dxa"/>
                </w:tcPr>
                <w:p w:rsidR="00CF30DC" w:rsidRDefault="0006316F">
                  <w:pPr>
                    <w:pStyle w:val="CRCoverPage"/>
                    <w:spacing w:after="0"/>
                    <w:rPr>
                      <w:lang w:eastAsia="zh-CN"/>
                    </w:rPr>
                  </w:pPr>
                  <w:r>
                    <w:rPr>
                      <w:rFonts w:hint="eastAsia"/>
                      <w:lang w:eastAsia="zh-CN"/>
                    </w:rPr>
                    <w:t>RAN2#127bis:</w:t>
                  </w:r>
                </w:p>
                <w:p w:rsidR="00CF30DC" w:rsidRDefault="0006316F">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szCs w:val="24"/>
                      <w:lang w:eastAsia="en-GB"/>
                    </w:rPr>
                    <w:t>Agreements:</w:t>
                  </w:r>
                </w:p>
                <w:p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1.</w:t>
                  </w:r>
                  <w:r>
                    <w:rPr>
                      <w:rFonts w:ascii="Arial" w:eastAsia="MS Mincho" w:hAnsi="Arial" w:cs="Arial"/>
                      <w:szCs w:val="24"/>
                      <w:lang w:eastAsia="en-GB"/>
                    </w:rPr>
                    <w:tab/>
                    <w:t xml:space="preserve">The following signalling design is agreed, to avoid ephemeris duplication for the same satellite providing both IoT NTN and NR NTN: </w:t>
                  </w:r>
                </w:p>
                <w:p w:rsidR="00CF30DC" w:rsidRDefault="0006316F">
                  <w:pPr>
                    <w:pStyle w:val="CRCoverPage"/>
                    <w:spacing w:after="0"/>
                    <w:ind w:leftChars="226" w:left="452"/>
                    <w:rPr>
                      <w:rFonts w:eastAsia="MS Mincho" w:cs="Arial"/>
                      <w:szCs w:val="24"/>
                      <w:lang w:eastAsia="en-GB"/>
                    </w:rPr>
                  </w:pPr>
                  <w:r>
                    <w:rPr>
                      <w:rFonts w:eastAsia="MS Mincho" w:cs="Arial"/>
                      <w:szCs w:val="24"/>
                      <w:lang w:eastAsia="en-GB"/>
                    </w:rPr>
                    <w:t xml:space="preserve">The satelliteId-r19 in an entry of NR NTN assistance info list (i.e. neighSatelliteInfoListNR) can be set equal to a Satellite ID value included in IoT NTN assistance info list (i.e. neighSatelliteInfoList) </w:t>
                  </w:r>
                  <w:r>
                    <w:rPr>
                      <w:rFonts w:eastAsia="MS Mincho" w:cs="Arial"/>
                      <w:szCs w:val="24"/>
                      <w:lang w:eastAsia="en-GB"/>
                    </w:rPr>
                    <w:lastRenderedPageBreak/>
                    <w:t xml:space="preserve">and thus refers to the ephemeris data of IoT NTN identified by this specific Satellite ID, in which case the ephemeris data (i.e. ephemerisInfo-r19) in that entry of neighSatelliteInfoListNR can be absent. </w:t>
                  </w:r>
                </w:p>
                <w:p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2.</w:t>
                  </w:r>
                  <w:r>
                    <w:rPr>
                      <w:rFonts w:ascii="Arial" w:eastAsia="MS Mincho" w:hAnsi="Arial" w:cs="Arial"/>
                      <w:szCs w:val="24"/>
                      <w:lang w:eastAsia="en-GB"/>
                    </w:rPr>
                    <w:tab/>
                    <w:t>Regarding satellite ID assignment across IoT NTN and NR NTN satellite assistance info lists, RAN2 thinks this can be left to NW implementation to handle.</w:t>
                  </w:r>
                </w:p>
                <w:p w:rsidR="00CF30DC" w:rsidRDefault="0006316F">
                  <w:pPr>
                    <w:overflowPunct/>
                    <w:autoSpaceDE/>
                    <w:autoSpaceDN/>
                    <w:adjustRightInd/>
                    <w:spacing w:after="0"/>
                    <w:ind w:left="453" w:hanging="363"/>
                    <w:textAlignment w:val="auto"/>
                    <w:rPr>
                      <w:lang w:eastAsia="zh-CN"/>
                    </w:rPr>
                  </w:pPr>
                  <w:r>
                    <w:rPr>
                      <w:rFonts w:ascii="Arial" w:eastAsia="MS Mincho" w:hAnsi="Arial" w:cs="Arial"/>
                      <w:szCs w:val="24"/>
                      <w:lang w:eastAsia="en-GB"/>
                    </w:rPr>
                    <w:t>3.</w:t>
                  </w:r>
                  <w:r>
                    <w:rPr>
                      <w:rFonts w:ascii="Arial" w:eastAsia="MS Mincho" w:hAnsi="Arial" w:cs="Arial"/>
                      <w:szCs w:val="24"/>
                      <w:lang w:eastAsia="en-GB"/>
                    </w:rPr>
                    <w:tab/>
                    <w:t>RAN2 sticks to the agreement that only duplication of ephemeris data needs to be avoided in the case of same satellite supporting both NR NTN and IoT NTN.</w:t>
                  </w:r>
                </w:p>
              </w:tc>
            </w:tr>
          </w:tbl>
          <w:p w:rsidR="00CF30DC" w:rsidRDefault="00CF30DC">
            <w:pPr>
              <w:pStyle w:val="CRCoverPage"/>
              <w:spacing w:after="0"/>
              <w:ind w:left="100"/>
              <w:rPr>
                <w:lang w:eastAsia="zh-CN"/>
              </w:rPr>
            </w:pPr>
          </w:p>
          <w:tbl>
            <w:tblPr>
              <w:tblStyle w:val="ad"/>
              <w:tblW w:w="0" w:type="auto"/>
              <w:tblInd w:w="100" w:type="dxa"/>
              <w:tblLayout w:type="fixed"/>
              <w:tblLook w:val="04A0" w:firstRow="1" w:lastRow="0" w:firstColumn="1" w:lastColumn="0" w:noHBand="0" w:noVBand="1"/>
            </w:tblPr>
            <w:tblGrid>
              <w:gridCol w:w="6657"/>
            </w:tblGrid>
            <w:tr w:rsidR="00CF30DC">
              <w:tc>
                <w:tcPr>
                  <w:tcW w:w="6657" w:type="dxa"/>
                </w:tcPr>
                <w:p w:rsidR="00CF30DC" w:rsidRDefault="0006316F">
                  <w:pPr>
                    <w:pStyle w:val="CRCoverPage"/>
                    <w:spacing w:after="0"/>
                    <w:rPr>
                      <w:lang w:eastAsia="zh-CN"/>
                    </w:rPr>
                  </w:pPr>
                  <w:r>
                    <w:rPr>
                      <w:rFonts w:hint="eastAsia"/>
                      <w:lang w:eastAsia="zh-CN"/>
                    </w:rPr>
                    <w:t>RAN2#12</w:t>
                  </w:r>
                  <w:r>
                    <w:rPr>
                      <w:rFonts w:hint="eastAsia"/>
                      <w:lang w:val="en-US" w:eastAsia="zh-CN"/>
                    </w:rPr>
                    <w:t>8</w:t>
                  </w:r>
                  <w:r>
                    <w:rPr>
                      <w:rFonts w:hint="eastAsia"/>
                      <w:lang w:eastAsia="zh-CN"/>
                    </w:rPr>
                    <w:t>:</w:t>
                  </w:r>
                </w:p>
                <w:p w:rsidR="00CF30DC" w:rsidRDefault="0006316F">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hint="eastAsia"/>
                      <w:szCs w:val="24"/>
                      <w:lang w:eastAsia="en-GB"/>
                    </w:rPr>
                    <w:t>Agreements:</w:t>
                  </w:r>
                </w:p>
                <w:p w:rsidR="00CF30DC" w:rsidRDefault="0006316F">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hint="eastAsia"/>
                      <w:szCs w:val="24"/>
                      <w:lang w:eastAsia="en-GB"/>
                    </w:rPr>
                    <w:t>1.</w:t>
                  </w:r>
                  <w:r>
                    <w:rPr>
                      <w:rFonts w:ascii="Arial" w:eastAsia="MS Mincho" w:hAnsi="Arial" w:cs="Arial" w:hint="eastAsia"/>
                      <w:szCs w:val="24"/>
                      <w:lang w:eastAsia="en-GB"/>
                    </w:rPr>
                    <w:tab/>
                    <w:t>RAN2 understands that the UE behaviour is currently not clear if the network includes a NR NTN frequency in redirectedCarrierInfo in the RRCConnectionRelease message in a TN cell. We can further discuss whether we want to clarify the UE behaviour and in case whether we need to introduce a new UE capability.</w:t>
                  </w:r>
                </w:p>
                <w:p w:rsidR="00CF30DC" w:rsidRDefault="0006316F">
                  <w:pPr>
                    <w:overflowPunct/>
                    <w:autoSpaceDE/>
                    <w:autoSpaceDN/>
                    <w:adjustRightInd/>
                    <w:spacing w:after="0"/>
                    <w:ind w:left="453" w:hanging="363"/>
                    <w:textAlignment w:val="auto"/>
                    <w:rPr>
                      <w:lang w:eastAsia="zh-CN"/>
                    </w:rPr>
                  </w:pPr>
                  <w:r>
                    <w:rPr>
                      <w:rFonts w:ascii="Arial" w:eastAsia="MS Mincho" w:hAnsi="Arial" w:cs="Arial" w:hint="eastAsia"/>
                      <w:szCs w:val="24"/>
                      <w:lang w:eastAsia="en-GB"/>
                    </w:rPr>
                    <w:t>2.</w:t>
                  </w:r>
                  <w:r>
                    <w:rPr>
                      <w:rFonts w:ascii="Arial" w:eastAsia="MS Mincho" w:hAnsi="Arial" w:cs="Arial" w:hint="eastAsia"/>
                      <w:szCs w:val="24"/>
                      <w:lang w:eastAsia="en-GB"/>
                    </w:rPr>
                    <w:tab/>
                    <w:t>Add a clarification in Stage 2 that only LTE to NR NTN is supported (and not eMTC NTN to NR NTN). Also add in the field description that NeighSatelliteInfoNR-r19 is only signalled in a LTE TN cell but not IoT NTN cell</w:t>
                  </w:r>
                  <w:r>
                    <w:rPr>
                      <w:rFonts w:ascii="Arial" w:eastAsia="MS Mincho" w:hAnsi="Arial" w:cs="Arial"/>
                      <w:szCs w:val="24"/>
                      <w:lang w:eastAsia="en-GB"/>
                    </w:rPr>
                    <w:t>.</w:t>
                  </w:r>
                </w:p>
              </w:tc>
            </w:tr>
          </w:tbl>
          <w:p w:rsidR="00CF30DC" w:rsidRDefault="00CF30DC">
            <w:pPr>
              <w:pStyle w:val="CRCoverPage"/>
              <w:spacing w:after="0"/>
              <w:rPr>
                <w:lang w:eastAsia="zh-CN"/>
              </w:rPr>
            </w:pPr>
          </w:p>
        </w:tc>
      </w:tr>
      <w:tr w:rsidR="00CF30DC">
        <w:tc>
          <w:tcPr>
            <w:tcW w:w="2694" w:type="dxa"/>
            <w:gridSpan w:val="2"/>
            <w:tcBorders>
              <w:left w:val="single" w:sz="4" w:space="0" w:color="auto"/>
            </w:tcBorders>
          </w:tcPr>
          <w:p w:rsidR="00CF30DC" w:rsidRDefault="00CF30DC">
            <w:pPr>
              <w:pStyle w:val="CRCoverPage"/>
              <w:spacing w:after="0"/>
              <w:rPr>
                <w:b/>
                <w:i/>
                <w:sz w:val="8"/>
                <w:szCs w:val="8"/>
              </w:rPr>
            </w:pPr>
          </w:p>
        </w:tc>
        <w:tc>
          <w:tcPr>
            <w:tcW w:w="6946" w:type="dxa"/>
            <w:gridSpan w:val="9"/>
            <w:tcBorders>
              <w:right w:val="single" w:sz="4" w:space="0" w:color="auto"/>
            </w:tcBorders>
          </w:tcPr>
          <w:p w:rsidR="00CF30DC" w:rsidRDefault="00CF30DC">
            <w:pPr>
              <w:pStyle w:val="CRCoverPage"/>
              <w:spacing w:after="0"/>
              <w:rPr>
                <w:sz w:val="8"/>
                <w:szCs w:val="8"/>
              </w:rPr>
            </w:pPr>
          </w:p>
        </w:tc>
      </w:tr>
      <w:tr w:rsidR="00CF30DC">
        <w:tc>
          <w:tcPr>
            <w:tcW w:w="2694" w:type="dxa"/>
            <w:gridSpan w:val="2"/>
            <w:tcBorders>
              <w:left w:val="single" w:sz="4" w:space="0" w:color="auto"/>
              <w:bottom w:val="single" w:sz="4" w:space="0" w:color="auto"/>
            </w:tcBorders>
          </w:tcPr>
          <w:p w:rsidR="00CF30DC" w:rsidRDefault="000631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30DC" w:rsidRDefault="0006316F">
            <w:pPr>
              <w:pStyle w:val="CRCoverPage"/>
              <w:spacing w:after="0"/>
              <w:ind w:left="100"/>
            </w:pPr>
            <w:r>
              <w:rPr>
                <w:rFonts w:hint="eastAsia"/>
                <w:lang w:eastAsia="zh-CN"/>
              </w:rPr>
              <w:t>Rel-19 feature LTE TN to NR NTN IDLE mode mobility is not supported in the specifications.</w:t>
            </w:r>
          </w:p>
        </w:tc>
      </w:tr>
      <w:tr w:rsidR="00CF30DC">
        <w:tc>
          <w:tcPr>
            <w:tcW w:w="2694" w:type="dxa"/>
            <w:gridSpan w:val="2"/>
          </w:tcPr>
          <w:p w:rsidR="00CF30DC" w:rsidRDefault="00CF30DC">
            <w:pPr>
              <w:pStyle w:val="CRCoverPage"/>
              <w:spacing w:after="0"/>
              <w:rPr>
                <w:b/>
                <w:i/>
                <w:sz w:val="8"/>
                <w:szCs w:val="8"/>
              </w:rPr>
            </w:pPr>
          </w:p>
        </w:tc>
        <w:tc>
          <w:tcPr>
            <w:tcW w:w="6946" w:type="dxa"/>
            <w:gridSpan w:val="9"/>
          </w:tcPr>
          <w:p w:rsidR="00CF30DC" w:rsidRDefault="00CF30DC">
            <w:pPr>
              <w:pStyle w:val="CRCoverPage"/>
              <w:spacing w:after="0"/>
              <w:rPr>
                <w:sz w:val="8"/>
                <w:szCs w:val="8"/>
              </w:rPr>
            </w:pPr>
          </w:p>
        </w:tc>
      </w:tr>
      <w:tr w:rsidR="00CF30DC">
        <w:tc>
          <w:tcPr>
            <w:tcW w:w="2694" w:type="dxa"/>
            <w:gridSpan w:val="2"/>
            <w:tcBorders>
              <w:top w:val="single" w:sz="4" w:space="0" w:color="auto"/>
              <w:left w:val="single" w:sz="4" w:space="0" w:color="auto"/>
            </w:tcBorders>
          </w:tcPr>
          <w:p w:rsidR="00CF30DC" w:rsidRDefault="000631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30DC" w:rsidRDefault="0006316F">
            <w:pPr>
              <w:pStyle w:val="CRCoverPage"/>
              <w:spacing w:after="0"/>
              <w:ind w:left="100"/>
            </w:pPr>
            <w:r>
              <w:rPr>
                <w:rFonts w:hint="eastAsia"/>
                <w:lang w:eastAsia="zh-CN"/>
              </w:rPr>
              <w:t>5.2.2.3,</w:t>
            </w:r>
            <w:r>
              <w:rPr>
                <w:rFonts w:hint="eastAsia"/>
              </w:rPr>
              <w:t xml:space="preserve"> 6.3.1, 6.3.6, 6.4</w:t>
            </w:r>
          </w:p>
        </w:tc>
      </w:tr>
      <w:tr w:rsidR="00CF30DC">
        <w:tc>
          <w:tcPr>
            <w:tcW w:w="2694" w:type="dxa"/>
            <w:gridSpan w:val="2"/>
            <w:tcBorders>
              <w:left w:val="single" w:sz="4" w:space="0" w:color="auto"/>
            </w:tcBorders>
          </w:tcPr>
          <w:p w:rsidR="00CF30DC" w:rsidRDefault="00CF30DC">
            <w:pPr>
              <w:pStyle w:val="CRCoverPage"/>
              <w:spacing w:after="0"/>
              <w:rPr>
                <w:b/>
                <w:i/>
                <w:sz w:val="8"/>
                <w:szCs w:val="8"/>
              </w:rPr>
            </w:pPr>
          </w:p>
        </w:tc>
        <w:tc>
          <w:tcPr>
            <w:tcW w:w="6946" w:type="dxa"/>
            <w:gridSpan w:val="9"/>
            <w:tcBorders>
              <w:right w:val="single" w:sz="4" w:space="0" w:color="auto"/>
            </w:tcBorders>
          </w:tcPr>
          <w:p w:rsidR="00CF30DC" w:rsidRDefault="00CF30DC">
            <w:pPr>
              <w:pStyle w:val="CRCoverPage"/>
              <w:spacing w:after="0"/>
              <w:rPr>
                <w:sz w:val="8"/>
                <w:szCs w:val="8"/>
              </w:rPr>
            </w:pPr>
          </w:p>
        </w:tc>
      </w:tr>
      <w:tr w:rsidR="00CF30DC">
        <w:tc>
          <w:tcPr>
            <w:tcW w:w="2694" w:type="dxa"/>
            <w:gridSpan w:val="2"/>
            <w:tcBorders>
              <w:left w:val="single" w:sz="4" w:space="0" w:color="auto"/>
            </w:tcBorders>
          </w:tcPr>
          <w:p w:rsidR="00CF30DC" w:rsidRDefault="00CF30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30DC" w:rsidRDefault="000631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30DC" w:rsidRDefault="0006316F">
            <w:pPr>
              <w:pStyle w:val="CRCoverPage"/>
              <w:spacing w:after="0"/>
              <w:jc w:val="center"/>
              <w:rPr>
                <w:b/>
                <w:caps/>
              </w:rPr>
            </w:pPr>
            <w:r>
              <w:rPr>
                <w:b/>
                <w:caps/>
              </w:rPr>
              <w:t>N</w:t>
            </w:r>
          </w:p>
        </w:tc>
        <w:tc>
          <w:tcPr>
            <w:tcW w:w="2977" w:type="dxa"/>
            <w:gridSpan w:val="4"/>
          </w:tcPr>
          <w:p w:rsidR="00CF30DC" w:rsidRDefault="00CF30DC">
            <w:pPr>
              <w:pStyle w:val="CRCoverPage"/>
              <w:tabs>
                <w:tab w:val="right" w:pos="2893"/>
              </w:tabs>
              <w:spacing w:after="0"/>
            </w:pPr>
          </w:p>
        </w:tc>
        <w:tc>
          <w:tcPr>
            <w:tcW w:w="3401" w:type="dxa"/>
            <w:gridSpan w:val="3"/>
            <w:tcBorders>
              <w:right w:val="single" w:sz="4" w:space="0" w:color="auto"/>
            </w:tcBorders>
            <w:shd w:val="clear" w:color="FFFF00" w:fill="auto"/>
          </w:tcPr>
          <w:p w:rsidR="00CF30DC" w:rsidRDefault="00CF30DC">
            <w:pPr>
              <w:pStyle w:val="CRCoverPage"/>
              <w:spacing w:after="0"/>
              <w:ind w:left="99"/>
            </w:pPr>
          </w:p>
        </w:tc>
      </w:tr>
      <w:tr w:rsidR="00CF30DC">
        <w:tc>
          <w:tcPr>
            <w:tcW w:w="2694" w:type="dxa"/>
            <w:gridSpan w:val="2"/>
            <w:tcBorders>
              <w:left w:val="single" w:sz="4" w:space="0" w:color="auto"/>
            </w:tcBorders>
          </w:tcPr>
          <w:p w:rsidR="00CF30DC" w:rsidRDefault="000631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30DC" w:rsidRDefault="0006316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0DC" w:rsidRDefault="00CF30DC">
            <w:pPr>
              <w:pStyle w:val="CRCoverPage"/>
              <w:spacing w:after="0"/>
              <w:jc w:val="center"/>
              <w:rPr>
                <w:b/>
                <w:caps/>
                <w:lang w:eastAsia="zh-CN"/>
              </w:rPr>
            </w:pPr>
          </w:p>
        </w:tc>
        <w:tc>
          <w:tcPr>
            <w:tcW w:w="2977" w:type="dxa"/>
            <w:gridSpan w:val="4"/>
          </w:tcPr>
          <w:p w:rsidR="00CF30DC" w:rsidRDefault="000631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30DC" w:rsidRDefault="0006316F">
            <w:pPr>
              <w:pStyle w:val="CRCoverPage"/>
              <w:spacing w:after="0"/>
              <w:ind w:left="99"/>
              <w:rPr>
                <w:lang w:eastAsia="zh-CN"/>
              </w:rPr>
            </w:pPr>
            <w:r>
              <w:t>TS/TR 36.300 CR 1412</w:t>
            </w:r>
          </w:p>
          <w:p w:rsidR="00CF30DC" w:rsidRDefault="0006316F">
            <w:pPr>
              <w:pStyle w:val="CRCoverPage"/>
              <w:spacing w:after="0"/>
              <w:ind w:left="99"/>
              <w:rPr>
                <w:lang w:eastAsia="zh-CN"/>
              </w:rPr>
            </w:pPr>
            <w:r>
              <w:t xml:space="preserve">TS/TR </w:t>
            </w:r>
            <w:r>
              <w:rPr>
                <w:lang w:eastAsia="zh-CN"/>
              </w:rPr>
              <w:t>36.331 CR</w:t>
            </w:r>
            <w:r>
              <w:rPr>
                <w:rFonts w:hint="eastAsia"/>
                <w:lang w:eastAsia="zh-CN"/>
              </w:rPr>
              <w:t xml:space="preserve"> </w:t>
            </w:r>
            <w:r>
              <w:rPr>
                <w:lang w:eastAsia="zh-CN"/>
              </w:rPr>
              <w:t>5065</w:t>
            </w:r>
          </w:p>
        </w:tc>
      </w:tr>
      <w:tr w:rsidR="00CF30DC">
        <w:tc>
          <w:tcPr>
            <w:tcW w:w="2694" w:type="dxa"/>
            <w:gridSpan w:val="2"/>
            <w:tcBorders>
              <w:left w:val="single" w:sz="4" w:space="0" w:color="auto"/>
            </w:tcBorders>
          </w:tcPr>
          <w:p w:rsidR="00CF30DC" w:rsidRDefault="000631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30DC" w:rsidRDefault="00CF30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0DC" w:rsidRDefault="0006316F">
            <w:pPr>
              <w:pStyle w:val="CRCoverPage"/>
              <w:spacing w:after="0"/>
              <w:jc w:val="center"/>
              <w:rPr>
                <w:b/>
                <w:caps/>
                <w:lang w:eastAsia="zh-CN"/>
              </w:rPr>
            </w:pPr>
            <w:r>
              <w:rPr>
                <w:rFonts w:hint="eastAsia"/>
                <w:b/>
                <w:caps/>
                <w:lang w:eastAsia="zh-CN"/>
              </w:rPr>
              <w:t>X</w:t>
            </w:r>
          </w:p>
        </w:tc>
        <w:tc>
          <w:tcPr>
            <w:tcW w:w="2977" w:type="dxa"/>
            <w:gridSpan w:val="4"/>
          </w:tcPr>
          <w:p w:rsidR="00CF30DC" w:rsidRDefault="0006316F">
            <w:pPr>
              <w:pStyle w:val="CRCoverPage"/>
              <w:spacing w:after="0"/>
            </w:pPr>
            <w:r>
              <w:t xml:space="preserve"> Test specifications</w:t>
            </w:r>
          </w:p>
        </w:tc>
        <w:tc>
          <w:tcPr>
            <w:tcW w:w="3401" w:type="dxa"/>
            <w:gridSpan w:val="3"/>
            <w:tcBorders>
              <w:right w:val="single" w:sz="4" w:space="0" w:color="auto"/>
            </w:tcBorders>
            <w:shd w:val="pct30" w:color="FFFF00" w:fill="auto"/>
          </w:tcPr>
          <w:p w:rsidR="00CF30DC" w:rsidRDefault="0006316F">
            <w:pPr>
              <w:pStyle w:val="CRCoverPage"/>
              <w:spacing w:after="0"/>
              <w:ind w:left="99"/>
            </w:pPr>
            <w:r>
              <w:t xml:space="preserve">TS/TR ... CR ... </w:t>
            </w:r>
          </w:p>
        </w:tc>
      </w:tr>
      <w:tr w:rsidR="00CF30DC">
        <w:tc>
          <w:tcPr>
            <w:tcW w:w="2694" w:type="dxa"/>
            <w:gridSpan w:val="2"/>
            <w:tcBorders>
              <w:left w:val="single" w:sz="4" w:space="0" w:color="auto"/>
            </w:tcBorders>
          </w:tcPr>
          <w:p w:rsidR="00CF30DC" w:rsidRDefault="000631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30DC" w:rsidRDefault="00CF30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0DC" w:rsidRDefault="0006316F">
            <w:pPr>
              <w:pStyle w:val="CRCoverPage"/>
              <w:spacing w:after="0"/>
              <w:jc w:val="center"/>
              <w:rPr>
                <w:b/>
                <w:caps/>
                <w:lang w:eastAsia="zh-CN"/>
              </w:rPr>
            </w:pPr>
            <w:r>
              <w:rPr>
                <w:rFonts w:hint="eastAsia"/>
                <w:b/>
                <w:caps/>
                <w:lang w:eastAsia="zh-CN"/>
              </w:rPr>
              <w:t>X</w:t>
            </w:r>
          </w:p>
        </w:tc>
        <w:tc>
          <w:tcPr>
            <w:tcW w:w="2977" w:type="dxa"/>
            <w:gridSpan w:val="4"/>
          </w:tcPr>
          <w:p w:rsidR="00CF30DC" w:rsidRDefault="0006316F">
            <w:pPr>
              <w:pStyle w:val="CRCoverPage"/>
              <w:spacing w:after="0"/>
            </w:pPr>
            <w:r>
              <w:t xml:space="preserve"> O&amp;M Specifications</w:t>
            </w:r>
          </w:p>
        </w:tc>
        <w:tc>
          <w:tcPr>
            <w:tcW w:w="3401" w:type="dxa"/>
            <w:gridSpan w:val="3"/>
            <w:tcBorders>
              <w:right w:val="single" w:sz="4" w:space="0" w:color="auto"/>
            </w:tcBorders>
            <w:shd w:val="pct30" w:color="FFFF00" w:fill="auto"/>
          </w:tcPr>
          <w:p w:rsidR="00CF30DC" w:rsidRDefault="0006316F">
            <w:pPr>
              <w:pStyle w:val="CRCoverPage"/>
              <w:spacing w:after="0"/>
              <w:ind w:left="99"/>
            </w:pPr>
            <w:r>
              <w:t xml:space="preserve">TS/TR ... CR ... </w:t>
            </w:r>
          </w:p>
        </w:tc>
      </w:tr>
      <w:tr w:rsidR="00CF30DC">
        <w:tc>
          <w:tcPr>
            <w:tcW w:w="2694" w:type="dxa"/>
            <w:gridSpan w:val="2"/>
            <w:tcBorders>
              <w:left w:val="single" w:sz="4" w:space="0" w:color="auto"/>
            </w:tcBorders>
          </w:tcPr>
          <w:p w:rsidR="00CF30DC" w:rsidRDefault="00CF30DC">
            <w:pPr>
              <w:pStyle w:val="CRCoverPage"/>
              <w:spacing w:after="0"/>
              <w:rPr>
                <w:b/>
                <w:i/>
              </w:rPr>
            </w:pPr>
          </w:p>
        </w:tc>
        <w:tc>
          <w:tcPr>
            <w:tcW w:w="6946" w:type="dxa"/>
            <w:gridSpan w:val="9"/>
            <w:tcBorders>
              <w:right w:val="single" w:sz="4" w:space="0" w:color="auto"/>
            </w:tcBorders>
          </w:tcPr>
          <w:p w:rsidR="00CF30DC" w:rsidRDefault="00CF30DC">
            <w:pPr>
              <w:pStyle w:val="CRCoverPage"/>
              <w:spacing w:after="0"/>
            </w:pPr>
          </w:p>
        </w:tc>
      </w:tr>
      <w:tr w:rsidR="00CF30DC">
        <w:tc>
          <w:tcPr>
            <w:tcW w:w="2694" w:type="dxa"/>
            <w:gridSpan w:val="2"/>
            <w:tcBorders>
              <w:left w:val="single" w:sz="4" w:space="0" w:color="auto"/>
              <w:bottom w:val="single" w:sz="4" w:space="0" w:color="auto"/>
            </w:tcBorders>
          </w:tcPr>
          <w:p w:rsidR="00CF30DC" w:rsidRDefault="000631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30DC" w:rsidRDefault="00CF30DC">
            <w:pPr>
              <w:pStyle w:val="CRCoverPage"/>
              <w:spacing w:after="0"/>
              <w:ind w:left="100"/>
            </w:pPr>
          </w:p>
        </w:tc>
      </w:tr>
      <w:tr w:rsidR="00CF30DC">
        <w:tc>
          <w:tcPr>
            <w:tcW w:w="2694" w:type="dxa"/>
            <w:gridSpan w:val="2"/>
            <w:tcBorders>
              <w:top w:val="single" w:sz="4" w:space="0" w:color="auto"/>
              <w:bottom w:val="single" w:sz="4" w:space="0" w:color="auto"/>
            </w:tcBorders>
          </w:tcPr>
          <w:p w:rsidR="00CF30DC" w:rsidRDefault="00CF30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30DC" w:rsidRDefault="00CF30DC">
            <w:pPr>
              <w:pStyle w:val="CRCoverPage"/>
              <w:spacing w:after="0"/>
              <w:ind w:left="100"/>
              <w:rPr>
                <w:sz w:val="8"/>
                <w:szCs w:val="8"/>
              </w:rPr>
            </w:pPr>
          </w:p>
        </w:tc>
      </w:tr>
      <w:tr w:rsidR="00CF30DC">
        <w:tc>
          <w:tcPr>
            <w:tcW w:w="2694" w:type="dxa"/>
            <w:gridSpan w:val="2"/>
            <w:tcBorders>
              <w:top w:val="single" w:sz="4" w:space="0" w:color="auto"/>
              <w:left w:val="single" w:sz="4" w:space="0" w:color="auto"/>
              <w:bottom w:val="single" w:sz="4" w:space="0" w:color="auto"/>
            </w:tcBorders>
          </w:tcPr>
          <w:p w:rsidR="00CF30DC" w:rsidRDefault="000631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30DC" w:rsidRDefault="00CF30DC">
            <w:pPr>
              <w:pStyle w:val="CRCoverPage"/>
              <w:spacing w:after="0"/>
              <w:ind w:left="100"/>
            </w:pPr>
          </w:p>
        </w:tc>
      </w:tr>
    </w:tbl>
    <w:p w:rsidR="00CF30DC" w:rsidRDefault="00CF30DC">
      <w:pPr>
        <w:pStyle w:val="CRCoverPage"/>
        <w:spacing w:after="0"/>
        <w:rPr>
          <w:sz w:val="8"/>
          <w:szCs w:val="8"/>
        </w:rPr>
      </w:pPr>
    </w:p>
    <w:p w:rsidR="00CF30DC" w:rsidRDefault="00CF30DC">
      <w:pPr>
        <w:sectPr w:rsidR="00CF30DC">
          <w:headerReference w:type="even" r:id="rId14"/>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30DC">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rsidR="00CF30DC" w:rsidRDefault="0006316F">
            <w:pPr>
              <w:spacing w:before="100" w:after="100"/>
              <w:jc w:val="center"/>
              <w:rPr>
                <w:rFonts w:ascii="Arial" w:hAnsi="Arial" w:cs="Arial"/>
                <w:sz w:val="24"/>
              </w:rPr>
            </w:pPr>
            <w:bookmarkStart w:id="2" w:name="OLE_LINK6"/>
            <w:r>
              <w:rPr>
                <w:rFonts w:ascii="Arial" w:hAnsi="Arial" w:cs="Arial"/>
                <w:sz w:val="24"/>
              </w:rPr>
              <w:lastRenderedPageBreak/>
              <w:t>Start of change</w:t>
            </w:r>
          </w:p>
        </w:tc>
      </w:tr>
    </w:tbl>
    <w:p w:rsidR="00CF30DC" w:rsidRDefault="0006316F">
      <w:pPr>
        <w:pStyle w:val="4"/>
      </w:pPr>
      <w:bookmarkStart w:id="3" w:name="_Toc178147378"/>
      <w:bookmarkStart w:id="4" w:name="_Toc36566398"/>
      <w:bookmarkStart w:id="5" w:name="_Toc37081801"/>
      <w:bookmarkStart w:id="6" w:name="_Toc46481658"/>
      <w:bookmarkStart w:id="7" w:name="_Toc20486719"/>
      <w:bookmarkStart w:id="8" w:name="_Toc29342011"/>
      <w:bookmarkStart w:id="9" w:name="_Toc36809805"/>
      <w:bookmarkStart w:id="10" w:name="_Toc29343150"/>
      <w:bookmarkStart w:id="11" w:name="_Toc36846169"/>
      <w:bookmarkStart w:id="12" w:name="_Toc46480424"/>
      <w:bookmarkStart w:id="13" w:name="_Toc36938822"/>
      <w:bookmarkStart w:id="14" w:name="_Toc46482892"/>
      <w:bookmarkStart w:id="15" w:name="_Toc171494552"/>
      <w:bookmarkStart w:id="16" w:name="_Toc46482171"/>
      <w:bookmarkStart w:id="17" w:name="_Toc46483405"/>
      <w:bookmarkStart w:id="18" w:name="_Toc162831386"/>
      <w:bookmarkStart w:id="19" w:name="_Toc36939325"/>
      <w:bookmarkStart w:id="20" w:name="_Toc37082305"/>
      <w:bookmarkStart w:id="21" w:name="_Toc46480937"/>
      <w:bookmarkStart w:id="22" w:name="_Toc20487181"/>
      <w:bookmarkStart w:id="23" w:name="_Toc29342476"/>
      <w:bookmarkStart w:id="24" w:name="_Toc29343615"/>
      <w:bookmarkStart w:id="25" w:name="_Toc36566875"/>
      <w:bookmarkStart w:id="26" w:name="_Toc36810308"/>
      <w:bookmarkStart w:id="27" w:name="_Toc36846672"/>
      <w:bookmarkEnd w:id="2"/>
      <w:r>
        <w:t>5.2.2.3</w:t>
      </w:r>
      <w:r>
        <w:tab/>
        <w:t>System information required by the UE</w:t>
      </w:r>
    </w:p>
    <w:p w:rsidR="00CF30DC" w:rsidRDefault="0006316F">
      <w:r>
        <w:t>The UE shall:</w:t>
      </w:r>
    </w:p>
    <w:p w:rsidR="00CF30DC" w:rsidRDefault="0006316F">
      <w:pPr>
        <w:pStyle w:val="B1"/>
      </w:pPr>
      <w:r>
        <w:t>1&gt;</w:t>
      </w:r>
      <w:r>
        <w:tab/>
        <w:t>ensure having a valid version, as defined below, of (at least) the following system information, also referred to as the 'required' system information:</w:t>
      </w:r>
    </w:p>
    <w:p w:rsidR="00CF30DC" w:rsidRDefault="0006316F">
      <w:pPr>
        <w:pStyle w:val="B2"/>
      </w:pPr>
      <w:r>
        <w:t>2&gt;</w:t>
      </w:r>
      <w:r>
        <w:tab/>
        <w:t>if in RRC_IDLE:</w:t>
      </w:r>
    </w:p>
    <w:p w:rsidR="00CF30DC" w:rsidRDefault="0006316F">
      <w:pPr>
        <w:pStyle w:val="B3"/>
      </w:pPr>
      <w:r>
        <w:t>3&gt;</w:t>
      </w:r>
      <w:r>
        <w:tab/>
        <w:t>if the UE is a NB-IoT UE:</w:t>
      </w:r>
    </w:p>
    <w:p w:rsidR="00CF30DC" w:rsidRDefault="0006316F">
      <w:pPr>
        <w:pStyle w:val="B4"/>
      </w:pPr>
      <w:r>
        <w:t>4&gt;</w:t>
      </w:r>
      <w:r>
        <w:tab/>
        <w:t xml:space="preserve">the </w:t>
      </w:r>
      <w:r>
        <w:rPr>
          <w:i/>
        </w:rPr>
        <w:t>MasterInformationBlock-NB/ MasterInformationBlock-TDD-NB</w:t>
      </w:r>
      <w:r>
        <w:t xml:space="preserve"> and </w:t>
      </w:r>
      <w:r>
        <w:rPr>
          <w:i/>
        </w:rPr>
        <w:t>SystemInformationBlockType1-NB</w:t>
      </w:r>
      <w:r>
        <w:t xml:space="preserve"> as well as </w:t>
      </w:r>
      <w:r>
        <w:rPr>
          <w:i/>
        </w:rPr>
        <w:t>SystemInformationBlockType2-NB</w:t>
      </w:r>
      <w:r>
        <w:t xml:space="preserve"> through </w:t>
      </w:r>
      <w:r>
        <w:rPr>
          <w:i/>
        </w:rPr>
        <w:t>SystemInformationBlockType5-NB, SystemInformationBlockType22-NB</w:t>
      </w:r>
      <w:r>
        <w:t>;</w:t>
      </w:r>
    </w:p>
    <w:p w:rsidR="00CF30DC" w:rsidRDefault="0006316F">
      <w:pPr>
        <w:pStyle w:val="B3"/>
      </w:pPr>
      <w:r>
        <w:t>3&gt;</w:t>
      </w:r>
      <w:r>
        <w:tab/>
        <w:t>else:</w:t>
      </w:r>
    </w:p>
    <w:p w:rsidR="00CF30DC" w:rsidRDefault="0006316F">
      <w:pPr>
        <w:pStyle w:val="B4"/>
      </w:pPr>
      <w:r>
        <w:t>4&gt;</w:t>
      </w:r>
      <w:r>
        <w:tab/>
        <w:t xml:space="preserve">the </w:t>
      </w:r>
      <w:r>
        <w:rPr>
          <w:i/>
        </w:rPr>
        <w:t>MasterInformationBlock</w:t>
      </w:r>
      <w:r>
        <w:t xml:space="preserve"> and </w:t>
      </w:r>
      <w:r>
        <w:rPr>
          <w:i/>
        </w:rPr>
        <w:t>SystemInformationBlockType1</w:t>
      </w:r>
      <w:r>
        <w:t xml:space="preserve"> (or </w:t>
      </w:r>
      <w:r>
        <w:rPr>
          <w:i/>
        </w:rPr>
        <w:t>SystemInformationBlockType1-BR</w:t>
      </w:r>
      <w:r>
        <w:t xml:space="preserve"> depending on whether the UE is a BL UE or the UE in CE) as well as </w:t>
      </w:r>
      <w:r>
        <w:rPr>
          <w:i/>
        </w:rPr>
        <w:t>SystemInformationBlockType2</w:t>
      </w:r>
      <w:r>
        <w:t xml:space="preserve"> through </w:t>
      </w:r>
      <w:r>
        <w:rPr>
          <w:i/>
        </w:rPr>
        <w:t>SystemInformationBlockType8</w:t>
      </w:r>
      <w:r>
        <w:t xml:space="preserve"> and </w:t>
      </w:r>
      <w:r>
        <w:rPr>
          <w:i/>
        </w:rPr>
        <w:t>SystemInformationBlockType24</w:t>
      </w:r>
      <w:r>
        <w:t xml:space="preserve"> (depending on support of the concerned RATs), </w:t>
      </w:r>
      <w:r>
        <w:rPr>
          <w:i/>
        </w:rPr>
        <w:t>SystemInformationBlockType17</w:t>
      </w:r>
      <w:r>
        <w:t xml:space="preserve"> (depending on support of RAN-assisted WLAN interworking when the UE is connected to EPC), </w:t>
      </w:r>
      <w:r>
        <w:rPr>
          <w:i/>
        </w:rPr>
        <w:t>SystemInformationBlockType25</w:t>
      </w:r>
      <w:r>
        <w:t xml:space="preserve"> (depending on support of E-UTRA/5GC), </w:t>
      </w:r>
      <w:r>
        <w:rPr>
          <w:i/>
        </w:rPr>
        <w:t>SystemInformationBlockType29</w:t>
      </w:r>
      <w:r>
        <w:t xml:space="preserve"> (only for BL UE or the UE in CE depending on support of resource reservation)</w:t>
      </w:r>
      <w:r>
        <w:rPr>
          <w:lang w:eastAsia="fr-FR"/>
        </w:rPr>
        <w:t xml:space="preserve">, </w:t>
      </w:r>
      <w:r>
        <w:rPr>
          <w:i/>
          <w:lang w:eastAsia="fr-FR"/>
        </w:rPr>
        <w:t>SystemInformationBlockType</w:t>
      </w:r>
      <w:r>
        <w:rPr>
          <w:i/>
        </w:rPr>
        <w:t>21</w:t>
      </w:r>
      <w:r>
        <w:t xml:space="preserve">, </w:t>
      </w:r>
      <w:r>
        <w:rPr>
          <w:i/>
          <w:lang w:eastAsia="fr-FR"/>
        </w:rPr>
        <w:t>SystemInformationBlockType</w:t>
      </w:r>
      <w:r>
        <w:rPr>
          <w:i/>
        </w:rPr>
        <w:t>26</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r>
        <w:rPr>
          <w:i/>
        </w:rPr>
        <w:t xml:space="preserve"> </w:t>
      </w:r>
      <w:r>
        <w:t xml:space="preserve">and </w:t>
      </w:r>
      <w:r>
        <w:rPr>
          <w:i/>
          <w:lang w:eastAsia="fr-FR"/>
        </w:rPr>
        <w:t>SystemInformationBlockType</w:t>
      </w:r>
      <w:r>
        <w:rPr>
          <w:i/>
        </w:rPr>
        <w:t>28</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sidelink communication),</w:t>
      </w:r>
      <w:r>
        <w:rPr>
          <w:i/>
          <w:lang w:eastAsia="fr-FR"/>
        </w:rPr>
        <w:t xml:space="preserve"> SystemInformationBlockType</w:t>
      </w:r>
      <w:r>
        <w:rPr>
          <w:i/>
        </w:rPr>
        <w:t>30</w:t>
      </w:r>
      <w:r>
        <w:t xml:space="preserve"> (if UE is configured by upper layers to report disaster roaming related information);</w:t>
      </w:r>
    </w:p>
    <w:p w:rsidR="00CF30DC" w:rsidRDefault="0006316F">
      <w:pPr>
        <w:pStyle w:val="B3"/>
      </w:pPr>
      <w:r>
        <w:t>3&gt;</w:t>
      </w:r>
      <w:r>
        <w:tab/>
        <w:t>if initiating a RRC connection establishment</w:t>
      </w:r>
      <w:r>
        <w:rPr>
          <w:lang w:eastAsia="zh-TW"/>
        </w:rPr>
        <w:t>/resume procedure</w:t>
      </w:r>
      <w:r>
        <w:t>; and</w:t>
      </w:r>
    </w:p>
    <w:p w:rsidR="00CF30DC" w:rsidRDefault="0006316F">
      <w:pPr>
        <w:pStyle w:val="B3"/>
      </w:pPr>
      <w:r>
        <w:t>3&gt;</w:t>
      </w:r>
      <w:r>
        <w:tab/>
        <w:t>the UE is NTN capable:</w:t>
      </w:r>
    </w:p>
    <w:p w:rsidR="00CF30DC" w:rsidRDefault="0006316F">
      <w:pPr>
        <w:pStyle w:val="B4"/>
      </w:pPr>
      <w:r>
        <w:t>4&gt;</w:t>
      </w:r>
      <w:r>
        <w:tab/>
      </w:r>
      <w:r>
        <w:rPr>
          <w:i/>
        </w:rPr>
        <w:t>SystemInformationBlockType31</w:t>
      </w:r>
      <w:r>
        <w:t xml:space="preserve"> (</w:t>
      </w:r>
      <w:r>
        <w:rPr>
          <w:i/>
          <w:iCs/>
        </w:rPr>
        <w:t>SystemInformationBlockType31</w:t>
      </w:r>
      <w:r>
        <w:rPr>
          <w:i/>
        </w:rPr>
        <w:t xml:space="preserve">-NB </w:t>
      </w:r>
      <w:r>
        <w:t>in NB-IoT),</w:t>
      </w:r>
      <w:r>
        <w:rPr>
          <w:i/>
        </w:rPr>
        <w:t xml:space="preserve"> </w:t>
      </w:r>
      <w:r>
        <w:t>if scheduled;</w:t>
      </w:r>
    </w:p>
    <w:p w:rsidR="00CF30DC" w:rsidRDefault="0006316F">
      <w:pPr>
        <w:pStyle w:val="B2"/>
      </w:pPr>
      <w:r>
        <w:t>2&gt;</w:t>
      </w:r>
      <w:r>
        <w:tab/>
        <w:t>if in RRC_INACTIVE:</w:t>
      </w:r>
    </w:p>
    <w:p w:rsidR="00CF30DC" w:rsidRDefault="0006316F">
      <w:pPr>
        <w:pStyle w:val="B3"/>
      </w:pPr>
      <w:r>
        <w:t>3&gt;</w:t>
      </w:r>
      <w:r>
        <w:tab/>
        <w:t xml:space="preserve">the </w:t>
      </w:r>
      <w:r>
        <w:rPr>
          <w:i/>
        </w:rPr>
        <w:t>MasterInformationBlock</w:t>
      </w:r>
      <w:r>
        <w:t xml:space="preserve"> and</w:t>
      </w:r>
      <w:r>
        <w:rPr>
          <w:i/>
        </w:rPr>
        <w:t xml:space="preserve"> SystemInformationBlockType1</w:t>
      </w:r>
      <w:r>
        <w:t xml:space="preserve"> as well as </w:t>
      </w:r>
      <w:r>
        <w:rPr>
          <w:i/>
        </w:rPr>
        <w:t>SystemInformationBlockType2</w:t>
      </w:r>
      <w:r>
        <w:t xml:space="preserve"> through </w:t>
      </w:r>
      <w:r>
        <w:rPr>
          <w:i/>
        </w:rPr>
        <w:t>SystemInformationBlockType8</w:t>
      </w:r>
      <w:r>
        <w:t xml:space="preserve"> (depending on support of the concerned RATs), </w:t>
      </w:r>
      <w:bookmarkStart w:id="28" w:name="_Hlk515523804"/>
      <w:r>
        <w:rPr>
          <w:i/>
        </w:rPr>
        <w:t>SystemInformationBlockType24</w:t>
      </w:r>
      <w:r>
        <w:t xml:space="preserve"> (depending on support of the concerned RATs), </w:t>
      </w:r>
      <w:r>
        <w:rPr>
          <w:i/>
        </w:rPr>
        <w:t>SystemInformationBlockType25</w:t>
      </w:r>
      <w:r>
        <w:t xml:space="preserve">, </w:t>
      </w:r>
      <w:r>
        <w:rPr>
          <w:i/>
        </w:rPr>
        <w:t>SystemInformationBlockType29</w:t>
      </w:r>
      <w:r>
        <w:t xml:space="preserve"> (only for BL UE or the UE in CE depending on support of resource reservation)</w:t>
      </w:r>
      <w:r>
        <w:rPr>
          <w:lang w:eastAsia="fr-FR"/>
        </w:rPr>
        <w:t xml:space="preserve">, </w:t>
      </w:r>
      <w:r>
        <w:rPr>
          <w:i/>
          <w:lang w:eastAsia="fr-FR"/>
        </w:rPr>
        <w:t>SystemInformationBlockType</w:t>
      </w:r>
      <w:r>
        <w:rPr>
          <w:i/>
        </w:rPr>
        <w:t>21</w:t>
      </w:r>
      <w:r>
        <w:t xml:space="preserve">, </w:t>
      </w:r>
      <w:r>
        <w:rPr>
          <w:i/>
          <w:lang w:eastAsia="fr-FR"/>
        </w:rPr>
        <w:t>SystemInformationBlockType</w:t>
      </w:r>
      <w:r>
        <w:rPr>
          <w:i/>
        </w:rPr>
        <w:t>26</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r>
        <w:rPr>
          <w:i/>
        </w:rPr>
        <w:t xml:space="preserve"> </w:t>
      </w:r>
      <w:r>
        <w:t xml:space="preserve">and </w:t>
      </w:r>
      <w:r>
        <w:rPr>
          <w:i/>
          <w:lang w:eastAsia="fr-FR"/>
        </w:rPr>
        <w:t>SystemInformationBlockType</w:t>
      </w:r>
      <w:r>
        <w:rPr>
          <w:i/>
        </w:rPr>
        <w:t>28</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sidelink communication),</w:t>
      </w:r>
      <w:r>
        <w:rPr>
          <w:i/>
          <w:lang w:eastAsia="fr-FR"/>
        </w:rPr>
        <w:t xml:space="preserve"> SystemInformationBlockType</w:t>
      </w:r>
      <w:r>
        <w:rPr>
          <w:i/>
        </w:rPr>
        <w:t>30</w:t>
      </w:r>
      <w:r>
        <w:t xml:space="preserve"> (if UE is configured by upper layers to report disaster roaming related information);</w:t>
      </w:r>
    </w:p>
    <w:bookmarkEnd w:id="28"/>
    <w:p w:rsidR="00CF30DC" w:rsidRDefault="0006316F">
      <w:pPr>
        <w:pStyle w:val="B2"/>
      </w:pPr>
      <w:r>
        <w:t>2&gt;</w:t>
      </w:r>
      <w:r>
        <w:tab/>
        <w:t>if in RRC_CONNECTED; and</w:t>
      </w:r>
    </w:p>
    <w:p w:rsidR="00CF30DC" w:rsidRDefault="0006316F">
      <w:pPr>
        <w:pStyle w:val="B2"/>
      </w:pPr>
      <w:r>
        <w:t>2&gt;</w:t>
      </w:r>
      <w:r>
        <w:tab/>
        <w:t>the UE is not a BL UE; and</w:t>
      </w:r>
    </w:p>
    <w:p w:rsidR="00CF30DC" w:rsidRDefault="0006316F">
      <w:pPr>
        <w:pStyle w:val="B2"/>
      </w:pPr>
      <w:r>
        <w:t>2&gt;</w:t>
      </w:r>
      <w:r>
        <w:tab/>
        <w:t>the UE is not in CE; and</w:t>
      </w:r>
    </w:p>
    <w:p w:rsidR="00CF30DC" w:rsidRDefault="0006316F">
      <w:pPr>
        <w:pStyle w:val="B2"/>
      </w:pPr>
      <w:r>
        <w:t>2&gt;</w:t>
      </w:r>
      <w:r>
        <w:tab/>
        <w:t>the UE is not a NB-IoT UE:</w:t>
      </w:r>
    </w:p>
    <w:p w:rsidR="00CF30DC" w:rsidRDefault="0006316F">
      <w:pPr>
        <w:pStyle w:val="B3"/>
        <w:rPr>
          <w:lang w:eastAsia="zh-TW"/>
        </w:rPr>
      </w:pPr>
      <w:r>
        <w:t>3&gt;</w:t>
      </w:r>
      <w:r>
        <w:tab/>
        <w:t xml:space="preserve">the </w:t>
      </w:r>
      <w:r>
        <w:rPr>
          <w:i/>
        </w:rPr>
        <w:t>MasterInformationBlock</w:t>
      </w:r>
      <w:r>
        <w:t>,</w:t>
      </w:r>
      <w:r>
        <w:rPr>
          <w:i/>
        </w:rPr>
        <w:t xml:space="preserve"> SystemInformationBlockType1</w:t>
      </w:r>
      <w:r>
        <w:t xml:space="preserve"> and </w:t>
      </w:r>
      <w:r>
        <w:rPr>
          <w:i/>
        </w:rPr>
        <w:t>SystemInformationBlockType2</w:t>
      </w:r>
      <w:r>
        <w:t xml:space="preserve"> as well as </w:t>
      </w:r>
      <w:r>
        <w:rPr>
          <w:i/>
        </w:rPr>
        <w:t>SystemInformationBlockType8</w:t>
      </w:r>
      <w:r>
        <w:t xml:space="preserve"> (depending on support of CDMA2000), </w:t>
      </w:r>
      <w:r>
        <w:rPr>
          <w:i/>
        </w:rPr>
        <w:t xml:space="preserve">SystemInformationBlockType17 </w:t>
      </w:r>
      <w:r>
        <w:t xml:space="preserve">(depending on support of RAN-assisted WLAN interworking when the UE is connected to EPC), </w:t>
      </w:r>
      <w:r>
        <w:rPr>
          <w:i/>
        </w:rPr>
        <w:t>SystemInformationBlockType25</w:t>
      </w:r>
      <w:r>
        <w:t xml:space="preserve"> (depending on support of E-UTRA/5GC);</w:t>
      </w:r>
    </w:p>
    <w:p w:rsidR="00CF30DC" w:rsidRDefault="0006316F">
      <w:pPr>
        <w:pStyle w:val="B2"/>
      </w:pPr>
      <w:r>
        <w:t>2&gt;</w:t>
      </w:r>
      <w:r>
        <w:tab/>
        <w:t>if in RRC_CONNECTED</w:t>
      </w:r>
      <w:r>
        <w:rPr>
          <w:lang w:eastAsia="zh-TW"/>
        </w:rPr>
        <w:t xml:space="preserve"> and T311 is running</w:t>
      </w:r>
      <w:r>
        <w:t>; and</w:t>
      </w:r>
    </w:p>
    <w:p w:rsidR="00CF30DC" w:rsidRDefault="0006316F">
      <w:pPr>
        <w:pStyle w:val="B2"/>
        <w:rPr>
          <w:lang w:eastAsia="zh-TW"/>
        </w:rPr>
      </w:pPr>
      <w:r>
        <w:lastRenderedPageBreak/>
        <w:t>2&gt;</w:t>
      </w:r>
      <w:r>
        <w:tab/>
        <w:t xml:space="preserve">the UE is </w:t>
      </w:r>
      <w:r>
        <w:rPr>
          <w:lang w:eastAsia="zh-TW"/>
        </w:rPr>
        <w:t xml:space="preserve">a </w:t>
      </w:r>
      <w:r>
        <w:t xml:space="preserve">BL UE </w:t>
      </w:r>
      <w:r>
        <w:rPr>
          <w:lang w:eastAsia="zh-TW"/>
        </w:rPr>
        <w:t>or the</w:t>
      </w:r>
      <w:r>
        <w:t xml:space="preserve"> UE</w:t>
      </w:r>
      <w:r>
        <w:rPr>
          <w:lang w:eastAsia="zh-TW"/>
        </w:rPr>
        <w:t xml:space="preserve"> is</w:t>
      </w:r>
      <w:r>
        <w:t xml:space="preserve"> in </w:t>
      </w:r>
      <w:r>
        <w:rPr>
          <w:lang w:eastAsia="zh-TW"/>
        </w:rPr>
        <w:t>CE or the UE is a NB-IoT UE</w:t>
      </w:r>
      <w:r>
        <w:t>:</w:t>
      </w:r>
    </w:p>
    <w:p w:rsidR="00CF30DC" w:rsidRDefault="0006316F">
      <w:pPr>
        <w:pStyle w:val="B3"/>
      </w:pPr>
      <w:r>
        <w:t>3&gt;</w:t>
      </w:r>
      <w:r>
        <w:tab/>
        <w:t xml:space="preserve">the </w:t>
      </w:r>
      <w:r>
        <w:rPr>
          <w:i/>
        </w:rPr>
        <w:t>MasterInformationBlock</w:t>
      </w:r>
      <w:r>
        <w:t xml:space="preserve"> (or </w:t>
      </w:r>
      <w:r>
        <w:rPr>
          <w:i/>
        </w:rPr>
        <w:t>MasterInformationBlock-NB/ MasterInformationBlock-TDD-NB</w:t>
      </w:r>
      <w:r>
        <w:t xml:space="preserve"> in NB-IoT),</w:t>
      </w:r>
      <w:r>
        <w:rPr>
          <w:i/>
        </w:rPr>
        <w:t xml:space="preserve"> SystemInformationBlockType1-BR</w:t>
      </w:r>
      <w:r>
        <w:t xml:space="preserve"> (or </w:t>
      </w:r>
      <w:r>
        <w:rPr>
          <w:i/>
        </w:rPr>
        <w:t>SystemInformationBlockType1-NB</w:t>
      </w:r>
      <w:r>
        <w:t xml:space="preserve"> in NB-IoT) and </w:t>
      </w:r>
      <w:r>
        <w:rPr>
          <w:i/>
        </w:rPr>
        <w:t xml:space="preserve">SystemInformationBlockType2 </w:t>
      </w:r>
      <w:r>
        <w:t xml:space="preserve">(or </w:t>
      </w:r>
      <w:r>
        <w:rPr>
          <w:i/>
        </w:rPr>
        <w:t>SystemInformationBlockType2-NB</w:t>
      </w:r>
      <w:r>
        <w:t xml:space="preserve"> in NB-IoT),</w:t>
      </w:r>
      <w:r>
        <w:rPr>
          <w:i/>
        </w:rPr>
        <w:t xml:space="preserve"> SystemInformationBlockType25</w:t>
      </w:r>
      <w:r>
        <w:t xml:space="preserve"> (only for BL UE or the UE in CE depending on support of E-UTRA/5GC), </w:t>
      </w:r>
      <w:r>
        <w:rPr>
          <w:i/>
        </w:rPr>
        <w:t>SystemInformationBlockType29</w:t>
      </w:r>
      <w:r>
        <w:t xml:space="preserve"> (only for BL UE or the UE in CE depending on support of resource reservation),</w:t>
      </w:r>
      <w:r>
        <w:rPr>
          <w:i/>
        </w:rPr>
        <w:t xml:space="preserve"> SystemInformationBlockType31</w:t>
      </w:r>
      <w:r>
        <w:t xml:space="preserve"> (</w:t>
      </w:r>
      <w:r>
        <w:rPr>
          <w:i/>
        </w:rPr>
        <w:t>SystemInformationBlockType31-NB</w:t>
      </w:r>
      <w:r>
        <w:t xml:space="preserve"> in NB-IoT) (only for NTN capable UE) if scheduled, and for NB-IoT </w:t>
      </w:r>
      <w:r>
        <w:rPr>
          <w:i/>
        </w:rPr>
        <w:t>SystemInformationBlockType22-NB</w:t>
      </w:r>
      <w:r>
        <w:rPr>
          <w:lang w:eastAsia="zh-TW"/>
        </w:rPr>
        <w:t>;</w:t>
      </w:r>
    </w:p>
    <w:p w:rsidR="00CF30DC" w:rsidRDefault="0006316F">
      <w:pPr>
        <w:pStyle w:val="B2"/>
      </w:pPr>
      <w:r>
        <w:t>2&gt;</w:t>
      </w:r>
      <w:r>
        <w:tab/>
        <w:t>if in RRC_CONNECTED and T317 is not running; and</w:t>
      </w:r>
    </w:p>
    <w:p w:rsidR="00CF30DC" w:rsidRDefault="0006316F">
      <w:pPr>
        <w:pStyle w:val="B2"/>
        <w:rPr>
          <w:lang w:eastAsia="zh-TW"/>
        </w:rPr>
      </w:pPr>
      <w:r>
        <w:t>2&gt;</w:t>
      </w:r>
      <w:r>
        <w:tab/>
        <w:t>the UE is NTN capable:</w:t>
      </w:r>
    </w:p>
    <w:p w:rsidR="00CF30DC" w:rsidRDefault="0006316F">
      <w:pPr>
        <w:pStyle w:val="B3"/>
      </w:pPr>
      <w:r>
        <w:t>3&gt;</w:t>
      </w:r>
      <w:r>
        <w:tab/>
      </w:r>
      <w:r>
        <w:rPr>
          <w:i/>
        </w:rPr>
        <w:t>SystemInformationBlockType31</w:t>
      </w:r>
      <w:r>
        <w:t xml:space="preserve"> (</w:t>
      </w:r>
      <w:r>
        <w:rPr>
          <w:i/>
        </w:rPr>
        <w:t>SystemInformationBlockType31-NB</w:t>
      </w:r>
      <w:r>
        <w:t xml:space="preserve"> in NB-IoT), if scheduled;</w:t>
      </w:r>
    </w:p>
    <w:p w:rsidR="00CF30DC" w:rsidRDefault="0006316F">
      <w:pPr>
        <w:pStyle w:val="B1"/>
      </w:pPr>
      <w:r>
        <w:t>1&gt;</w:t>
      </w:r>
      <w:r>
        <w:tab/>
        <w:t>delete any stored system information after 3 hours or 24 hours from the moment it was confirmed to be valid as defined in 5.2.1.3, unless specified otherwise;</w:t>
      </w:r>
    </w:p>
    <w:p w:rsidR="00CF30DC" w:rsidRDefault="0006316F">
      <w:pPr>
        <w:pStyle w:val="B1"/>
        <w:rPr>
          <w:rFonts w:eastAsia="宋体"/>
          <w:lang w:eastAsia="zh-CN"/>
        </w:rPr>
      </w:pPr>
      <w:r>
        <w:t>1&gt;</w:t>
      </w:r>
      <w:r>
        <w:tab/>
        <w:t xml:space="preserve">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 systemInformationBlockType1</w:t>
      </w:r>
      <w:r>
        <w:rPr>
          <w:i/>
          <w:lang w:eastAsia="zh-CN"/>
        </w:rPr>
        <w:t>4</w:t>
      </w:r>
      <w:r>
        <w:rPr>
          <w:i/>
          <w:lang w:eastAsia="zh-TW"/>
        </w:rPr>
        <w:t xml:space="preserve"> </w:t>
      </w:r>
      <w:r>
        <w:rPr>
          <w:lang w:eastAsia="zh-TW"/>
        </w:rPr>
        <w:t>(</w:t>
      </w:r>
      <w:r>
        <w:rPr>
          <w:i/>
          <w:lang w:eastAsia="zh-TW"/>
        </w:rPr>
        <w:t>systemInformationBlockType1</w:t>
      </w:r>
      <w:r>
        <w:rPr>
          <w:i/>
          <w:lang w:eastAsia="zh-CN"/>
        </w:rPr>
        <w:t>4-NB</w:t>
      </w:r>
      <w:r>
        <w:rPr>
          <w:i/>
          <w:lang w:eastAsia="zh-TW"/>
        </w:rPr>
        <w:t xml:space="preserve"> </w:t>
      </w:r>
      <w:r>
        <w:rPr>
          <w:lang w:eastAsia="zh-TW"/>
        </w:rPr>
        <w:t xml:space="preserve">in NB-IoT), </w:t>
      </w:r>
      <w:r>
        <w:rPr>
          <w:i/>
          <w:lang w:eastAsia="zh-TW"/>
        </w:rPr>
        <w:t xml:space="preserve">systemInformationBlockType25 </w:t>
      </w:r>
      <w:r>
        <w:rPr>
          <w:lang w:eastAsia="zh-TW"/>
        </w:rPr>
        <w:t xml:space="preserve">and </w:t>
      </w:r>
      <w:r>
        <w:rPr>
          <w:i/>
          <w:iCs/>
          <w:lang w:eastAsia="zh-TW"/>
        </w:rPr>
        <w:t>systemInformationBlockType31</w:t>
      </w:r>
      <w:r>
        <w:rPr>
          <w:lang w:eastAsia="zh-TW"/>
        </w:rPr>
        <w:t xml:space="preserve"> (</w:t>
      </w:r>
      <w:r>
        <w:rPr>
          <w:i/>
          <w:iCs/>
          <w:lang w:eastAsia="zh-TW"/>
        </w:rPr>
        <w:t>systemInformationBlockType31</w:t>
      </w:r>
      <w:r>
        <w:rPr>
          <w:i/>
          <w:iCs/>
          <w:lang w:eastAsia="zh-CN"/>
        </w:rPr>
        <w:t>-NB</w:t>
      </w:r>
      <w:r>
        <w:rPr>
          <w:lang w:eastAsia="zh-TW"/>
        </w:rPr>
        <w:t xml:space="preserve"> in NB-IoT)</w:t>
      </w:r>
      <w:ins w:id="29" w:author="CATT" w:date="2024-11-12T16:06:00Z">
        <w:r>
          <w:t xml:space="preserve"> </w:t>
        </w:r>
        <w:r>
          <w:rPr>
            <w:rFonts w:eastAsia="宋体" w:hint="eastAsia"/>
            <w:lang w:eastAsia="zh-CN"/>
          </w:rPr>
          <w:t xml:space="preserve">and </w:t>
        </w:r>
        <w:r>
          <w:rPr>
            <w:rFonts w:eastAsia="宋体" w:hint="eastAsia"/>
            <w:i/>
            <w:lang w:eastAsia="zh-CN"/>
          </w:rPr>
          <w:t>s</w:t>
        </w:r>
        <w:r>
          <w:rPr>
            <w:i/>
          </w:rPr>
          <w:t>ystemInformationBlockType</w:t>
        </w:r>
        <w:r>
          <w:rPr>
            <w:rFonts w:eastAsia="等线" w:hint="eastAsia"/>
            <w:i/>
            <w:lang w:eastAsia="zh-CN"/>
          </w:rPr>
          <w:t>33</w:t>
        </w:r>
      </w:ins>
      <w:r>
        <w:rPr>
          <w:lang w:eastAsia="zh-TW"/>
        </w:rPr>
        <w:t xml:space="preserve">, </w:t>
      </w:r>
      <w:r>
        <w:t xml:space="preserve">to be invalid if </w:t>
      </w:r>
      <w:r>
        <w:rPr>
          <w:i/>
        </w:rPr>
        <w:t>systemInfoValueTag</w:t>
      </w:r>
      <w:r>
        <w:t xml:space="preserve"> included in the </w:t>
      </w:r>
      <w:r>
        <w:rPr>
          <w:i/>
        </w:rPr>
        <w:t>SystemInformationBlockType1</w:t>
      </w:r>
      <w:r>
        <w:t xml:space="preserve"> </w:t>
      </w:r>
      <w:r>
        <w:rPr>
          <w:lang w:eastAsia="zh-TW"/>
        </w:rPr>
        <w:t>(</w:t>
      </w:r>
      <w:r>
        <w:rPr>
          <w:i/>
          <w:lang w:eastAsia="zh-TW"/>
        </w:rPr>
        <w:t>MasterInformationBlock</w:t>
      </w:r>
      <w:r>
        <w:rPr>
          <w:i/>
          <w:lang w:eastAsia="zh-CN"/>
        </w:rPr>
        <w:t>-NB/ MasterInformationBlock-TDD-NB</w:t>
      </w:r>
      <w:r>
        <w:rPr>
          <w:i/>
          <w:lang w:eastAsia="zh-TW"/>
        </w:rPr>
        <w:t xml:space="preserve"> </w:t>
      </w:r>
      <w:r>
        <w:rPr>
          <w:lang w:eastAsia="zh-TW"/>
        </w:rPr>
        <w:t>in NB-IoT)</w:t>
      </w:r>
      <w:r>
        <w:t xml:space="preserve"> is different from the one of the stored system information and in case of NB-IoT UEs, BL UEs and UEs in CE, </w:t>
      </w:r>
      <w:r>
        <w:rPr>
          <w:i/>
        </w:rPr>
        <w:t>systemInfoValueTagSI</w:t>
      </w:r>
      <w:r>
        <w:t xml:space="preserve"> is not broadcasted. Otherwise consider system information validity as defined in 5.2.1.3;</w:t>
      </w:r>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099E" w:rsidTr="00683370">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rsidR="00CF099E" w:rsidRDefault="00CF099E" w:rsidP="00683370">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rsidR="00CF099E" w:rsidRPr="00F02ED9" w:rsidRDefault="00CF099E" w:rsidP="00CF099E">
      <w:pPr>
        <w:pStyle w:val="3"/>
      </w:pPr>
      <w:bookmarkStart w:id="30" w:name="_Toc185640579"/>
      <w:r w:rsidRPr="00F02ED9">
        <w:t>6.2.2</w:t>
      </w:r>
      <w:r w:rsidRPr="00F02ED9">
        <w:tab/>
        <w:t>Message definitions</w:t>
      </w:r>
      <w:bookmarkEnd w:id="30"/>
    </w:p>
    <w:p w:rsidR="00CF099E" w:rsidRDefault="00CF099E" w:rsidP="00CF099E">
      <w:pPr>
        <w:rPr>
          <w:rFonts w:ascii="Arial" w:eastAsia="宋体" w:hAnsi="Arial" w:cs="Arial"/>
          <w:color w:val="C00000"/>
          <w:lang w:eastAsia="zh-CN"/>
        </w:rPr>
      </w:pPr>
      <w:r>
        <w:rPr>
          <w:rFonts w:ascii="Arial" w:eastAsia="宋体" w:hAnsi="Arial" w:cs="Arial"/>
          <w:color w:val="C00000"/>
          <w:lang w:eastAsia="zh-CN"/>
        </w:rPr>
        <w:t>&lt;Irrelevant Texts Omitted&gt;</w:t>
      </w:r>
    </w:p>
    <w:p w:rsidR="00CF099E" w:rsidRPr="00F02ED9" w:rsidRDefault="00CF099E" w:rsidP="00CF099E">
      <w:pPr>
        <w:pStyle w:val="4"/>
      </w:pPr>
      <w:bookmarkStart w:id="31" w:name="_Toc20487212"/>
      <w:bookmarkStart w:id="32" w:name="_Toc29342507"/>
      <w:bookmarkStart w:id="33" w:name="_Toc29343646"/>
      <w:bookmarkStart w:id="34" w:name="_Toc36566907"/>
      <w:bookmarkStart w:id="35" w:name="_Toc36810343"/>
      <w:bookmarkStart w:id="36" w:name="_Toc36846707"/>
      <w:bookmarkStart w:id="37" w:name="_Toc36939360"/>
      <w:bookmarkStart w:id="38" w:name="_Toc37082340"/>
      <w:bookmarkStart w:id="39" w:name="_Toc46480971"/>
      <w:bookmarkStart w:id="40" w:name="_Toc46482205"/>
      <w:bookmarkStart w:id="41" w:name="_Toc46483439"/>
      <w:bookmarkStart w:id="42" w:name="_Toc185640613"/>
      <w:r w:rsidRPr="00F02ED9">
        <w:t>–</w:t>
      </w:r>
      <w:r w:rsidRPr="00F02ED9">
        <w:tab/>
      </w:r>
      <w:r w:rsidRPr="00F02ED9">
        <w:rPr>
          <w:i/>
          <w:noProof/>
        </w:rPr>
        <w:t>RRCConnectionRelease</w:t>
      </w:r>
      <w:bookmarkEnd w:id="31"/>
      <w:bookmarkEnd w:id="32"/>
      <w:bookmarkEnd w:id="33"/>
      <w:bookmarkEnd w:id="34"/>
      <w:bookmarkEnd w:id="35"/>
      <w:bookmarkEnd w:id="36"/>
      <w:bookmarkEnd w:id="37"/>
      <w:bookmarkEnd w:id="38"/>
      <w:bookmarkEnd w:id="39"/>
      <w:bookmarkEnd w:id="40"/>
      <w:bookmarkEnd w:id="41"/>
      <w:bookmarkEnd w:id="42"/>
    </w:p>
    <w:p w:rsidR="00CF099E" w:rsidRPr="00F02ED9" w:rsidRDefault="00CF099E" w:rsidP="00CF099E">
      <w:pPr>
        <w:rPr>
          <w:noProof/>
        </w:rPr>
      </w:pPr>
      <w:r w:rsidRPr="00F02ED9">
        <w:t xml:space="preserve">The </w:t>
      </w:r>
      <w:r w:rsidRPr="00F02ED9">
        <w:rPr>
          <w:i/>
          <w:noProof/>
        </w:rPr>
        <w:t>RRCConnectionRelease</w:t>
      </w:r>
      <w:r w:rsidRPr="00F02ED9">
        <w:rPr>
          <w:noProof/>
        </w:rPr>
        <w:t xml:space="preserve"> message is used to command the release of an RRC connection, or to complete an UP-EDT procedure.</w:t>
      </w:r>
    </w:p>
    <w:p w:rsidR="00CF099E" w:rsidRPr="00F02ED9" w:rsidRDefault="00CF099E" w:rsidP="00CF099E">
      <w:pPr>
        <w:pStyle w:val="B1"/>
        <w:keepNext/>
        <w:keepLines/>
      </w:pPr>
      <w:r w:rsidRPr="00F02ED9">
        <w:t>Signalling radio bearer: SRB1</w:t>
      </w:r>
    </w:p>
    <w:p w:rsidR="00CF099E" w:rsidRPr="00F02ED9" w:rsidRDefault="00CF099E" w:rsidP="00CF099E">
      <w:pPr>
        <w:pStyle w:val="B1"/>
        <w:keepNext/>
        <w:keepLines/>
      </w:pPr>
      <w:r w:rsidRPr="00F02ED9">
        <w:t>RLC-SAP: AM</w:t>
      </w:r>
    </w:p>
    <w:p w:rsidR="00CF099E" w:rsidRPr="00F02ED9" w:rsidRDefault="00CF099E" w:rsidP="00CF099E">
      <w:pPr>
        <w:pStyle w:val="B1"/>
        <w:keepNext/>
        <w:keepLines/>
      </w:pPr>
      <w:r w:rsidRPr="00F02ED9">
        <w:t>Logical channel: DCCH</w:t>
      </w:r>
    </w:p>
    <w:p w:rsidR="00CF099E" w:rsidRPr="00F02ED9" w:rsidRDefault="00CF099E" w:rsidP="00CF099E">
      <w:pPr>
        <w:pStyle w:val="B1"/>
        <w:keepNext/>
        <w:keepLines/>
      </w:pPr>
      <w:r w:rsidRPr="00F02ED9">
        <w:t>Direction: E</w:t>
      </w:r>
      <w:r w:rsidRPr="00F02ED9">
        <w:noBreakHyphen/>
        <w:t>UTRAN to UE</w:t>
      </w:r>
    </w:p>
    <w:p w:rsidR="00CF099E" w:rsidRPr="00F02ED9" w:rsidRDefault="00CF099E" w:rsidP="00CF099E">
      <w:pPr>
        <w:pStyle w:val="TH"/>
        <w:rPr>
          <w:bCs/>
          <w:i/>
          <w:iCs/>
        </w:rPr>
      </w:pPr>
      <w:r w:rsidRPr="00F02ED9">
        <w:rPr>
          <w:bCs/>
          <w:i/>
          <w:iCs/>
          <w:noProof/>
        </w:rPr>
        <w:t>RRCConnectionRelease message</w:t>
      </w:r>
    </w:p>
    <w:p w:rsidR="00CF099E" w:rsidRPr="00F02ED9" w:rsidRDefault="00CF099E" w:rsidP="00CF099E">
      <w:pPr>
        <w:pStyle w:val="PL"/>
        <w:shd w:val="clear" w:color="auto" w:fill="E6E6E6"/>
      </w:pPr>
      <w:r w:rsidRPr="00F02ED9">
        <w:t>-- ASN1START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RRCConnectionRelease ::=</w:t>
      </w:r>
      <w:r w:rsidRPr="00F02ED9">
        <w:tab/>
      </w:r>
      <w:r w:rsidRPr="00F02ED9">
        <w:tab/>
      </w:r>
      <w:r w:rsidRPr="00F02ED9">
        <w:tab/>
        <w:t>SEQUENCE {</w:t>
      </w:r>
    </w:p>
    <w:p w:rsidR="00CF099E" w:rsidRPr="00F02ED9" w:rsidRDefault="00CF099E" w:rsidP="00CF099E">
      <w:pPr>
        <w:pStyle w:val="PL"/>
        <w:shd w:val="clear" w:color="auto" w:fill="E6E6E6"/>
        <w:rPr>
          <w:snapToGrid w:val="0"/>
        </w:rPr>
      </w:pPr>
      <w:r w:rsidRPr="00F02ED9">
        <w:rPr>
          <w:snapToGrid w:val="0"/>
        </w:rPr>
        <w:tab/>
        <w:t>rrc-TransactionIdentifier</w:t>
      </w:r>
      <w:r w:rsidRPr="00F02ED9">
        <w:rPr>
          <w:snapToGrid w:val="0"/>
        </w:rPr>
        <w:tab/>
      </w:r>
      <w:r w:rsidRPr="00F02ED9">
        <w:rPr>
          <w:snapToGrid w:val="0"/>
        </w:rPr>
        <w:tab/>
      </w:r>
      <w:r w:rsidRPr="00F02ED9">
        <w:rPr>
          <w:snapToGrid w:val="0"/>
        </w:rPr>
        <w:tab/>
        <w:t>RRC-TransactionIdentifier,</w:t>
      </w:r>
    </w:p>
    <w:p w:rsidR="00CF099E" w:rsidRPr="00F02ED9" w:rsidRDefault="00CF099E" w:rsidP="00CF099E">
      <w:pPr>
        <w:pStyle w:val="PL"/>
        <w:shd w:val="clear" w:color="auto" w:fill="E6E6E6"/>
      </w:pPr>
      <w:r w:rsidRPr="00F02ED9">
        <w:tab/>
        <w:t>criticalExtensions</w:t>
      </w:r>
      <w:r w:rsidRPr="00F02ED9">
        <w:tab/>
      </w:r>
      <w:r w:rsidRPr="00F02ED9">
        <w:tab/>
      </w:r>
      <w:r w:rsidRPr="00F02ED9">
        <w:tab/>
      </w:r>
      <w:r w:rsidRPr="00F02ED9">
        <w:tab/>
      </w:r>
      <w:r w:rsidRPr="00F02ED9">
        <w:tab/>
        <w:t>CHOICE {</w:t>
      </w:r>
    </w:p>
    <w:p w:rsidR="00CF099E" w:rsidRPr="00F02ED9" w:rsidRDefault="00CF099E" w:rsidP="00CF099E">
      <w:pPr>
        <w:pStyle w:val="PL"/>
        <w:shd w:val="clear" w:color="auto" w:fill="E6E6E6"/>
      </w:pPr>
      <w:r w:rsidRPr="00F02ED9">
        <w:tab/>
      </w:r>
      <w:r w:rsidRPr="00F02ED9">
        <w:tab/>
        <w:t>c1</w:t>
      </w:r>
      <w:r w:rsidRPr="00F02ED9">
        <w:tab/>
      </w:r>
      <w:r w:rsidRPr="00F02ED9">
        <w:tab/>
      </w:r>
      <w:r w:rsidRPr="00F02ED9">
        <w:tab/>
      </w:r>
      <w:r w:rsidRPr="00F02ED9">
        <w:tab/>
      </w:r>
      <w:r w:rsidRPr="00F02ED9">
        <w:tab/>
      </w:r>
      <w:r w:rsidRPr="00F02ED9">
        <w:tab/>
      </w:r>
      <w:r w:rsidRPr="00F02ED9">
        <w:tab/>
      </w:r>
      <w:r w:rsidRPr="00F02ED9">
        <w:tab/>
      </w:r>
      <w:r w:rsidRPr="00F02ED9">
        <w:tab/>
        <w:t>CHOICE {</w:t>
      </w:r>
    </w:p>
    <w:p w:rsidR="00CF099E" w:rsidRPr="00F02ED9" w:rsidRDefault="00CF099E" w:rsidP="00CF099E">
      <w:pPr>
        <w:pStyle w:val="PL"/>
        <w:shd w:val="clear" w:color="auto" w:fill="E6E6E6"/>
      </w:pPr>
      <w:r w:rsidRPr="00F02ED9">
        <w:tab/>
      </w:r>
      <w:r w:rsidRPr="00F02ED9">
        <w:tab/>
      </w:r>
      <w:r w:rsidRPr="00F02ED9">
        <w:tab/>
        <w:t>rrcConnectionRelease-r8</w:t>
      </w:r>
      <w:r w:rsidRPr="00F02ED9">
        <w:tab/>
      </w:r>
      <w:r w:rsidRPr="00F02ED9">
        <w:tab/>
      </w:r>
      <w:r w:rsidRPr="00F02ED9">
        <w:tab/>
      </w:r>
      <w:r w:rsidRPr="00F02ED9">
        <w:tab/>
        <w:t>RRCConnectionRelease-r8-IEs,</w:t>
      </w:r>
    </w:p>
    <w:p w:rsidR="00CF099E" w:rsidRPr="00F02ED9" w:rsidRDefault="00CF099E" w:rsidP="00CF099E">
      <w:pPr>
        <w:pStyle w:val="PL"/>
        <w:shd w:val="clear" w:color="auto" w:fill="E6E6E6"/>
      </w:pPr>
      <w:r w:rsidRPr="00F02ED9">
        <w:tab/>
      </w:r>
      <w:r w:rsidRPr="00F02ED9">
        <w:tab/>
      </w:r>
      <w:r w:rsidRPr="00F02ED9">
        <w:tab/>
        <w:t>spare3 NULL, spare2 NULL, spare1 NULL</w:t>
      </w:r>
    </w:p>
    <w:p w:rsidR="00CF099E" w:rsidRPr="00F02ED9" w:rsidRDefault="00CF099E" w:rsidP="00CF099E">
      <w:pPr>
        <w:pStyle w:val="PL"/>
        <w:shd w:val="clear" w:color="auto" w:fill="E6E6E6"/>
      </w:pPr>
      <w:r w:rsidRPr="00F02ED9">
        <w:tab/>
      </w:r>
      <w:r w:rsidRPr="00F02ED9">
        <w:tab/>
        <w:t>},</w:t>
      </w:r>
    </w:p>
    <w:p w:rsidR="00CF099E" w:rsidRPr="00F02ED9" w:rsidRDefault="00CF099E" w:rsidP="00CF099E">
      <w:pPr>
        <w:pStyle w:val="PL"/>
        <w:shd w:val="clear" w:color="auto" w:fill="E6E6E6"/>
      </w:pPr>
      <w:r w:rsidRPr="00F02ED9">
        <w:tab/>
      </w:r>
      <w:r w:rsidRPr="00F02ED9">
        <w:tab/>
        <w:t>criticalExtensionsFuture</w:t>
      </w:r>
      <w:r w:rsidRPr="00F02ED9">
        <w:tab/>
      </w:r>
      <w:r w:rsidRPr="00F02ED9">
        <w:tab/>
      </w:r>
      <w:r w:rsidRPr="00F02ED9">
        <w:tab/>
        <w:t>SEQUENCE {}</w:t>
      </w:r>
    </w:p>
    <w:p w:rsidR="00CF099E" w:rsidRPr="00F02ED9" w:rsidRDefault="00CF099E" w:rsidP="00CF099E">
      <w:pPr>
        <w:pStyle w:val="PL"/>
        <w:shd w:val="clear" w:color="auto" w:fill="E6E6E6"/>
      </w:pPr>
      <w:r w:rsidRPr="00F02ED9">
        <w:tab/>
        <w:t>}</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RRCConnectionRelease-r8-IEs ::=</w:t>
      </w:r>
      <w:r w:rsidRPr="00F02ED9">
        <w:tab/>
      </w:r>
      <w:r w:rsidRPr="00F02ED9">
        <w:tab/>
        <w:t>SEQUENCE {</w:t>
      </w:r>
    </w:p>
    <w:p w:rsidR="00CF099E" w:rsidRPr="00F02ED9" w:rsidRDefault="00CF099E" w:rsidP="00CF099E">
      <w:pPr>
        <w:pStyle w:val="PL"/>
        <w:shd w:val="clear" w:color="auto" w:fill="E6E6E6"/>
        <w:rPr>
          <w:snapToGrid w:val="0"/>
        </w:rPr>
      </w:pPr>
      <w:r w:rsidRPr="00F02ED9">
        <w:rPr>
          <w:snapToGrid w:val="0"/>
        </w:rPr>
        <w:tab/>
        <w:t>releaseCause</w:t>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t>ReleaseCause,</w:t>
      </w:r>
    </w:p>
    <w:p w:rsidR="00CF099E" w:rsidRPr="00F02ED9" w:rsidRDefault="00CF099E" w:rsidP="00CF099E">
      <w:pPr>
        <w:pStyle w:val="PL"/>
        <w:shd w:val="clear" w:color="auto" w:fill="E6E6E6"/>
      </w:pPr>
      <w:r w:rsidRPr="00F02ED9">
        <w:tab/>
        <w:t>redirectedCarrierInfo</w:t>
      </w:r>
      <w:r w:rsidRPr="00F02ED9">
        <w:tab/>
      </w:r>
      <w:r w:rsidRPr="00F02ED9">
        <w:tab/>
      </w:r>
      <w:r w:rsidRPr="00F02ED9">
        <w:tab/>
      </w:r>
      <w:r w:rsidRPr="00F02ED9">
        <w:tab/>
        <w:t>RedirectedCarrierInfo</w:t>
      </w:r>
      <w:r w:rsidRPr="00F02ED9">
        <w:tab/>
      </w:r>
      <w:r w:rsidRPr="00F02ED9">
        <w:tab/>
      </w:r>
      <w:r w:rsidRPr="00F02ED9">
        <w:tab/>
      </w:r>
      <w:r w:rsidRPr="00F02ED9">
        <w:tab/>
        <w:t>OPTIONAL,</w:t>
      </w:r>
      <w:r w:rsidRPr="00F02ED9">
        <w:tab/>
        <w:t>-- Need ON</w:t>
      </w:r>
    </w:p>
    <w:p w:rsidR="00CF099E" w:rsidRPr="00F02ED9" w:rsidRDefault="00CF099E" w:rsidP="00CF099E">
      <w:pPr>
        <w:pStyle w:val="PL"/>
        <w:shd w:val="clear" w:color="auto" w:fill="E6E6E6"/>
      </w:pPr>
      <w:r w:rsidRPr="00F02ED9">
        <w:tab/>
        <w:t>idleModeMobilityControlInfo</w:t>
      </w:r>
      <w:r w:rsidRPr="00F02ED9">
        <w:tab/>
      </w:r>
      <w:r w:rsidRPr="00F02ED9">
        <w:tab/>
      </w:r>
      <w:r w:rsidRPr="00F02ED9">
        <w:tab/>
        <w:t>IdleModeMobilityControlInfo</w:t>
      </w:r>
      <w:r w:rsidRPr="00F02ED9">
        <w:tab/>
      </w:r>
      <w:r w:rsidRPr="00F02ED9">
        <w:tab/>
      </w:r>
      <w:r w:rsidRPr="00F02ED9">
        <w:tab/>
        <w:t>OPTIONAL,</w:t>
      </w:r>
      <w:r w:rsidRPr="00F02ED9">
        <w:tab/>
        <w:t>-- Need OP</w:t>
      </w:r>
    </w:p>
    <w:p w:rsidR="00CF099E" w:rsidRPr="00F02ED9" w:rsidRDefault="00CF099E" w:rsidP="00CF099E">
      <w:pPr>
        <w:pStyle w:val="PL"/>
        <w:shd w:val="clear" w:color="auto" w:fill="E6E6E6"/>
      </w:pPr>
      <w:r w:rsidRPr="00F02ED9">
        <w:tab/>
        <w:t>nonCriticalExtension</w:t>
      </w:r>
      <w:r w:rsidRPr="00F02ED9">
        <w:tab/>
      </w:r>
      <w:r w:rsidRPr="00F02ED9">
        <w:tab/>
      </w:r>
      <w:r w:rsidRPr="00F02ED9">
        <w:tab/>
      </w:r>
      <w:r w:rsidRPr="00F02ED9">
        <w:tab/>
        <w:t>RRCConnectionRelease-v890-IEs</w:t>
      </w:r>
      <w:r w:rsidRPr="00F02ED9">
        <w:tab/>
      </w:r>
      <w:r w:rsidRPr="00F02ED9">
        <w:tab/>
        <w:t>OPTIONAL</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lastRenderedPageBreak/>
        <w:t>RRCConnectionRelease-v890-IEs ::=</w:t>
      </w:r>
      <w:r w:rsidRPr="00F02ED9">
        <w:tab/>
        <w:t>SEQUENCE {</w:t>
      </w:r>
    </w:p>
    <w:p w:rsidR="00CF099E" w:rsidRPr="00F02ED9" w:rsidRDefault="00CF099E" w:rsidP="00CF099E">
      <w:pPr>
        <w:pStyle w:val="PL"/>
        <w:shd w:val="clear" w:color="auto" w:fill="E6E6E6"/>
      </w:pPr>
      <w:r w:rsidRPr="00F02ED9">
        <w:tab/>
        <w:t>lateNonCriticalExtension</w:t>
      </w:r>
      <w:r w:rsidRPr="00F02ED9">
        <w:tab/>
      </w:r>
      <w:r w:rsidRPr="00F02ED9">
        <w:tab/>
      </w:r>
      <w:r w:rsidRPr="00F02ED9">
        <w:tab/>
        <w:t>OCTET STRING (CONTAINING RRCConnectionRelease-v9e0-IEs)</w:t>
      </w:r>
      <w:r w:rsidRPr="00F02ED9">
        <w:tab/>
        <w:t>OPTIONAL,</w:t>
      </w:r>
    </w:p>
    <w:p w:rsidR="00CF099E" w:rsidRPr="00F02ED9" w:rsidRDefault="00CF099E" w:rsidP="00CF099E">
      <w:pPr>
        <w:pStyle w:val="PL"/>
        <w:shd w:val="clear" w:color="auto" w:fill="E6E6E6"/>
      </w:pPr>
      <w:r w:rsidRPr="00F02ED9">
        <w:tab/>
        <w:t>nonCriticalExtension</w:t>
      </w:r>
      <w:r w:rsidRPr="00F02ED9">
        <w:tab/>
      </w:r>
      <w:r w:rsidRPr="00F02ED9">
        <w:tab/>
      </w:r>
      <w:r w:rsidRPr="00F02ED9">
        <w:tab/>
      </w:r>
      <w:r w:rsidRPr="00F02ED9">
        <w:tab/>
        <w:t>RRCConnectionRelease-v920-IEs</w:t>
      </w:r>
      <w:r w:rsidRPr="00F02ED9">
        <w:tab/>
      </w:r>
      <w:r w:rsidRPr="00F02ED9">
        <w:tab/>
        <w:t>OPTIONAL</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 Late non critical extensions</w:t>
      </w:r>
    </w:p>
    <w:p w:rsidR="00CF099E" w:rsidRPr="00F02ED9" w:rsidRDefault="00CF099E" w:rsidP="00CF099E">
      <w:pPr>
        <w:pStyle w:val="PL"/>
        <w:shd w:val="clear" w:color="auto" w:fill="E6E6E6"/>
      </w:pPr>
      <w:r w:rsidRPr="00F02ED9">
        <w:t>RRCConnectionRelease-v9e0-IEs ::= SEQUENCE {</w:t>
      </w:r>
    </w:p>
    <w:p w:rsidR="00CF099E" w:rsidRPr="00F02ED9" w:rsidRDefault="00CF099E" w:rsidP="00CF099E">
      <w:pPr>
        <w:pStyle w:val="PL"/>
        <w:shd w:val="clear" w:color="auto" w:fill="E6E6E6"/>
      </w:pPr>
      <w:r w:rsidRPr="00F02ED9">
        <w:tab/>
        <w:t>redirectedCarrierInfo-v9e0</w:t>
      </w:r>
      <w:r w:rsidRPr="00F02ED9">
        <w:tab/>
      </w:r>
      <w:r w:rsidRPr="00F02ED9">
        <w:tab/>
      </w:r>
      <w:r w:rsidRPr="00F02ED9">
        <w:tab/>
        <w:t>RedirectedCarrierInfo-v9e0</w:t>
      </w:r>
      <w:r w:rsidRPr="00F02ED9">
        <w:tab/>
      </w:r>
      <w:r w:rsidRPr="00F02ED9">
        <w:tab/>
      </w:r>
      <w:r w:rsidRPr="00F02ED9">
        <w:tab/>
        <w:t>OPTIONAL,</w:t>
      </w:r>
      <w:r w:rsidRPr="00F02ED9">
        <w:tab/>
        <w:t>-- Cond NoRedirect-r8</w:t>
      </w:r>
    </w:p>
    <w:p w:rsidR="00CF099E" w:rsidRPr="00F02ED9" w:rsidRDefault="00CF099E" w:rsidP="00CF099E">
      <w:pPr>
        <w:pStyle w:val="PL"/>
        <w:shd w:val="clear" w:color="auto" w:fill="E6E6E6"/>
      </w:pPr>
      <w:r w:rsidRPr="00F02ED9">
        <w:tab/>
        <w:t>idleModeMobilityControlInfo-v9e0</w:t>
      </w:r>
      <w:r w:rsidRPr="00F02ED9">
        <w:tab/>
        <w:t>IdleModeMobilityControlInfo-v9e0</w:t>
      </w:r>
      <w:r w:rsidRPr="00F02ED9">
        <w:tab/>
        <w:t>OPTIONAL,</w:t>
      </w:r>
      <w:r w:rsidRPr="00F02ED9">
        <w:tab/>
        <w:t>-- Cond IdleInfoEUTRA</w:t>
      </w:r>
    </w:p>
    <w:p w:rsidR="00CF099E" w:rsidRPr="00F02ED9" w:rsidRDefault="00CF099E" w:rsidP="00CF099E">
      <w:pPr>
        <w:pStyle w:val="PL"/>
        <w:shd w:val="clear" w:color="auto" w:fill="E6E6E6"/>
      </w:pPr>
      <w:r w:rsidRPr="00F02ED9">
        <w:tab/>
        <w:t>nonCriticalExtension</w:t>
      </w:r>
      <w:r w:rsidRPr="00F02ED9">
        <w:tab/>
      </w:r>
      <w:r w:rsidRPr="00F02ED9">
        <w:tab/>
      </w:r>
      <w:r w:rsidRPr="00F02ED9">
        <w:tab/>
      </w:r>
      <w:r w:rsidRPr="00F02ED9">
        <w:tab/>
        <w:t>SEQUENCE {}</w:t>
      </w:r>
      <w:r w:rsidRPr="00F02ED9">
        <w:tab/>
      </w:r>
      <w:r w:rsidRPr="00F02ED9">
        <w:tab/>
      </w:r>
      <w:r w:rsidRPr="00F02ED9">
        <w:tab/>
      </w:r>
      <w:r w:rsidRPr="00F02ED9">
        <w:tab/>
      </w:r>
      <w:r w:rsidRPr="00F02ED9">
        <w:tab/>
      </w:r>
      <w:r w:rsidRPr="00F02ED9">
        <w:tab/>
      </w:r>
      <w:r w:rsidRPr="00F02ED9">
        <w:tab/>
        <w:t>OPTIONAL</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 Regular non critical extensions</w:t>
      </w:r>
    </w:p>
    <w:p w:rsidR="00CF099E" w:rsidRPr="00F02ED9" w:rsidRDefault="00CF099E" w:rsidP="00CF099E">
      <w:pPr>
        <w:pStyle w:val="PL"/>
        <w:shd w:val="clear" w:color="auto" w:fill="E6E6E6"/>
      </w:pPr>
      <w:r w:rsidRPr="00F02ED9">
        <w:t>RRCConnectionRelease-v920-IEs ::=</w:t>
      </w:r>
      <w:r w:rsidRPr="00F02ED9">
        <w:tab/>
        <w:t>SEQUENCE {</w:t>
      </w:r>
    </w:p>
    <w:p w:rsidR="00CF099E" w:rsidRPr="00F02ED9" w:rsidRDefault="00CF099E" w:rsidP="00CF099E">
      <w:pPr>
        <w:pStyle w:val="PL"/>
        <w:shd w:val="clear" w:color="auto" w:fill="E6E6E6"/>
        <w:tabs>
          <w:tab w:val="clear" w:pos="3072"/>
        </w:tabs>
      </w:pPr>
      <w:r w:rsidRPr="00F02ED9">
        <w:tab/>
        <w:t>cellInfoList-r9</w:t>
      </w:r>
      <w:r w:rsidRPr="00F02ED9">
        <w:tab/>
      </w:r>
      <w:r w:rsidRPr="00F02ED9">
        <w:tab/>
      </w:r>
      <w:r w:rsidRPr="00F02ED9">
        <w:tab/>
      </w:r>
      <w:r w:rsidRPr="00F02ED9">
        <w:tab/>
      </w:r>
      <w:r w:rsidRPr="00F02ED9">
        <w:tab/>
        <w:t>CHOICE {</w:t>
      </w:r>
    </w:p>
    <w:p w:rsidR="00CF099E" w:rsidRPr="00F02ED9" w:rsidRDefault="00CF099E" w:rsidP="00CF099E">
      <w:pPr>
        <w:pStyle w:val="PL"/>
        <w:shd w:val="clear" w:color="auto" w:fill="E6E6E6"/>
        <w:tabs>
          <w:tab w:val="clear" w:pos="3072"/>
        </w:tabs>
      </w:pPr>
      <w:r w:rsidRPr="00F02ED9">
        <w:tab/>
      </w:r>
      <w:r w:rsidRPr="00F02ED9">
        <w:tab/>
        <w:t>geran-r9</w:t>
      </w:r>
      <w:r w:rsidRPr="00F02ED9">
        <w:tab/>
      </w:r>
      <w:r w:rsidRPr="00F02ED9">
        <w:tab/>
      </w:r>
      <w:r w:rsidRPr="00F02ED9">
        <w:tab/>
      </w:r>
      <w:r w:rsidRPr="00F02ED9">
        <w:tab/>
      </w:r>
      <w:r w:rsidRPr="00F02ED9">
        <w:tab/>
      </w:r>
      <w:r w:rsidRPr="00F02ED9">
        <w:tab/>
        <w:t>CellInfoListGERAN-r9,</w:t>
      </w:r>
    </w:p>
    <w:p w:rsidR="00CF099E" w:rsidRPr="00F02ED9" w:rsidRDefault="00CF099E" w:rsidP="00CF099E">
      <w:pPr>
        <w:pStyle w:val="PL"/>
        <w:shd w:val="clear" w:color="auto" w:fill="E6E6E6"/>
        <w:tabs>
          <w:tab w:val="clear" w:pos="3072"/>
        </w:tabs>
      </w:pPr>
      <w:r w:rsidRPr="00F02ED9">
        <w:tab/>
      </w:r>
      <w:r w:rsidRPr="00F02ED9">
        <w:tab/>
        <w:t>utra-FDD-r9</w:t>
      </w:r>
      <w:r w:rsidRPr="00F02ED9">
        <w:tab/>
      </w:r>
      <w:r w:rsidRPr="00F02ED9">
        <w:tab/>
      </w:r>
      <w:r w:rsidRPr="00F02ED9">
        <w:tab/>
      </w:r>
      <w:r w:rsidRPr="00F02ED9">
        <w:tab/>
      </w:r>
      <w:r w:rsidRPr="00F02ED9">
        <w:tab/>
      </w:r>
      <w:r w:rsidRPr="00F02ED9">
        <w:tab/>
        <w:t>CellInfoListUTRA-FDD-r9,</w:t>
      </w:r>
    </w:p>
    <w:p w:rsidR="00CF099E" w:rsidRPr="00F02ED9" w:rsidRDefault="00CF099E" w:rsidP="00CF099E">
      <w:pPr>
        <w:pStyle w:val="PL"/>
        <w:shd w:val="clear" w:color="auto" w:fill="E6E6E6"/>
        <w:tabs>
          <w:tab w:val="clear" w:pos="3072"/>
        </w:tabs>
      </w:pPr>
      <w:r w:rsidRPr="00F02ED9">
        <w:tab/>
      </w:r>
      <w:r w:rsidRPr="00F02ED9">
        <w:tab/>
        <w:t>utra-TDD-r9</w:t>
      </w:r>
      <w:r w:rsidRPr="00F02ED9">
        <w:tab/>
      </w:r>
      <w:r w:rsidRPr="00F02ED9">
        <w:tab/>
      </w:r>
      <w:r w:rsidRPr="00F02ED9">
        <w:tab/>
      </w:r>
      <w:r w:rsidRPr="00F02ED9">
        <w:tab/>
      </w:r>
      <w:r w:rsidRPr="00F02ED9">
        <w:tab/>
      </w:r>
      <w:r w:rsidRPr="00F02ED9">
        <w:tab/>
        <w:t>CellInfoListUTRA-TDD-r9,</w:t>
      </w:r>
    </w:p>
    <w:p w:rsidR="00CF099E" w:rsidRPr="00F02ED9" w:rsidRDefault="00CF099E" w:rsidP="00CF099E">
      <w:pPr>
        <w:pStyle w:val="PL"/>
        <w:shd w:val="clear" w:color="auto" w:fill="E6E6E6"/>
        <w:tabs>
          <w:tab w:val="clear" w:pos="3072"/>
        </w:tabs>
      </w:pPr>
      <w:r w:rsidRPr="00F02ED9">
        <w:tab/>
      </w:r>
      <w:r w:rsidRPr="00F02ED9">
        <w:tab/>
        <w:t>...,</w:t>
      </w:r>
    </w:p>
    <w:p w:rsidR="00CF099E" w:rsidRPr="00F02ED9" w:rsidRDefault="00CF099E" w:rsidP="00CF099E">
      <w:pPr>
        <w:pStyle w:val="PL"/>
        <w:shd w:val="clear" w:color="auto" w:fill="E6E6E6"/>
        <w:tabs>
          <w:tab w:val="clear" w:pos="3072"/>
        </w:tabs>
      </w:pPr>
      <w:r w:rsidRPr="00F02ED9">
        <w:tab/>
      </w:r>
      <w:r w:rsidRPr="00F02ED9">
        <w:tab/>
        <w:t>utra-TDD-r10</w:t>
      </w:r>
      <w:r w:rsidRPr="00F02ED9">
        <w:tab/>
      </w:r>
      <w:r w:rsidRPr="00F02ED9">
        <w:tab/>
      </w:r>
      <w:r w:rsidRPr="00F02ED9">
        <w:tab/>
      </w:r>
      <w:r w:rsidRPr="00F02ED9">
        <w:tab/>
      </w:r>
      <w:r w:rsidRPr="00F02ED9">
        <w:tab/>
        <w:t>CellInfoListUTRA-TDD-r10</w:t>
      </w:r>
    </w:p>
    <w:p w:rsidR="00CF099E" w:rsidRPr="00F02ED9" w:rsidRDefault="00CF099E" w:rsidP="00CF099E">
      <w:pPr>
        <w:pStyle w:val="PL"/>
        <w:shd w:val="clear" w:color="auto" w:fill="E6E6E6"/>
        <w:tabs>
          <w:tab w:val="clear" w:pos="3072"/>
        </w:tabs>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r w:rsidRPr="00F02ED9">
        <w:tab/>
        <w:t>-- Cond Redirection</w:t>
      </w:r>
    </w:p>
    <w:p w:rsidR="00CF099E" w:rsidRPr="00F02ED9" w:rsidRDefault="00CF099E" w:rsidP="00CF099E">
      <w:pPr>
        <w:pStyle w:val="PL"/>
        <w:shd w:val="clear" w:color="auto" w:fill="E6E6E6"/>
        <w:tabs>
          <w:tab w:val="clear" w:pos="3072"/>
        </w:tabs>
      </w:pPr>
      <w:r w:rsidRPr="00F02ED9">
        <w:tab/>
        <w:t>nonCriticalExtension</w:t>
      </w:r>
      <w:r w:rsidRPr="00F02ED9">
        <w:tab/>
      </w:r>
      <w:r w:rsidRPr="00F02ED9">
        <w:tab/>
      </w:r>
      <w:r w:rsidRPr="00F02ED9">
        <w:tab/>
        <w:t>RRCConnectionRelease-v1020-IEs</w:t>
      </w:r>
      <w:r w:rsidRPr="00F02ED9">
        <w:tab/>
      </w:r>
      <w:r w:rsidRPr="00F02ED9">
        <w:tab/>
        <w:t>OPTIONAL</w:t>
      </w:r>
    </w:p>
    <w:p w:rsidR="00CF099E" w:rsidRPr="00F02ED9" w:rsidRDefault="00CF099E" w:rsidP="00CF099E">
      <w:pPr>
        <w:pStyle w:val="PL"/>
        <w:shd w:val="clear" w:color="auto" w:fill="E6E6E6"/>
        <w:tabs>
          <w:tab w:val="clear" w:pos="3072"/>
        </w:tabs>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RRCConnectionRelease-v1020-IEs ::=</w:t>
      </w:r>
      <w:r w:rsidRPr="00F02ED9">
        <w:tab/>
        <w:t>SEQUENCE {</w:t>
      </w:r>
    </w:p>
    <w:p w:rsidR="00CF099E" w:rsidRPr="00F02ED9" w:rsidRDefault="00CF099E" w:rsidP="00CF099E">
      <w:pPr>
        <w:pStyle w:val="PL"/>
        <w:shd w:val="clear" w:color="auto" w:fill="E6E6E6"/>
      </w:pPr>
      <w:r w:rsidRPr="00F02ED9">
        <w:tab/>
        <w:t>extendedWaitTime-r10</w:t>
      </w:r>
      <w:r w:rsidRPr="00F02ED9">
        <w:tab/>
      </w:r>
      <w:r w:rsidRPr="00F02ED9">
        <w:tab/>
      </w:r>
      <w:r w:rsidRPr="00F02ED9">
        <w:tab/>
      </w:r>
      <w:r w:rsidRPr="00F02ED9">
        <w:tab/>
        <w:t>INTEGER (1..1800)</w:t>
      </w:r>
      <w:r w:rsidRPr="00F02ED9">
        <w:tab/>
      </w:r>
      <w:r w:rsidRPr="00F02ED9">
        <w:tab/>
        <w:t>OPTIONAL,</w:t>
      </w:r>
      <w:r w:rsidRPr="00F02ED9">
        <w:tab/>
        <w:t>-- Need ON</w:t>
      </w:r>
    </w:p>
    <w:p w:rsidR="00CF099E" w:rsidRPr="00F02ED9" w:rsidRDefault="00CF099E" w:rsidP="00CF099E">
      <w:pPr>
        <w:pStyle w:val="PL"/>
        <w:shd w:val="clear" w:color="auto" w:fill="E6E6E6"/>
        <w:tabs>
          <w:tab w:val="clear" w:pos="3072"/>
        </w:tabs>
      </w:pPr>
      <w:r w:rsidRPr="00F02ED9">
        <w:tab/>
        <w:t>nonCriticalExtension</w:t>
      </w:r>
      <w:r w:rsidRPr="00F02ED9">
        <w:tab/>
      </w:r>
      <w:r w:rsidRPr="00F02ED9">
        <w:tab/>
      </w:r>
      <w:r w:rsidRPr="00F02ED9">
        <w:tab/>
        <w:t>RRCConnectionRelease-v1320-IEs</w:t>
      </w:r>
      <w:r w:rsidRPr="00F02ED9">
        <w:tab/>
      </w:r>
      <w:r w:rsidRPr="00F02ED9">
        <w:tab/>
      </w:r>
      <w:r w:rsidRPr="00F02ED9">
        <w:tab/>
      </w:r>
      <w:r w:rsidRPr="00F02ED9">
        <w:tab/>
        <w:t>OPTIONAL</w:t>
      </w:r>
    </w:p>
    <w:p w:rsidR="00CF099E" w:rsidRPr="00F02ED9" w:rsidRDefault="00CF099E" w:rsidP="00CF099E">
      <w:pPr>
        <w:pStyle w:val="PL"/>
        <w:shd w:val="clear" w:color="auto" w:fill="E6E6E6"/>
        <w:tabs>
          <w:tab w:val="clear" w:pos="3072"/>
        </w:tabs>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RRCConnectionRelease-v1320-IEs::=</w:t>
      </w:r>
      <w:r w:rsidRPr="00F02ED9">
        <w:tab/>
        <w:t>SEQUENCE {</w:t>
      </w:r>
    </w:p>
    <w:p w:rsidR="00CF099E" w:rsidRPr="00F02ED9" w:rsidRDefault="00CF099E" w:rsidP="00CF099E">
      <w:pPr>
        <w:pStyle w:val="PL"/>
        <w:shd w:val="clear" w:color="auto" w:fill="E6E6E6"/>
        <w:rPr>
          <w:snapToGrid w:val="0"/>
        </w:rPr>
      </w:pPr>
      <w:r w:rsidRPr="00F02ED9">
        <w:rPr>
          <w:snapToGrid w:val="0"/>
        </w:rPr>
        <w:tab/>
        <w:t>resumeIdentity-r13</w:t>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t>ResumeIdentity-r13</w:t>
      </w:r>
      <w:r w:rsidRPr="00F02ED9">
        <w:rPr>
          <w:snapToGrid w:val="0"/>
        </w:rPr>
        <w:tab/>
      </w:r>
      <w:r w:rsidRPr="00F02ED9">
        <w:rPr>
          <w:snapToGrid w:val="0"/>
        </w:rPr>
        <w:tab/>
      </w:r>
      <w:r w:rsidRPr="00F02ED9">
        <w:rPr>
          <w:snapToGrid w:val="0"/>
        </w:rPr>
        <w:tab/>
      </w:r>
      <w:r w:rsidRPr="00F02ED9">
        <w:rPr>
          <w:snapToGrid w:val="0"/>
        </w:rPr>
        <w:tab/>
        <w:t>OPTIONAL,</w:t>
      </w:r>
      <w:r w:rsidRPr="00F02ED9">
        <w:rPr>
          <w:snapToGrid w:val="0"/>
        </w:rPr>
        <w:tab/>
      </w:r>
      <w:r w:rsidRPr="00F02ED9">
        <w:t>-- Need OR</w:t>
      </w:r>
      <w:r w:rsidRPr="00F02ED9">
        <w:tab/>
      </w:r>
    </w:p>
    <w:p w:rsidR="00CF099E" w:rsidRPr="00F02ED9" w:rsidRDefault="00CF099E" w:rsidP="00CF099E">
      <w:pPr>
        <w:pStyle w:val="PL"/>
        <w:shd w:val="clear" w:color="auto" w:fill="E6E6E6"/>
      </w:pPr>
      <w:r w:rsidRPr="00F02ED9">
        <w:tab/>
        <w:t>nonCriticalExtension</w:t>
      </w:r>
      <w:r w:rsidRPr="00F02ED9">
        <w:tab/>
      </w:r>
      <w:r w:rsidRPr="00F02ED9">
        <w:tab/>
      </w:r>
      <w:r w:rsidRPr="00F02ED9">
        <w:tab/>
      </w:r>
      <w:r w:rsidRPr="00F02ED9">
        <w:tab/>
        <w:t>RRCConnectionRelease-v1530-IEs</w:t>
      </w:r>
      <w:r w:rsidRPr="00F02ED9">
        <w:tab/>
        <w:t>OPTIONAL</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RRCConnectionRelease-v1530-IEs ::=</w:t>
      </w:r>
      <w:r w:rsidRPr="00F02ED9">
        <w:tab/>
        <w:t>SEQUENCE {</w:t>
      </w:r>
    </w:p>
    <w:p w:rsidR="00CF099E" w:rsidRPr="00F02ED9" w:rsidRDefault="00CF099E" w:rsidP="00CF099E">
      <w:pPr>
        <w:pStyle w:val="PL"/>
        <w:shd w:val="clear" w:color="auto" w:fill="E6E6E6"/>
      </w:pPr>
      <w:r w:rsidRPr="00F02ED9">
        <w:tab/>
        <w:t>drb-ContinueROHC-r15</w:t>
      </w:r>
      <w:r w:rsidRPr="00F02ED9">
        <w:tab/>
      </w:r>
      <w:r w:rsidRPr="00F02ED9">
        <w:tab/>
      </w:r>
      <w:r w:rsidRPr="00F02ED9">
        <w:tab/>
      </w:r>
      <w:r w:rsidRPr="00F02ED9">
        <w:tab/>
        <w:t>ENUMERATED {true}</w:t>
      </w:r>
      <w:r w:rsidRPr="00F02ED9">
        <w:tab/>
      </w:r>
      <w:r w:rsidRPr="00F02ED9">
        <w:tab/>
      </w:r>
      <w:r w:rsidRPr="00F02ED9">
        <w:tab/>
        <w:t>OPTIONAL,</w:t>
      </w:r>
      <w:r w:rsidRPr="00F02ED9">
        <w:tab/>
        <w:t>-- Cond UP-EDTorPUR</w:t>
      </w:r>
    </w:p>
    <w:p w:rsidR="00CF099E" w:rsidRPr="00F02ED9" w:rsidRDefault="00CF099E" w:rsidP="00CF099E">
      <w:pPr>
        <w:pStyle w:val="PL"/>
        <w:shd w:val="clear" w:color="auto" w:fill="E6E6E6"/>
      </w:pPr>
      <w:r w:rsidRPr="00F02ED9">
        <w:tab/>
        <w:t>nextHopChainingCount-r15</w:t>
      </w:r>
      <w:r w:rsidRPr="00F02ED9">
        <w:tab/>
      </w:r>
      <w:r w:rsidRPr="00F02ED9">
        <w:tab/>
      </w:r>
      <w:r w:rsidRPr="00F02ED9">
        <w:tab/>
        <w:t>NextHopChainingCount</w:t>
      </w:r>
      <w:r w:rsidRPr="00F02ED9">
        <w:tab/>
      </w:r>
      <w:r w:rsidRPr="00F02ED9">
        <w:tab/>
        <w:t>OPTIONAL,</w:t>
      </w:r>
      <w:r w:rsidRPr="00F02ED9">
        <w:tab/>
        <w:t>-- Cond EarlySec</w:t>
      </w:r>
    </w:p>
    <w:p w:rsidR="00CF099E" w:rsidRPr="00F02ED9" w:rsidRDefault="00CF099E" w:rsidP="00CF099E">
      <w:pPr>
        <w:pStyle w:val="PL"/>
        <w:shd w:val="clear" w:color="auto" w:fill="E6E6E6"/>
      </w:pPr>
      <w:r w:rsidRPr="00F02ED9">
        <w:tab/>
        <w:t>measIdleConfig-r15</w:t>
      </w:r>
      <w:r w:rsidRPr="00F02ED9">
        <w:tab/>
      </w:r>
      <w:r w:rsidRPr="00F02ED9">
        <w:tab/>
      </w:r>
      <w:r w:rsidRPr="00F02ED9">
        <w:tab/>
      </w:r>
      <w:r w:rsidRPr="00F02ED9">
        <w:tab/>
      </w:r>
      <w:r w:rsidRPr="00F02ED9">
        <w:tab/>
        <w:t>MeasIdleConfigDedicated-r15</w:t>
      </w:r>
      <w:r w:rsidRPr="00F02ED9">
        <w:tab/>
        <w:t>OPTIONAL,</w:t>
      </w:r>
      <w:r w:rsidRPr="00F02ED9">
        <w:tab/>
        <w:t>-- Need ON</w:t>
      </w:r>
    </w:p>
    <w:p w:rsidR="00CF099E" w:rsidRPr="00F02ED9" w:rsidRDefault="00CF099E" w:rsidP="00CF099E">
      <w:pPr>
        <w:pStyle w:val="PL"/>
        <w:shd w:val="clear" w:color="auto" w:fill="E6E6E6"/>
      </w:pPr>
      <w:r w:rsidRPr="00F02ED9">
        <w:tab/>
        <w:t>rrc-InactiveConfig-r15</w:t>
      </w:r>
      <w:r w:rsidRPr="00F02ED9">
        <w:tab/>
      </w:r>
      <w:r w:rsidRPr="00F02ED9">
        <w:tab/>
      </w:r>
      <w:r w:rsidRPr="00F02ED9">
        <w:tab/>
      </w:r>
      <w:r w:rsidRPr="00F02ED9">
        <w:tab/>
        <w:t>RRC-InactiveConfig-r15</w:t>
      </w:r>
      <w:r w:rsidRPr="00F02ED9">
        <w:tab/>
      </w:r>
      <w:r w:rsidRPr="00F02ED9">
        <w:tab/>
        <w:t>OPTIONAL,</w:t>
      </w:r>
      <w:r w:rsidRPr="00F02ED9">
        <w:tab/>
        <w:t>-- Need OR</w:t>
      </w:r>
    </w:p>
    <w:p w:rsidR="00CF099E" w:rsidRPr="00F02ED9" w:rsidRDefault="00CF099E" w:rsidP="00CF099E">
      <w:pPr>
        <w:pStyle w:val="PL"/>
        <w:shd w:val="clear" w:color="auto" w:fill="E6E6E6"/>
      </w:pPr>
      <w:r w:rsidRPr="00F02ED9">
        <w:tab/>
        <w:t>cn-Type-r15</w:t>
      </w:r>
      <w:r w:rsidRPr="00F02ED9">
        <w:tab/>
      </w:r>
      <w:r w:rsidRPr="00F02ED9">
        <w:tab/>
      </w:r>
      <w:r w:rsidRPr="00F02ED9">
        <w:tab/>
      </w:r>
      <w:r w:rsidRPr="00F02ED9">
        <w:tab/>
      </w:r>
      <w:r w:rsidRPr="00F02ED9">
        <w:tab/>
      </w:r>
      <w:r w:rsidRPr="00F02ED9">
        <w:tab/>
      </w:r>
      <w:r w:rsidRPr="00F02ED9">
        <w:tab/>
        <w:t>ENUMERATED {epc,fivegc}</w:t>
      </w:r>
      <w:r w:rsidRPr="00F02ED9">
        <w:tab/>
      </w:r>
      <w:r w:rsidRPr="00F02ED9">
        <w:tab/>
        <w:t>OPTIONAL,</w:t>
      </w:r>
      <w:r w:rsidRPr="00F02ED9">
        <w:tab/>
        <w:t>-- Need OR</w:t>
      </w:r>
    </w:p>
    <w:p w:rsidR="00CF099E" w:rsidRPr="00F02ED9" w:rsidRDefault="00CF099E" w:rsidP="00CF099E">
      <w:pPr>
        <w:pStyle w:val="PL"/>
        <w:shd w:val="clear" w:color="auto" w:fill="E6E6E6"/>
      </w:pPr>
      <w:r w:rsidRPr="00F02ED9">
        <w:tab/>
        <w:t>nonCriticalExtension</w:t>
      </w:r>
      <w:r w:rsidRPr="00F02ED9">
        <w:tab/>
      </w:r>
      <w:r w:rsidRPr="00F02ED9">
        <w:tab/>
      </w:r>
      <w:r w:rsidRPr="00F02ED9">
        <w:tab/>
      </w:r>
      <w:r w:rsidRPr="00F02ED9">
        <w:tab/>
      </w:r>
      <w:r w:rsidRPr="00F02ED9">
        <w:rPr>
          <w:lang w:eastAsia="sv-SE"/>
        </w:rPr>
        <w:t>RRCConnectionRelease-v1540-IEs</w:t>
      </w:r>
      <w:r w:rsidRPr="00F02ED9">
        <w:tab/>
      </w:r>
      <w:r w:rsidRPr="00F02ED9">
        <w:tab/>
      </w:r>
      <w:r w:rsidRPr="00F02ED9">
        <w:tab/>
        <w:t>OPTIONAL</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RRCConnectionRelease-v1540-IEs ::=</w:t>
      </w:r>
      <w:r w:rsidRPr="00F02ED9">
        <w:tab/>
        <w:t>SEQUENCE {</w:t>
      </w:r>
    </w:p>
    <w:p w:rsidR="00CF099E" w:rsidRPr="00F02ED9" w:rsidRDefault="00CF099E" w:rsidP="00CF099E">
      <w:pPr>
        <w:pStyle w:val="PL"/>
        <w:shd w:val="clear" w:color="auto" w:fill="E6E6E6"/>
      </w:pPr>
      <w:r w:rsidRPr="00F02ED9">
        <w:tab/>
        <w:t>waitTime</w:t>
      </w:r>
      <w:r w:rsidRPr="00F02ED9">
        <w:tab/>
      </w:r>
      <w:r w:rsidRPr="00F02ED9">
        <w:tab/>
      </w:r>
      <w:r w:rsidRPr="00F02ED9">
        <w:tab/>
      </w:r>
      <w:r w:rsidRPr="00F02ED9">
        <w:tab/>
      </w:r>
      <w:r w:rsidRPr="00F02ED9">
        <w:tab/>
      </w:r>
      <w:r w:rsidRPr="00F02ED9">
        <w:tab/>
      </w:r>
      <w:r w:rsidRPr="00F02ED9">
        <w:tab/>
        <w:t>INTEGER (1..16)</w:t>
      </w:r>
      <w:r w:rsidRPr="00F02ED9">
        <w:tab/>
      </w:r>
      <w:r w:rsidRPr="00F02ED9">
        <w:tab/>
        <w:t>OPTIONAL, -- Cond 5GC</w:t>
      </w:r>
    </w:p>
    <w:p w:rsidR="00CF099E" w:rsidRPr="00F02ED9" w:rsidRDefault="00CF099E" w:rsidP="00CF099E">
      <w:pPr>
        <w:pStyle w:val="PL"/>
        <w:shd w:val="clear" w:color="auto" w:fill="E6E6E6"/>
      </w:pPr>
      <w:r w:rsidRPr="00F02ED9">
        <w:tab/>
        <w:t>nonCriticalExtension</w:t>
      </w:r>
      <w:r w:rsidRPr="00F02ED9">
        <w:tab/>
      </w:r>
      <w:r w:rsidRPr="00F02ED9">
        <w:tab/>
      </w:r>
      <w:r w:rsidRPr="00F02ED9">
        <w:tab/>
      </w:r>
      <w:r w:rsidRPr="00F02ED9">
        <w:tab/>
      </w:r>
      <w:bookmarkStart w:id="43" w:name="_Hlk21337411"/>
      <w:r w:rsidRPr="00F02ED9">
        <w:t>RRCConnectionRelease-v15b0-IEs</w:t>
      </w:r>
      <w:bookmarkEnd w:id="43"/>
      <w:r w:rsidRPr="00F02ED9">
        <w:tab/>
        <w:t>OPTIONAL</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RRCConnectionRelease-v15b0-IEs ::=</w:t>
      </w:r>
      <w:r w:rsidRPr="00F02ED9">
        <w:tab/>
        <w:t>SEQUENCE {</w:t>
      </w:r>
    </w:p>
    <w:p w:rsidR="00CF099E" w:rsidRPr="00F02ED9" w:rsidRDefault="00CF099E" w:rsidP="00CF099E">
      <w:pPr>
        <w:pStyle w:val="PL"/>
        <w:shd w:val="clear" w:color="auto" w:fill="E6E6E6"/>
      </w:pPr>
      <w:r w:rsidRPr="00F02ED9">
        <w:tab/>
        <w:t>noLastCellUpdate-r15</w:t>
      </w:r>
      <w:r w:rsidRPr="00F02ED9">
        <w:tab/>
      </w:r>
      <w:r w:rsidRPr="00F02ED9">
        <w:tab/>
      </w:r>
      <w:r w:rsidRPr="00F02ED9">
        <w:tab/>
      </w:r>
      <w:r w:rsidRPr="00F02ED9">
        <w:tab/>
        <w:t>ENUMERATED {true}</w:t>
      </w:r>
      <w:r w:rsidRPr="00F02ED9">
        <w:tab/>
      </w:r>
      <w:r w:rsidRPr="00F02ED9">
        <w:tab/>
        <w:t>OPTIONAL,</w:t>
      </w:r>
      <w:r w:rsidRPr="00F02ED9">
        <w:tab/>
        <w:t>-- Need OP</w:t>
      </w:r>
    </w:p>
    <w:p w:rsidR="00CF099E" w:rsidRPr="00F02ED9" w:rsidRDefault="00CF099E" w:rsidP="00CF099E">
      <w:pPr>
        <w:pStyle w:val="PL"/>
        <w:shd w:val="clear" w:color="auto" w:fill="E6E6E6"/>
      </w:pPr>
      <w:r w:rsidRPr="00F02ED9">
        <w:tab/>
        <w:t>nonCriticalExtension</w:t>
      </w:r>
      <w:r w:rsidRPr="00F02ED9">
        <w:tab/>
      </w:r>
      <w:r w:rsidRPr="00F02ED9">
        <w:tab/>
      </w:r>
      <w:r w:rsidRPr="00F02ED9">
        <w:tab/>
      </w:r>
      <w:r w:rsidRPr="00F02ED9">
        <w:tab/>
        <w:t>RRCConnectionRelease-v1610-IEs</w:t>
      </w:r>
      <w:r w:rsidRPr="00F02ED9">
        <w:tab/>
        <w:t>OPTIONAL</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RRCConnectionRelease-v1610-IEs ::=</w:t>
      </w:r>
      <w:r w:rsidRPr="00F02ED9">
        <w:tab/>
        <w:t>SEQUENCE {</w:t>
      </w:r>
    </w:p>
    <w:p w:rsidR="00CF099E" w:rsidRPr="00F02ED9" w:rsidRDefault="00CF099E" w:rsidP="00CF099E">
      <w:pPr>
        <w:pStyle w:val="PL"/>
        <w:shd w:val="clear" w:color="auto" w:fill="E6E6E6"/>
      </w:pPr>
      <w:r w:rsidRPr="00F02ED9">
        <w:tab/>
        <w:t>fullI-RNTI-r16</w:t>
      </w:r>
      <w:r w:rsidRPr="00F02ED9">
        <w:tab/>
      </w:r>
      <w:r w:rsidRPr="00F02ED9">
        <w:tab/>
      </w:r>
      <w:r w:rsidRPr="00F02ED9">
        <w:tab/>
      </w:r>
      <w:r w:rsidRPr="00F02ED9">
        <w:tab/>
      </w:r>
      <w:r w:rsidRPr="00F02ED9">
        <w:tab/>
      </w:r>
      <w:r w:rsidRPr="00F02ED9">
        <w:tab/>
        <w:t>I-RNTI-r15</w:t>
      </w:r>
      <w:r w:rsidRPr="00F02ED9">
        <w:tab/>
      </w:r>
      <w:r w:rsidRPr="00F02ED9">
        <w:tab/>
      </w:r>
      <w:r w:rsidRPr="00F02ED9">
        <w:tab/>
      </w:r>
      <w:r w:rsidRPr="00F02ED9">
        <w:tab/>
      </w:r>
      <w:r w:rsidRPr="00F02ED9">
        <w:tab/>
        <w:t>OPTIONAL, -- Need OR</w:t>
      </w:r>
    </w:p>
    <w:p w:rsidR="00CF099E" w:rsidRPr="00F02ED9" w:rsidRDefault="00CF099E" w:rsidP="00CF099E">
      <w:pPr>
        <w:pStyle w:val="PL"/>
        <w:shd w:val="clear" w:color="auto" w:fill="E6E6E6"/>
      </w:pPr>
      <w:r w:rsidRPr="00F02ED9">
        <w:tab/>
        <w:t>shortI-RNTI-r16</w:t>
      </w:r>
      <w:r w:rsidRPr="00F02ED9">
        <w:tab/>
      </w:r>
      <w:r w:rsidRPr="00F02ED9">
        <w:tab/>
      </w:r>
      <w:r w:rsidRPr="00F02ED9">
        <w:tab/>
      </w:r>
      <w:r w:rsidRPr="00F02ED9">
        <w:tab/>
      </w:r>
      <w:r w:rsidRPr="00F02ED9">
        <w:tab/>
        <w:t>ShortI-RNTI-r15</w:t>
      </w:r>
      <w:r w:rsidRPr="00F02ED9">
        <w:tab/>
      </w:r>
      <w:r w:rsidRPr="00F02ED9">
        <w:tab/>
      </w:r>
      <w:r w:rsidRPr="00F02ED9">
        <w:tab/>
      </w:r>
      <w:r w:rsidRPr="00F02ED9">
        <w:tab/>
        <w:t>OPTIONAL, -- Need OR</w:t>
      </w:r>
    </w:p>
    <w:p w:rsidR="00CF099E" w:rsidRPr="00F02ED9" w:rsidRDefault="00CF099E" w:rsidP="00CF099E">
      <w:pPr>
        <w:pStyle w:val="PL"/>
        <w:shd w:val="clear" w:color="auto" w:fill="E6E6E6"/>
      </w:pPr>
      <w:r w:rsidRPr="00F02ED9">
        <w:tab/>
        <w:t>pur-Config-r16</w:t>
      </w:r>
      <w:r w:rsidRPr="00F02ED9">
        <w:tab/>
      </w:r>
      <w:r w:rsidRPr="00F02ED9">
        <w:tab/>
      </w:r>
      <w:r w:rsidRPr="00F02ED9">
        <w:tab/>
      </w:r>
      <w:r w:rsidRPr="00F02ED9">
        <w:tab/>
      </w:r>
      <w:r w:rsidRPr="00F02ED9">
        <w:tab/>
      </w:r>
      <w:r w:rsidRPr="00F02ED9">
        <w:tab/>
        <w:t>SetupRelease {PUR-Config-r16}</w:t>
      </w:r>
      <w:r w:rsidRPr="00F02ED9">
        <w:tab/>
        <w:t>OPTIONAL, -- Need ON</w:t>
      </w:r>
    </w:p>
    <w:p w:rsidR="00CF099E" w:rsidRPr="00F02ED9" w:rsidRDefault="00CF099E" w:rsidP="00CF099E">
      <w:pPr>
        <w:pStyle w:val="PL"/>
        <w:shd w:val="clear" w:color="auto" w:fill="E6E6E6"/>
      </w:pPr>
      <w:r w:rsidRPr="00F02ED9">
        <w:tab/>
        <w:t>rrc-InactiveConfig-v1610</w:t>
      </w:r>
      <w:r w:rsidRPr="00F02ED9">
        <w:tab/>
      </w:r>
      <w:r w:rsidRPr="00F02ED9">
        <w:tab/>
      </w:r>
      <w:r w:rsidRPr="00F02ED9">
        <w:tab/>
        <w:t>RRC-InactiveConfig-v1610</w:t>
      </w:r>
      <w:r w:rsidRPr="00F02ED9">
        <w:tab/>
        <w:t>OPTIONAL,  -- Cond BLCE-IDLEeDRX</w:t>
      </w:r>
    </w:p>
    <w:p w:rsidR="00CF099E" w:rsidRPr="00F02ED9" w:rsidRDefault="00CF099E" w:rsidP="00CF099E">
      <w:pPr>
        <w:pStyle w:val="PL"/>
        <w:shd w:val="clear" w:color="auto" w:fill="E6E6E6"/>
      </w:pPr>
      <w:r w:rsidRPr="00F02ED9">
        <w:tab/>
        <w:t>releaseIdleMeasConfig-r16</w:t>
      </w:r>
      <w:r w:rsidRPr="00F02ED9">
        <w:tab/>
      </w:r>
      <w:r w:rsidRPr="00F02ED9">
        <w:tab/>
      </w:r>
      <w:r w:rsidRPr="00F02ED9">
        <w:tab/>
        <w:t>ENUMERATED {true}</w:t>
      </w:r>
      <w:r w:rsidRPr="00F02ED9">
        <w:tab/>
      </w:r>
      <w:r w:rsidRPr="00F02ED9">
        <w:tab/>
      </w:r>
      <w:r w:rsidRPr="00F02ED9">
        <w:tab/>
        <w:t>OPTIONAL, -- Need ON</w:t>
      </w:r>
    </w:p>
    <w:p w:rsidR="00CF099E" w:rsidRPr="00F02ED9" w:rsidRDefault="00CF099E" w:rsidP="00CF099E">
      <w:pPr>
        <w:pStyle w:val="PL"/>
        <w:shd w:val="clear" w:color="auto" w:fill="E6E6E6"/>
      </w:pPr>
      <w:r w:rsidRPr="00F02ED9">
        <w:tab/>
        <w:t>altFreqPriorities-r16</w:t>
      </w:r>
      <w:r w:rsidRPr="00F02ED9">
        <w:tab/>
      </w:r>
      <w:r w:rsidRPr="00F02ED9">
        <w:tab/>
      </w:r>
      <w:r w:rsidRPr="00F02ED9">
        <w:tab/>
      </w:r>
      <w:r w:rsidRPr="00F02ED9">
        <w:tab/>
        <w:t>ENUMERATED {true}</w:t>
      </w:r>
      <w:r w:rsidRPr="00F02ED9">
        <w:tab/>
      </w:r>
      <w:r w:rsidRPr="00F02ED9">
        <w:tab/>
      </w:r>
      <w:r w:rsidRPr="00F02ED9">
        <w:tab/>
        <w:t>OPTIONAL, -- Need ON</w:t>
      </w:r>
    </w:p>
    <w:p w:rsidR="00CF099E" w:rsidRPr="00F02ED9" w:rsidRDefault="00CF099E" w:rsidP="00CF099E">
      <w:pPr>
        <w:pStyle w:val="PL"/>
        <w:shd w:val="clear" w:color="auto" w:fill="E6E6E6"/>
      </w:pPr>
      <w:r w:rsidRPr="00F02ED9">
        <w:tab/>
        <w:t>t323-r16</w:t>
      </w:r>
      <w:r w:rsidRPr="00F02ED9">
        <w:tab/>
      </w:r>
      <w:r w:rsidRPr="00F02ED9">
        <w:tab/>
      </w:r>
      <w:r w:rsidRPr="00F02ED9">
        <w:tab/>
      </w:r>
      <w:r w:rsidRPr="00F02ED9">
        <w:tab/>
      </w:r>
      <w:r w:rsidRPr="00F02ED9">
        <w:tab/>
      </w:r>
      <w:r w:rsidRPr="00F02ED9">
        <w:tab/>
      </w:r>
      <w:r w:rsidRPr="00F02ED9">
        <w:tab/>
        <w:t>ENUMERATED {</w:t>
      </w:r>
    </w:p>
    <w:p w:rsidR="00CF099E" w:rsidRPr="00F02ED9" w:rsidRDefault="00CF099E" w:rsidP="00CF099E">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min5, min10, min20, min30, min60, min120, min180,</w:t>
      </w:r>
    </w:p>
    <w:p w:rsidR="00CF099E" w:rsidRPr="00F02ED9" w:rsidRDefault="00CF099E" w:rsidP="00CF099E">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min720}</w:t>
      </w:r>
      <w:r w:rsidRPr="00F02ED9">
        <w:tab/>
      </w:r>
      <w:r w:rsidRPr="00F02ED9">
        <w:tab/>
      </w:r>
      <w:r w:rsidRPr="00F02ED9">
        <w:tab/>
      </w:r>
      <w:r w:rsidRPr="00F02ED9">
        <w:tab/>
      </w:r>
      <w:r w:rsidRPr="00F02ED9">
        <w:tab/>
      </w:r>
      <w:r w:rsidRPr="00F02ED9">
        <w:tab/>
        <w:t>OPTIONAL, -- Need OR</w:t>
      </w:r>
    </w:p>
    <w:p w:rsidR="00CF099E" w:rsidRPr="00F02ED9" w:rsidRDefault="00CF099E" w:rsidP="00CF099E">
      <w:pPr>
        <w:pStyle w:val="PL"/>
        <w:shd w:val="clear" w:color="auto" w:fill="E6E6E6"/>
      </w:pPr>
      <w:r w:rsidRPr="00F02ED9">
        <w:tab/>
        <w:t>nonCriticalExtension</w:t>
      </w:r>
      <w:r w:rsidRPr="00F02ED9">
        <w:tab/>
      </w:r>
      <w:r w:rsidRPr="00F02ED9">
        <w:tab/>
      </w:r>
      <w:r w:rsidRPr="00F02ED9">
        <w:tab/>
      </w:r>
      <w:r w:rsidRPr="00F02ED9">
        <w:tab/>
        <w:t>RRCConnectionRelease-v1650-IEs</w:t>
      </w:r>
      <w:r w:rsidRPr="00F02ED9">
        <w:tab/>
      </w:r>
      <w:r w:rsidRPr="00F02ED9">
        <w:tab/>
        <w:t>OPTIONAL</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RRCConnectionRelease-v1650-IEs ::=</w:t>
      </w:r>
      <w:r w:rsidRPr="00F02ED9">
        <w:tab/>
        <w:t>SEQUENCE {</w:t>
      </w:r>
    </w:p>
    <w:p w:rsidR="00CF099E" w:rsidRPr="00F02ED9" w:rsidRDefault="00CF099E" w:rsidP="00CF099E">
      <w:pPr>
        <w:pStyle w:val="PL"/>
        <w:shd w:val="clear" w:color="auto" w:fill="E6E6E6"/>
      </w:pPr>
      <w:r w:rsidRPr="00F02ED9">
        <w:tab/>
        <w:t>mpsPriorityIndication-r16</w:t>
      </w:r>
      <w:r w:rsidRPr="00F02ED9">
        <w:tab/>
      </w:r>
      <w:r w:rsidRPr="00F02ED9">
        <w:tab/>
      </w:r>
      <w:r w:rsidRPr="00F02ED9">
        <w:tab/>
      </w:r>
      <w:r w:rsidRPr="00F02ED9">
        <w:tab/>
        <w:t>ENUMERATED {true}</w:t>
      </w:r>
      <w:r w:rsidRPr="00F02ED9">
        <w:tab/>
        <w:t>OPTIONAL, -- Cond Redirection2</w:t>
      </w:r>
    </w:p>
    <w:p w:rsidR="00CF099E" w:rsidRPr="0022176C" w:rsidRDefault="00CF099E" w:rsidP="00CF099E">
      <w:pPr>
        <w:pStyle w:val="PL"/>
        <w:shd w:val="clear" w:color="auto" w:fill="E6E6E6"/>
        <w:rPr>
          <w:highlight w:val="yellow"/>
        </w:rPr>
      </w:pPr>
      <w:r w:rsidRPr="00F02ED9">
        <w:tab/>
        <w:t>nonCriticalExtension</w:t>
      </w:r>
      <w:r w:rsidRPr="00F02ED9">
        <w:tab/>
      </w:r>
      <w:r w:rsidRPr="00F02ED9">
        <w:tab/>
      </w:r>
      <w:r w:rsidRPr="00F02ED9">
        <w:tab/>
      </w:r>
      <w:r w:rsidRPr="00F02ED9">
        <w:tab/>
      </w:r>
      <w:r w:rsidRPr="00F02ED9">
        <w:tab/>
      </w:r>
      <w:ins w:id="44" w:author="Pre-RAN2#129 (Opt.2-b)" w:date="2025-02-13T11:29:00Z">
        <w:r w:rsidR="00312E23" w:rsidRPr="0022176C">
          <w:rPr>
            <w:highlight w:val="yellow"/>
          </w:rPr>
          <w:t>RRCConnectionRelease-v1</w:t>
        </w:r>
        <w:r w:rsidR="00312E23" w:rsidRPr="0022176C">
          <w:rPr>
            <w:rFonts w:eastAsia="宋体" w:hint="eastAsia"/>
            <w:highlight w:val="yellow"/>
            <w:lang w:eastAsia="zh-CN"/>
          </w:rPr>
          <w:t>9xy</w:t>
        </w:r>
        <w:r w:rsidR="00312E23" w:rsidRPr="0022176C">
          <w:rPr>
            <w:highlight w:val="yellow"/>
          </w:rPr>
          <w:t>-IEs</w:t>
        </w:r>
      </w:ins>
      <w:del w:id="45" w:author="Pre-RAN2#129 (Opt.2-b)" w:date="2025-02-13T11:30:00Z">
        <w:r w:rsidRPr="0022176C" w:rsidDel="00312E23">
          <w:rPr>
            <w:highlight w:val="yellow"/>
          </w:rPr>
          <w:delText>SEQUENCE {}</w:delText>
        </w:r>
      </w:del>
      <w:r w:rsidRPr="0022176C">
        <w:rPr>
          <w:highlight w:val="yellow"/>
        </w:rPr>
        <w:tab/>
      </w:r>
      <w:r w:rsidRPr="0022176C">
        <w:rPr>
          <w:highlight w:val="yellow"/>
        </w:rPr>
        <w:tab/>
        <w:t>OPTIONAL</w:t>
      </w:r>
    </w:p>
    <w:p w:rsidR="00CF099E" w:rsidRPr="0022176C" w:rsidRDefault="00CF099E" w:rsidP="00CF099E">
      <w:pPr>
        <w:pStyle w:val="PL"/>
        <w:shd w:val="clear" w:color="auto" w:fill="E6E6E6"/>
        <w:rPr>
          <w:highlight w:val="yellow"/>
        </w:rPr>
      </w:pPr>
      <w:r w:rsidRPr="0022176C">
        <w:rPr>
          <w:highlight w:val="yellow"/>
        </w:rPr>
        <w:t>}</w:t>
      </w:r>
    </w:p>
    <w:p w:rsidR="00312E23" w:rsidRPr="0022176C" w:rsidRDefault="00312E23" w:rsidP="00312E23">
      <w:pPr>
        <w:pStyle w:val="PL"/>
        <w:shd w:val="clear" w:color="auto" w:fill="E6E6E6"/>
        <w:rPr>
          <w:ins w:id="46" w:author="Pre-RAN2#129 (Opt.2-b)" w:date="2025-02-13T11:30:00Z"/>
          <w:highlight w:val="yellow"/>
        </w:rPr>
      </w:pPr>
      <w:ins w:id="47" w:author="Pre-RAN2#129 (Opt.2-b)" w:date="2025-02-13T11:30:00Z">
        <w:r w:rsidRPr="0022176C">
          <w:rPr>
            <w:highlight w:val="yellow"/>
          </w:rPr>
          <w:t>RRCConnectionRelease-v1</w:t>
        </w:r>
        <w:r w:rsidRPr="0022176C">
          <w:rPr>
            <w:rFonts w:eastAsia="宋体" w:hint="eastAsia"/>
            <w:highlight w:val="yellow"/>
            <w:lang w:eastAsia="zh-CN"/>
          </w:rPr>
          <w:t>9xy</w:t>
        </w:r>
        <w:r w:rsidRPr="0022176C">
          <w:rPr>
            <w:highlight w:val="yellow"/>
          </w:rPr>
          <w:t>-IEs ::=</w:t>
        </w:r>
        <w:r w:rsidRPr="0022176C">
          <w:rPr>
            <w:highlight w:val="yellow"/>
          </w:rPr>
          <w:tab/>
          <w:t>SEQUENCE {</w:t>
        </w:r>
      </w:ins>
    </w:p>
    <w:p w:rsidR="00312E23" w:rsidRPr="0022176C" w:rsidRDefault="00312E23" w:rsidP="00312E23">
      <w:pPr>
        <w:pStyle w:val="PL"/>
        <w:shd w:val="clear" w:color="auto" w:fill="E6E6E6"/>
        <w:rPr>
          <w:ins w:id="48" w:author="Pre-RAN2#129 (Opt.2-b)" w:date="2025-02-13T11:30:00Z"/>
          <w:rFonts w:eastAsia="宋体"/>
          <w:highlight w:val="yellow"/>
          <w:lang w:eastAsia="zh-CN"/>
        </w:rPr>
      </w:pPr>
      <w:ins w:id="49" w:author="Pre-RAN2#129 (Opt.2-b)" w:date="2025-02-13T11:30:00Z">
        <w:r w:rsidRPr="0022176C">
          <w:rPr>
            <w:highlight w:val="yellow"/>
          </w:rPr>
          <w:tab/>
        </w:r>
        <w:commentRangeStart w:id="50"/>
        <w:r w:rsidRPr="0022176C">
          <w:rPr>
            <w:highlight w:val="yellow"/>
          </w:rPr>
          <w:t>satAssistanceInfoList-r1</w:t>
        </w:r>
        <w:r w:rsidRPr="0022176C">
          <w:rPr>
            <w:rFonts w:hint="eastAsia"/>
            <w:highlight w:val="yellow"/>
          </w:rPr>
          <w:t>9</w:t>
        </w:r>
        <w:r w:rsidRPr="0022176C">
          <w:rPr>
            <w:highlight w:val="yellow"/>
          </w:rPr>
          <w:tab/>
        </w:r>
        <w:r w:rsidRPr="0022176C">
          <w:rPr>
            <w:highlight w:val="yellow"/>
          </w:rPr>
          <w:tab/>
          <w:t>SEQUENCE (SIZE(1..maxSat-r1</w:t>
        </w:r>
        <w:r w:rsidRPr="0022176C">
          <w:rPr>
            <w:rFonts w:eastAsia="宋体" w:hint="eastAsia"/>
            <w:highlight w:val="yellow"/>
            <w:lang w:eastAsia="zh-CN"/>
          </w:rPr>
          <w:t>7</w:t>
        </w:r>
        <w:r w:rsidRPr="0022176C">
          <w:rPr>
            <w:highlight w:val="yellow"/>
          </w:rPr>
          <w:t>)) OF SatelliteId-r18</w:t>
        </w:r>
        <w:r w:rsidRPr="0022176C">
          <w:rPr>
            <w:highlight w:val="yellow"/>
          </w:rPr>
          <w:tab/>
          <w:t>OPTIONAL, -- Cond Redirection</w:t>
        </w:r>
        <w:r w:rsidRPr="0022176C">
          <w:rPr>
            <w:rFonts w:eastAsia="宋体" w:hint="eastAsia"/>
            <w:highlight w:val="yellow"/>
            <w:lang w:eastAsia="zh-CN"/>
          </w:rPr>
          <w:t>3</w:t>
        </w:r>
      </w:ins>
      <w:commentRangeEnd w:id="50"/>
      <w:r w:rsidRPr="0022176C">
        <w:rPr>
          <w:rStyle w:val="af0"/>
          <w:rFonts w:ascii="Times New Roman" w:hAnsi="Times New Roman"/>
          <w:highlight w:val="yellow"/>
        </w:rPr>
        <w:commentReference w:id="50"/>
      </w:r>
    </w:p>
    <w:p w:rsidR="00312E23" w:rsidRPr="00F02ED9" w:rsidRDefault="00312E23" w:rsidP="00312E23">
      <w:pPr>
        <w:pStyle w:val="PL"/>
        <w:shd w:val="clear" w:color="auto" w:fill="E6E6E6"/>
        <w:tabs>
          <w:tab w:val="clear" w:pos="5376"/>
          <w:tab w:val="left" w:pos="5210"/>
        </w:tabs>
        <w:rPr>
          <w:ins w:id="51" w:author="Pre-RAN2#129 (Opt.2-b)" w:date="2025-02-13T11:30:00Z"/>
        </w:rPr>
      </w:pPr>
      <w:ins w:id="52" w:author="Pre-RAN2#129 (Opt.2-b)" w:date="2025-02-13T11:30:00Z">
        <w:r w:rsidRPr="0022176C">
          <w:rPr>
            <w:highlight w:val="yellow"/>
          </w:rPr>
          <w:tab/>
          <w:t>nonCriticalExtension</w:t>
        </w:r>
        <w:r w:rsidRPr="0022176C">
          <w:rPr>
            <w:highlight w:val="yellow"/>
          </w:rPr>
          <w:tab/>
        </w:r>
        <w:r w:rsidRPr="0022176C">
          <w:rPr>
            <w:highlight w:val="yellow"/>
          </w:rPr>
          <w:tab/>
        </w:r>
        <w:r w:rsidRPr="0022176C">
          <w:rPr>
            <w:highlight w:val="yellow"/>
          </w:rPr>
          <w:tab/>
        </w:r>
        <w:r w:rsidRPr="0022176C">
          <w:rPr>
            <w:highlight w:val="yellow"/>
          </w:rPr>
          <w:tab/>
        </w:r>
        <w:r w:rsidRPr="0022176C">
          <w:rPr>
            <w:highlight w:val="yellow"/>
          </w:rPr>
          <w:tab/>
          <w:t>SEQUENCE {}</w:t>
        </w:r>
        <w:r w:rsidRPr="0022176C">
          <w:rPr>
            <w:highlight w:val="yellow"/>
          </w:rPr>
          <w:tab/>
        </w:r>
        <w:r w:rsidRPr="0022176C">
          <w:rPr>
            <w:highlight w:val="yellow"/>
          </w:rPr>
          <w:tab/>
          <w:t>OPTIONAL</w:t>
        </w:r>
      </w:ins>
    </w:p>
    <w:p w:rsidR="0022176C" w:rsidRDefault="0022176C" w:rsidP="00CF099E">
      <w:pPr>
        <w:pStyle w:val="PL"/>
        <w:shd w:val="clear" w:color="auto" w:fill="E6E6E6"/>
        <w:rPr>
          <w:rFonts w:eastAsia="宋体"/>
          <w:lang w:eastAsia="zh-CN"/>
        </w:rPr>
      </w:pPr>
    </w:p>
    <w:p w:rsidR="00CF099E" w:rsidRPr="00F02ED9" w:rsidRDefault="00CF099E" w:rsidP="00CF099E">
      <w:pPr>
        <w:pStyle w:val="PL"/>
        <w:shd w:val="clear" w:color="auto" w:fill="E6E6E6"/>
        <w:rPr>
          <w:snapToGrid w:val="0"/>
        </w:rPr>
      </w:pPr>
      <w:r w:rsidRPr="00F02ED9">
        <w:lastRenderedPageBreak/>
        <w:t>ReleaseCause ::=</w:t>
      </w:r>
      <w:r w:rsidRPr="00F02ED9">
        <w:tab/>
      </w:r>
      <w:r w:rsidRPr="00F02ED9">
        <w:tab/>
      </w:r>
      <w:r w:rsidRPr="00F02ED9">
        <w:tab/>
      </w:r>
      <w:r w:rsidRPr="00F02ED9">
        <w:tab/>
      </w:r>
      <w:r w:rsidRPr="00F02ED9">
        <w:rPr>
          <w:snapToGrid w:val="0"/>
        </w:rPr>
        <w:t>ENUMERATED {loadBalancingTAUrequired,</w:t>
      </w:r>
    </w:p>
    <w:p w:rsidR="00CF099E" w:rsidRPr="00F02ED9" w:rsidRDefault="00CF099E" w:rsidP="00CF099E">
      <w:pPr>
        <w:pStyle w:val="PL"/>
        <w:shd w:val="clear" w:color="auto" w:fill="E6E6E6"/>
        <w:rPr>
          <w:snapToGrid w:val="0"/>
        </w:rPr>
      </w:pP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r>
      <w:r w:rsidRPr="00F02ED9">
        <w:rPr>
          <w:snapToGrid w:val="0"/>
        </w:rPr>
        <w:tab/>
        <w:t>other, cs-FallbackHighPriority-v1020, rrc-Suspend-v1320}</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bookmarkStart w:id="53" w:name="OLE_LINK101"/>
      <w:bookmarkStart w:id="54" w:name="OLE_LINK102"/>
      <w:r w:rsidRPr="00F02ED9">
        <w:t>RedirectedCarrierInfo ::=</w:t>
      </w:r>
      <w:r w:rsidRPr="00F02ED9">
        <w:tab/>
      </w:r>
      <w:r w:rsidRPr="00F02ED9">
        <w:tab/>
      </w:r>
      <w:r w:rsidRPr="00F02ED9">
        <w:tab/>
        <w:t>CHOICE {</w:t>
      </w:r>
    </w:p>
    <w:p w:rsidR="00CF099E" w:rsidRPr="00F02ED9" w:rsidRDefault="00CF099E" w:rsidP="00CF099E">
      <w:pPr>
        <w:pStyle w:val="PL"/>
        <w:shd w:val="clear" w:color="auto" w:fill="E6E6E6"/>
      </w:pPr>
      <w:r w:rsidRPr="00F02ED9">
        <w:tab/>
        <w:t>eutra</w:t>
      </w:r>
      <w:r w:rsidRPr="00F02ED9">
        <w:tab/>
      </w:r>
      <w:r w:rsidRPr="00F02ED9">
        <w:tab/>
      </w:r>
      <w:r w:rsidRPr="00F02ED9">
        <w:tab/>
      </w:r>
      <w:r w:rsidRPr="00F02ED9">
        <w:tab/>
      </w:r>
      <w:r w:rsidRPr="00F02ED9">
        <w:tab/>
      </w:r>
      <w:r w:rsidRPr="00F02ED9">
        <w:tab/>
      </w:r>
      <w:r w:rsidRPr="00F02ED9">
        <w:tab/>
      </w:r>
      <w:r w:rsidRPr="00F02ED9">
        <w:tab/>
        <w:t>ARFCN-ValueEUTRA,</w:t>
      </w:r>
    </w:p>
    <w:p w:rsidR="00CF099E" w:rsidRPr="00F02ED9" w:rsidRDefault="00CF099E" w:rsidP="00CF099E">
      <w:pPr>
        <w:pStyle w:val="PL"/>
        <w:shd w:val="clear" w:color="auto" w:fill="E6E6E6"/>
      </w:pPr>
      <w:r w:rsidRPr="00F02ED9">
        <w:tab/>
        <w:t>geran</w:t>
      </w:r>
      <w:r w:rsidRPr="00F02ED9">
        <w:tab/>
      </w:r>
      <w:r w:rsidRPr="00F02ED9">
        <w:tab/>
      </w:r>
      <w:r w:rsidRPr="00F02ED9">
        <w:tab/>
      </w:r>
      <w:r w:rsidRPr="00F02ED9">
        <w:tab/>
      </w:r>
      <w:r w:rsidRPr="00F02ED9">
        <w:tab/>
      </w:r>
      <w:r w:rsidRPr="00F02ED9">
        <w:tab/>
      </w:r>
      <w:r w:rsidRPr="00F02ED9">
        <w:tab/>
      </w:r>
      <w:r w:rsidRPr="00F02ED9">
        <w:tab/>
        <w:t>CarrierFreqsGERAN,</w:t>
      </w:r>
    </w:p>
    <w:p w:rsidR="00CF099E" w:rsidRPr="00F02ED9" w:rsidRDefault="00CF099E" w:rsidP="00CF099E">
      <w:pPr>
        <w:pStyle w:val="PL"/>
        <w:shd w:val="clear" w:color="auto" w:fill="E6E6E6"/>
      </w:pPr>
      <w:r w:rsidRPr="00F02ED9">
        <w:tab/>
        <w:t>utra-FDD</w:t>
      </w:r>
      <w:r w:rsidRPr="00F02ED9">
        <w:tab/>
      </w:r>
      <w:r w:rsidRPr="00F02ED9">
        <w:tab/>
      </w:r>
      <w:r w:rsidRPr="00F02ED9">
        <w:tab/>
      </w:r>
      <w:r w:rsidRPr="00F02ED9">
        <w:tab/>
      </w:r>
      <w:r w:rsidRPr="00F02ED9">
        <w:tab/>
      </w:r>
      <w:r w:rsidRPr="00F02ED9">
        <w:tab/>
      </w:r>
      <w:r w:rsidRPr="00F02ED9">
        <w:tab/>
        <w:t>ARFCN-ValueUTRA,</w:t>
      </w:r>
    </w:p>
    <w:p w:rsidR="00CF099E" w:rsidRPr="00F02ED9" w:rsidRDefault="00CF099E" w:rsidP="00CF099E">
      <w:pPr>
        <w:pStyle w:val="PL"/>
        <w:shd w:val="clear" w:color="auto" w:fill="E6E6E6"/>
      </w:pPr>
      <w:r w:rsidRPr="00F02ED9">
        <w:tab/>
        <w:t>utra-TDD</w:t>
      </w:r>
      <w:r w:rsidRPr="00F02ED9">
        <w:tab/>
      </w:r>
      <w:r w:rsidRPr="00F02ED9">
        <w:tab/>
      </w:r>
      <w:r w:rsidRPr="00F02ED9">
        <w:tab/>
      </w:r>
      <w:r w:rsidRPr="00F02ED9">
        <w:tab/>
      </w:r>
      <w:r w:rsidRPr="00F02ED9">
        <w:tab/>
      </w:r>
      <w:r w:rsidRPr="00F02ED9">
        <w:tab/>
      </w:r>
      <w:r w:rsidRPr="00F02ED9">
        <w:tab/>
        <w:t>ARFCN-ValueUTRA,</w:t>
      </w:r>
    </w:p>
    <w:p w:rsidR="00CF099E" w:rsidRPr="00F02ED9" w:rsidRDefault="00CF099E" w:rsidP="00CF099E">
      <w:pPr>
        <w:pStyle w:val="PL"/>
        <w:shd w:val="clear" w:color="auto" w:fill="E6E6E6"/>
      </w:pPr>
      <w:r w:rsidRPr="00F02ED9">
        <w:tab/>
        <w:t>cdma2000-HRPD</w:t>
      </w:r>
      <w:r w:rsidRPr="00F02ED9">
        <w:tab/>
      </w:r>
      <w:r w:rsidRPr="00F02ED9">
        <w:tab/>
      </w:r>
      <w:r w:rsidRPr="00F02ED9">
        <w:tab/>
      </w:r>
      <w:r w:rsidRPr="00F02ED9">
        <w:tab/>
      </w:r>
      <w:r w:rsidRPr="00F02ED9">
        <w:tab/>
      </w:r>
      <w:r w:rsidRPr="00F02ED9">
        <w:tab/>
      </w:r>
      <w:bookmarkStart w:id="55" w:name="OLE_LINK114"/>
      <w:bookmarkStart w:id="56" w:name="OLE_LINK115"/>
      <w:r w:rsidRPr="00F02ED9">
        <w:t>CarrierFreqCDMA2000</w:t>
      </w:r>
      <w:bookmarkEnd w:id="55"/>
      <w:bookmarkEnd w:id="56"/>
      <w:r w:rsidRPr="00F02ED9">
        <w:t>,</w:t>
      </w:r>
    </w:p>
    <w:p w:rsidR="00CF099E" w:rsidRPr="00F02ED9" w:rsidRDefault="00CF099E" w:rsidP="00CF099E">
      <w:pPr>
        <w:pStyle w:val="PL"/>
        <w:shd w:val="clear" w:color="auto" w:fill="E6E6E6"/>
      </w:pPr>
      <w:r w:rsidRPr="00F02ED9">
        <w:tab/>
        <w:t>cdma2000-1xRTT</w:t>
      </w:r>
      <w:r w:rsidRPr="00F02ED9">
        <w:tab/>
      </w:r>
      <w:r w:rsidRPr="00F02ED9">
        <w:tab/>
      </w:r>
      <w:r w:rsidRPr="00F02ED9">
        <w:tab/>
      </w:r>
      <w:r w:rsidRPr="00F02ED9">
        <w:tab/>
      </w:r>
      <w:r w:rsidRPr="00F02ED9">
        <w:tab/>
      </w:r>
      <w:r w:rsidRPr="00F02ED9">
        <w:tab/>
        <w:t>CarrierFreqCDMA2000,</w:t>
      </w:r>
    </w:p>
    <w:p w:rsidR="00CF099E" w:rsidRPr="00F02ED9" w:rsidRDefault="00CF099E" w:rsidP="00CF099E">
      <w:pPr>
        <w:pStyle w:val="PL"/>
        <w:shd w:val="clear" w:color="auto" w:fill="E6E6E6"/>
      </w:pPr>
      <w:r w:rsidRPr="00F02ED9">
        <w:tab/>
        <w:t>...,</w:t>
      </w:r>
    </w:p>
    <w:p w:rsidR="00CF099E" w:rsidRPr="00F02ED9" w:rsidRDefault="00CF099E" w:rsidP="00CF099E">
      <w:pPr>
        <w:pStyle w:val="PL"/>
        <w:shd w:val="clear" w:color="auto" w:fill="E6E6E6"/>
        <w:tabs>
          <w:tab w:val="left" w:pos="4075"/>
        </w:tabs>
      </w:pPr>
      <w:r w:rsidRPr="00F02ED9">
        <w:tab/>
        <w:t>utra-TDD-r10</w:t>
      </w:r>
      <w:r w:rsidRPr="00F02ED9">
        <w:tab/>
      </w:r>
      <w:r w:rsidRPr="00F02ED9">
        <w:tab/>
      </w:r>
      <w:r w:rsidRPr="00F02ED9">
        <w:tab/>
      </w:r>
      <w:r w:rsidRPr="00F02ED9">
        <w:tab/>
      </w:r>
      <w:r w:rsidRPr="00F02ED9">
        <w:tab/>
      </w:r>
      <w:r w:rsidRPr="00F02ED9">
        <w:tab/>
        <w:t>CarrierFreqListUTRA-TDD-r10,</w:t>
      </w:r>
    </w:p>
    <w:p w:rsidR="00CF099E" w:rsidRPr="00F02ED9" w:rsidRDefault="00CF099E" w:rsidP="00CF099E">
      <w:pPr>
        <w:pStyle w:val="PL"/>
        <w:shd w:val="clear" w:color="auto" w:fill="E6E6E6"/>
        <w:tabs>
          <w:tab w:val="left" w:pos="4075"/>
        </w:tabs>
      </w:pPr>
      <w:r w:rsidRPr="00F02ED9">
        <w:tab/>
        <w:t>nr-r15</w:t>
      </w:r>
      <w:r w:rsidRPr="00F02ED9">
        <w:tab/>
      </w:r>
      <w:r w:rsidRPr="00F02ED9">
        <w:tab/>
      </w:r>
      <w:r w:rsidRPr="00F02ED9">
        <w:tab/>
      </w:r>
      <w:r w:rsidRPr="00F02ED9">
        <w:tab/>
      </w:r>
      <w:r w:rsidRPr="00F02ED9">
        <w:tab/>
      </w:r>
      <w:r w:rsidRPr="00F02ED9">
        <w:tab/>
      </w:r>
      <w:r w:rsidRPr="00F02ED9">
        <w:tab/>
      </w:r>
      <w:r w:rsidRPr="00F02ED9">
        <w:tab/>
        <w:t>CarrierInfoNR-r15,</w:t>
      </w:r>
    </w:p>
    <w:p w:rsidR="00CF099E" w:rsidRPr="00F02ED9" w:rsidRDefault="00CF099E" w:rsidP="00CF099E">
      <w:pPr>
        <w:pStyle w:val="PL"/>
        <w:shd w:val="clear" w:color="auto" w:fill="E6E6E6"/>
        <w:tabs>
          <w:tab w:val="clear" w:pos="4224"/>
          <w:tab w:val="left" w:pos="4075"/>
        </w:tabs>
      </w:pPr>
      <w:r w:rsidRPr="00F02ED9">
        <w:tab/>
        <w:t>nr-r17</w:t>
      </w:r>
      <w:r w:rsidRPr="00F02ED9">
        <w:tab/>
      </w:r>
      <w:r w:rsidRPr="00F02ED9">
        <w:tab/>
      </w:r>
      <w:r w:rsidRPr="00F02ED9">
        <w:tab/>
      </w:r>
      <w:r w:rsidRPr="00F02ED9">
        <w:tab/>
      </w:r>
      <w:r w:rsidRPr="00F02ED9">
        <w:tab/>
      </w:r>
      <w:r w:rsidRPr="00F02ED9">
        <w:tab/>
      </w:r>
      <w:r w:rsidRPr="00F02ED9">
        <w:tab/>
      </w:r>
      <w:r w:rsidRPr="00F02ED9">
        <w:tab/>
        <w:t>CarrierInfoNR-r17</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RedirectedCarrierInfo-v9e0 ::=</w:t>
      </w:r>
      <w:r w:rsidRPr="00F02ED9">
        <w:tab/>
      </w:r>
      <w:r w:rsidRPr="00F02ED9">
        <w:tab/>
      </w:r>
      <w:r w:rsidRPr="00F02ED9">
        <w:tab/>
        <w:t>SEQUENCE {</w:t>
      </w:r>
    </w:p>
    <w:p w:rsidR="00CF099E" w:rsidRPr="00F02ED9" w:rsidRDefault="00CF099E" w:rsidP="00CF099E">
      <w:pPr>
        <w:pStyle w:val="PL"/>
        <w:shd w:val="clear" w:color="auto" w:fill="E6E6E6"/>
      </w:pPr>
      <w:r w:rsidRPr="00F02ED9">
        <w:tab/>
        <w:t>eutra-v9e0</w:t>
      </w:r>
      <w:r w:rsidRPr="00F02ED9">
        <w:tab/>
      </w:r>
      <w:r w:rsidRPr="00F02ED9">
        <w:tab/>
      </w:r>
      <w:r w:rsidRPr="00F02ED9">
        <w:tab/>
      </w:r>
      <w:r w:rsidRPr="00F02ED9">
        <w:tab/>
      </w:r>
      <w:r w:rsidRPr="00F02ED9">
        <w:tab/>
      </w:r>
      <w:r w:rsidRPr="00F02ED9">
        <w:tab/>
      </w:r>
      <w:r w:rsidRPr="00F02ED9">
        <w:tab/>
      </w:r>
      <w:r w:rsidRPr="00F02ED9">
        <w:tab/>
        <w:t>ARFCN-ValueEUTRA-v9e0</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RRC-InactiveConfig-r15::=</w:t>
      </w:r>
      <w:r w:rsidRPr="00F02ED9">
        <w:tab/>
      </w:r>
      <w:r w:rsidRPr="00F02ED9">
        <w:tab/>
        <w:t>SEQUENCE {</w:t>
      </w:r>
    </w:p>
    <w:p w:rsidR="00CF099E" w:rsidRPr="00F02ED9" w:rsidRDefault="00CF099E" w:rsidP="00CF099E">
      <w:pPr>
        <w:pStyle w:val="PL"/>
        <w:shd w:val="clear" w:color="auto" w:fill="E6E6E6"/>
      </w:pPr>
      <w:r w:rsidRPr="00F02ED9">
        <w:tab/>
        <w:t>fullI-RNTI-r15</w:t>
      </w:r>
      <w:r w:rsidRPr="00F02ED9">
        <w:tab/>
      </w:r>
      <w:r w:rsidRPr="00F02ED9">
        <w:tab/>
      </w:r>
      <w:r w:rsidRPr="00F02ED9">
        <w:tab/>
      </w:r>
      <w:r w:rsidRPr="00F02ED9">
        <w:tab/>
      </w:r>
      <w:r w:rsidRPr="00F02ED9">
        <w:tab/>
        <w:t>I-RNTI-r15,</w:t>
      </w:r>
    </w:p>
    <w:p w:rsidR="00CF099E" w:rsidRPr="00F02ED9" w:rsidRDefault="00CF099E" w:rsidP="00CF099E">
      <w:pPr>
        <w:pStyle w:val="PL"/>
        <w:shd w:val="clear" w:color="auto" w:fill="E6E6E6"/>
      </w:pPr>
      <w:r w:rsidRPr="00F02ED9">
        <w:tab/>
        <w:t>shortI-RNTI-r15</w:t>
      </w:r>
      <w:r w:rsidRPr="00F02ED9">
        <w:tab/>
      </w:r>
      <w:r w:rsidRPr="00F02ED9">
        <w:tab/>
      </w:r>
      <w:r w:rsidRPr="00F02ED9">
        <w:tab/>
      </w:r>
      <w:r w:rsidRPr="00F02ED9">
        <w:tab/>
      </w:r>
      <w:r w:rsidRPr="00F02ED9">
        <w:tab/>
        <w:t>ShortI-RNTI-r15,</w:t>
      </w:r>
    </w:p>
    <w:p w:rsidR="00CF099E" w:rsidRPr="00F02ED9" w:rsidRDefault="00CF099E" w:rsidP="00CF099E">
      <w:pPr>
        <w:pStyle w:val="PL"/>
        <w:shd w:val="clear" w:color="auto" w:fill="E6E6E6"/>
      </w:pPr>
      <w:r w:rsidRPr="00F02ED9">
        <w:tab/>
        <w:t>ran-PagingCycle-r15</w:t>
      </w:r>
      <w:r w:rsidRPr="00F02ED9">
        <w:tab/>
      </w:r>
      <w:r w:rsidRPr="00F02ED9">
        <w:tab/>
      </w:r>
      <w:r w:rsidRPr="00F02ED9">
        <w:tab/>
      </w:r>
      <w:r w:rsidRPr="00F02ED9">
        <w:tab/>
        <w:t>ENUMERATED {</w:t>
      </w:r>
      <w:r w:rsidRPr="00F02ED9">
        <w:tab/>
        <w:t>rf32, rf64, rf128, rf256}</w:t>
      </w:r>
      <w:r w:rsidRPr="00F02ED9">
        <w:tab/>
        <w:t>OPTIONAL,</w:t>
      </w:r>
      <w:r w:rsidRPr="00F02ED9">
        <w:tab/>
        <w:t>--Need OR</w:t>
      </w:r>
    </w:p>
    <w:p w:rsidR="00CF099E" w:rsidRPr="00F02ED9" w:rsidRDefault="00CF099E" w:rsidP="00CF099E">
      <w:pPr>
        <w:pStyle w:val="PL"/>
        <w:shd w:val="clear" w:color="auto" w:fill="E6E6E6"/>
      </w:pPr>
      <w:r w:rsidRPr="00F02ED9">
        <w:tab/>
        <w:t>ran-NotificationAreaInfo-r15</w:t>
      </w:r>
      <w:r w:rsidRPr="00F02ED9">
        <w:tab/>
        <w:t>RAN-NotificationAreaInfo-r15</w:t>
      </w:r>
      <w:r w:rsidRPr="00F02ED9">
        <w:tab/>
      </w:r>
      <w:r w:rsidRPr="00F02ED9">
        <w:tab/>
        <w:t>OPTIONAL,</w:t>
      </w:r>
      <w:r w:rsidRPr="00F02ED9">
        <w:tab/>
        <w:t>--Need ON</w:t>
      </w:r>
    </w:p>
    <w:p w:rsidR="00CF099E" w:rsidRPr="00F02ED9" w:rsidRDefault="00CF099E" w:rsidP="00CF099E">
      <w:pPr>
        <w:pStyle w:val="PL"/>
        <w:shd w:val="clear" w:color="auto" w:fill="E6E6E6"/>
      </w:pPr>
      <w:r w:rsidRPr="00F02ED9">
        <w:tab/>
        <w:t>periodic-RNAU-timer-r15</w:t>
      </w:r>
      <w:r w:rsidRPr="00F02ED9">
        <w:tab/>
      </w:r>
      <w:r w:rsidRPr="00F02ED9">
        <w:tab/>
      </w:r>
      <w:r w:rsidRPr="00F02ED9">
        <w:tab/>
        <w:t>ENUMERATED {min5, min10, min20, min30, min60,</w:t>
      </w:r>
    </w:p>
    <w:p w:rsidR="00CF099E" w:rsidRPr="00F02ED9" w:rsidRDefault="00CF099E" w:rsidP="00CF099E">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min120, min360, min720}</w:t>
      </w:r>
      <w:r w:rsidRPr="00F02ED9">
        <w:tab/>
      </w:r>
      <w:r w:rsidRPr="00F02ED9">
        <w:tab/>
        <w:t>OPTIONAL,</w:t>
      </w:r>
      <w:r w:rsidRPr="00F02ED9">
        <w:tab/>
        <w:t>--Need OR</w:t>
      </w:r>
    </w:p>
    <w:p w:rsidR="00CF099E" w:rsidRPr="00F02ED9" w:rsidRDefault="00CF099E" w:rsidP="00CF099E">
      <w:pPr>
        <w:pStyle w:val="PL"/>
        <w:shd w:val="clear" w:color="auto" w:fill="E6E6E6"/>
      </w:pPr>
      <w:r w:rsidRPr="00F02ED9">
        <w:tab/>
        <w:t>nextHopChainingCount-r15</w:t>
      </w:r>
      <w:r w:rsidRPr="00F02ED9">
        <w:tab/>
      </w:r>
      <w:r w:rsidRPr="00F02ED9">
        <w:tab/>
        <w:t>NextHopChainingCount</w:t>
      </w:r>
      <w:r w:rsidRPr="00F02ED9">
        <w:tab/>
      </w:r>
      <w:r w:rsidRPr="00F02ED9">
        <w:tab/>
        <w:t>OPTIONAL,</w:t>
      </w:r>
      <w:r w:rsidRPr="00F02ED9">
        <w:tab/>
        <w:t>--Cond INACTIVE</w:t>
      </w:r>
    </w:p>
    <w:p w:rsidR="00CF099E" w:rsidRPr="00F02ED9" w:rsidRDefault="00CF099E" w:rsidP="00CF099E">
      <w:pPr>
        <w:pStyle w:val="PL"/>
        <w:shd w:val="clear" w:color="auto" w:fill="E6E6E6"/>
      </w:pPr>
      <w:r w:rsidRPr="00F02ED9">
        <w:tab/>
        <w:t>dummy</w:t>
      </w:r>
      <w:r w:rsidRPr="00F02ED9">
        <w:tab/>
      </w:r>
      <w:r w:rsidRPr="00F02ED9">
        <w:tab/>
      </w:r>
      <w:r w:rsidRPr="00F02ED9">
        <w:tab/>
      </w:r>
      <w:r w:rsidRPr="00F02ED9">
        <w:tab/>
      </w:r>
      <w:r w:rsidRPr="00F02ED9">
        <w:tab/>
      </w:r>
      <w:r w:rsidRPr="00F02ED9">
        <w:tab/>
      </w:r>
      <w:r w:rsidRPr="00F02ED9">
        <w:tab/>
        <w:t>SEQUENCE{}</w:t>
      </w:r>
      <w:r w:rsidRPr="00F02ED9">
        <w:tab/>
      </w:r>
      <w:r w:rsidRPr="00F02ED9">
        <w:tab/>
        <w:t>OPTIONAL</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RRC-InactiveConfig-v1610::=</w:t>
      </w:r>
      <w:r w:rsidRPr="00F02ED9">
        <w:tab/>
      </w:r>
      <w:r w:rsidRPr="00F02ED9">
        <w:tab/>
        <w:t>SEQUENCE {</w:t>
      </w:r>
    </w:p>
    <w:p w:rsidR="00CF099E" w:rsidRPr="00F02ED9" w:rsidRDefault="00CF099E" w:rsidP="00CF099E">
      <w:pPr>
        <w:pStyle w:val="PL"/>
        <w:shd w:val="clear" w:color="auto" w:fill="E6E6E6"/>
      </w:pPr>
      <w:r w:rsidRPr="00F02ED9">
        <w:tab/>
        <w:t>ran-PagingCycle-v1610</w:t>
      </w:r>
      <w:r w:rsidRPr="00F02ED9">
        <w:tab/>
      </w:r>
      <w:r w:rsidRPr="00F02ED9">
        <w:tab/>
      </w:r>
      <w:r w:rsidRPr="00F02ED9">
        <w:tab/>
      </w:r>
      <w:r w:rsidRPr="00F02ED9">
        <w:tab/>
        <w:t>ENUMERATED {rf512, rf1024}</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RAN-NotificationAreaInfo-r15</w:t>
      </w:r>
      <w:r w:rsidRPr="00F02ED9">
        <w:tab/>
        <w:t>::= CHOICE {</w:t>
      </w:r>
    </w:p>
    <w:p w:rsidR="00CF099E" w:rsidRPr="00F02ED9" w:rsidRDefault="00CF099E" w:rsidP="00CF099E">
      <w:pPr>
        <w:pStyle w:val="PL"/>
        <w:shd w:val="clear" w:color="auto" w:fill="E6E6E6"/>
      </w:pPr>
      <w:r w:rsidRPr="00F02ED9">
        <w:tab/>
        <w:t>cellList</w:t>
      </w:r>
      <w:r w:rsidRPr="00F02ED9">
        <w:tab/>
      </w:r>
      <w:r w:rsidRPr="00F02ED9">
        <w:tab/>
      </w:r>
      <w:r w:rsidRPr="00F02ED9">
        <w:tab/>
      </w:r>
      <w:r w:rsidRPr="00F02ED9">
        <w:tab/>
      </w:r>
      <w:r w:rsidRPr="00F02ED9">
        <w:tab/>
        <w:t>PLMN-RAN-AreaCellList-r15,</w:t>
      </w:r>
    </w:p>
    <w:p w:rsidR="00CF099E" w:rsidRPr="00F02ED9" w:rsidRDefault="00CF099E" w:rsidP="00CF099E">
      <w:pPr>
        <w:pStyle w:val="PL"/>
        <w:shd w:val="clear" w:color="auto" w:fill="E6E6E6"/>
      </w:pPr>
      <w:r w:rsidRPr="00F02ED9">
        <w:tab/>
        <w:t>ran-AreaConfigList</w:t>
      </w:r>
      <w:r w:rsidRPr="00F02ED9">
        <w:tab/>
      </w:r>
      <w:r w:rsidRPr="00F02ED9">
        <w:tab/>
      </w:r>
      <w:r w:rsidRPr="00F02ED9">
        <w:tab/>
        <w:t>PLMN-RAN-AreaConfigList-r15</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PLMN-RAN-AreaCellList-r15</w:t>
      </w:r>
      <w:r w:rsidRPr="00F02ED9">
        <w:tab/>
        <w:t>::=</w:t>
      </w:r>
      <w:r w:rsidRPr="00F02ED9">
        <w:tab/>
        <w:t>SEQUENCE (SIZE (1..maxPLMN-r15)) OF PLMN-RAN-AreaCell-r15</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PLMN-RAN-AreaCell-r15</w:t>
      </w:r>
      <w:r w:rsidRPr="00F02ED9">
        <w:tab/>
        <w:t>::=</w:t>
      </w:r>
      <w:r w:rsidRPr="00F02ED9">
        <w:tab/>
      </w:r>
      <w:r w:rsidRPr="00F02ED9">
        <w:tab/>
        <w:t>SEQUENCE {</w:t>
      </w:r>
    </w:p>
    <w:p w:rsidR="00CF099E" w:rsidRPr="00F02ED9" w:rsidRDefault="00CF099E" w:rsidP="00CF099E">
      <w:pPr>
        <w:pStyle w:val="PL"/>
        <w:shd w:val="clear" w:color="auto" w:fill="E6E6E6"/>
      </w:pPr>
      <w:r w:rsidRPr="00F02ED9">
        <w:tab/>
        <w:t>plmn-Identity-r15</w:t>
      </w:r>
      <w:r w:rsidRPr="00F02ED9">
        <w:tab/>
      </w:r>
      <w:r w:rsidRPr="00F02ED9">
        <w:tab/>
      </w:r>
      <w:r w:rsidRPr="00F02ED9">
        <w:tab/>
      </w:r>
      <w:r w:rsidRPr="00F02ED9">
        <w:tab/>
        <w:t>PLMN-Identity</w:t>
      </w:r>
      <w:r w:rsidRPr="00F02ED9">
        <w:tab/>
        <w:t>OPTIONAL,</w:t>
      </w:r>
    </w:p>
    <w:p w:rsidR="00CF099E" w:rsidRPr="00F02ED9" w:rsidRDefault="00CF099E" w:rsidP="00CF099E">
      <w:pPr>
        <w:pStyle w:val="PL"/>
        <w:shd w:val="clear" w:color="auto" w:fill="E6E6E6"/>
      </w:pPr>
      <w:r w:rsidRPr="00F02ED9">
        <w:tab/>
        <w:t>ran-AreaCells-r15</w:t>
      </w:r>
      <w:r w:rsidRPr="00F02ED9">
        <w:tab/>
      </w:r>
      <w:r w:rsidRPr="00F02ED9">
        <w:tab/>
      </w:r>
      <w:r w:rsidRPr="00F02ED9">
        <w:tab/>
      </w:r>
      <w:r w:rsidRPr="00F02ED9">
        <w:tab/>
        <w:t>SEQUENCE (SIZE (1..32)) OF CellIdentity</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PLMN-RAN-AreaConfigList-r15</w:t>
      </w:r>
      <w:r w:rsidRPr="00F02ED9">
        <w:tab/>
        <w:t>::=</w:t>
      </w:r>
      <w:r w:rsidRPr="00F02ED9">
        <w:tab/>
        <w:t>SEQUENCE (SIZE (1..maxPLMN-r15)) OF PLMN-RAN-AreaConfig-r15</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PLMN-RAN-AreaConfig-r15</w:t>
      </w:r>
      <w:r w:rsidRPr="00F02ED9">
        <w:tab/>
        <w:t>::=</w:t>
      </w:r>
      <w:r w:rsidRPr="00F02ED9">
        <w:tab/>
        <w:t>SEQUENCE {</w:t>
      </w:r>
    </w:p>
    <w:p w:rsidR="00CF099E" w:rsidRPr="00F02ED9" w:rsidRDefault="00CF099E" w:rsidP="00CF099E">
      <w:pPr>
        <w:pStyle w:val="PL"/>
        <w:shd w:val="clear" w:color="auto" w:fill="E6E6E6"/>
      </w:pPr>
      <w:r w:rsidRPr="00F02ED9">
        <w:tab/>
        <w:t>plmn-Identity-r15</w:t>
      </w:r>
      <w:r w:rsidRPr="00F02ED9">
        <w:tab/>
      </w:r>
      <w:r w:rsidRPr="00F02ED9">
        <w:tab/>
      </w:r>
      <w:r w:rsidRPr="00F02ED9">
        <w:tab/>
        <w:t>PLMN-Identity</w:t>
      </w:r>
      <w:r w:rsidRPr="00F02ED9">
        <w:tab/>
        <w:t>OPTIONAL,</w:t>
      </w:r>
    </w:p>
    <w:p w:rsidR="00CF099E" w:rsidRPr="00F02ED9" w:rsidRDefault="00CF099E" w:rsidP="00CF099E">
      <w:pPr>
        <w:pStyle w:val="PL"/>
        <w:shd w:val="clear" w:color="auto" w:fill="E6E6E6"/>
      </w:pPr>
      <w:r w:rsidRPr="00F02ED9">
        <w:tab/>
        <w:t>ran-Area-r15</w:t>
      </w:r>
      <w:r w:rsidRPr="00F02ED9">
        <w:tab/>
      </w:r>
      <w:r w:rsidRPr="00F02ED9">
        <w:tab/>
      </w:r>
      <w:r w:rsidRPr="00F02ED9">
        <w:tab/>
      </w:r>
      <w:r w:rsidRPr="00F02ED9">
        <w:tab/>
        <w:t>SEQUENCE (SIZE (1..16)) OF</w:t>
      </w:r>
      <w:r w:rsidRPr="00F02ED9">
        <w:tab/>
        <w:t>RAN-AreaConfig-r15</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RAN-AreaConfig-r15</w:t>
      </w:r>
      <w:r w:rsidRPr="00F02ED9">
        <w:tab/>
        <w:t>::=</w:t>
      </w:r>
      <w:r w:rsidRPr="00F02ED9">
        <w:tab/>
        <w:t>SEQUENCE {</w:t>
      </w:r>
    </w:p>
    <w:p w:rsidR="00CF099E" w:rsidRPr="00F02ED9" w:rsidRDefault="00CF099E" w:rsidP="00CF099E">
      <w:pPr>
        <w:pStyle w:val="PL"/>
        <w:shd w:val="clear" w:color="auto" w:fill="E6E6E6"/>
      </w:pPr>
      <w:r w:rsidRPr="00F02ED9">
        <w:tab/>
        <w:t>trackingAreaCode-5GC-r15</w:t>
      </w:r>
      <w:r w:rsidRPr="00F02ED9">
        <w:tab/>
        <w:t>TrackingAreaCode-5GC-r15,</w:t>
      </w:r>
    </w:p>
    <w:p w:rsidR="00CF099E" w:rsidRPr="00F02ED9" w:rsidRDefault="00CF099E" w:rsidP="00CF099E">
      <w:pPr>
        <w:pStyle w:val="PL"/>
        <w:shd w:val="clear" w:color="auto" w:fill="E6E6E6"/>
      </w:pPr>
      <w:r w:rsidRPr="00F02ED9">
        <w:tab/>
        <w:t>ran-AreaCodeList-r15</w:t>
      </w:r>
      <w:r w:rsidRPr="00F02ED9">
        <w:tab/>
      </w:r>
      <w:r w:rsidRPr="00F02ED9">
        <w:tab/>
        <w:t>SEQUENCE (SIZE (1..32)) OF RAN-AreaCode-r15</w:t>
      </w:r>
      <w:r w:rsidRPr="00F02ED9">
        <w:tab/>
        <w:t>OPTIONAL</w:t>
      </w:r>
      <w:r w:rsidRPr="00F02ED9">
        <w:tab/>
        <w:t>--Need OR</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CarrierFreqListUTRA-TDD-r10 ::=</w:t>
      </w:r>
      <w:r w:rsidRPr="00F02ED9">
        <w:tab/>
      </w:r>
      <w:r w:rsidRPr="00F02ED9">
        <w:tab/>
      </w:r>
      <w:r w:rsidRPr="00F02ED9">
        <w:tab/>
        <w:t>SEQUENCE (SIZE (1..maxFreqUTRA-TDD-r10)) OF ARFCN-ValueUTRA</w:t>
      </w:r>
    </w:p>
    <w:p w:rsidR="00CF099E" w:rsidRPr="00F02ED9" w:rsidRDefault="00CF099E" w:rsidP="00CF099E">
      <w:pPr>
        <w:pStyle w:val="PL"/>
        <w:shd w:val="clear" w:color="auto" w:fill="E6E6E6"/>
      </w:pPr>
    </w:p>
    <w:bookmarkEnd w:id="53"/>
    <w:bookmarkEnd w:id="54"/>
    <w:p w:rsidR="00CF099E" w:rsidRPr="00F02ED9" w:rsidRDefault="00CF099E" w:rsidP="00CF099E">
      <w:pPr>
        <w:pStyle w:val="PL"/>
        <w:shd w:val="clear" w:color="auto" w:fill="E6E6E6"/>
      </w:pPr>
      <w:r w:rsidRPr="00F02ED9">
        <w:t>IdleModeMobilityControlInfo ::=</w:t>
      </w:r>
      <w:r w:rsidRPr="00F02ED9">
        <w:tab/>
      </w:r>
      <w:r w:rsidRPr="00F02ED9">
        <w:tab/>
        <w:t>SEQUENCE {</w:t>
      </w:r>
    </w:p>
    <w:p w:rsidR="00CF099E" w:rsidRPr="00F02ED9" w:rsidRDefault="00CF099E" w:rsidP="00CF099E">
      <w:pPr>
        <w:pStyle w:val="PL"/>
        <w:shd w:val="clear" w:color="auto" w:fill="E6E6E6"/>
      </w:pPr>
      <w:r w:rsidRPr="00F02ED9">
        <w:tab/>
        <w:t>freqPriorityListEUTRA</w:t>
      </w:r>
      <w:r w:rsidRPr="00F02ED9">
        <w:tab/>
      </w:r>
      <w:r w:rsidRPr="00F02ED9">
        <w:tab/>
      </w:r>
      <w:r w:rsidRPr="00F02ED9">
        <w:tab/>
      </w:r>
      <w:r w:rsidRPr="00F02ED9">
        <w:tab/>
        <w:t>FreqPriorityListEUTRA</w:t>
      </w:r>
      <w:r w:rsidRPr="00F02ED9">
        <w:tab/>
      </w:r>
      <w:r w:rsidRPr="00F02ED9">
        <w:tab/>
      </w:r>
      <w:r w:rsidRPr="00F02ED9">
        <w:tab/>
        <w:t>OPTIONAL,</w:t>
      </w:r>
      <w:r w:rsidRPr="00F02ED9">
        <w:tab/>
      </w:r>
      <w:r w:rsidRPr="00F02ED9">
        <w:tab/>
        <w:t>-- Need ON</w:t>
      </w:r>
    </w:p>
    <w:p w:rsidR="00CF099E" w:rsidRPr="00F02ED9" w:rsidRDefault="00CF099E" w:rsidP="00CF099E">
      <w:pPr>
        <w:pStyle w:val="PL"/>
        <w:shd w:val="clear" w:color="auto" w:fill="E6E6E6"/>
      </w:pPr>
      <w:r w:rsidRPr="00F02ED9">
        <w:tab/>
        <w:t>freqPriorityListGERAN</w:t>
      </w:r>
      <w:r w:rsidRPr="00F02ED9">
        <w:tab/>
      </w:r>
      <w:r w:rsidRPr="00F02ED9">
        <w:tab/>
      </w:r>
      <w:r w:rsidRPr="00F02ED9">
        <w:tab/>
      </w:r>
      <w:r w:rsidRPr="00F02ED9">
        <w:tab/>
        <w:t>FreqsPriorityListGERAN</w:t>
      </w:r>
      <w:r w:rsidRPr="00F02ED9">
        <w:tab/>
      </w:r>
      <w:r w:rsidRPr="00F02ED9">
        <w:tab/>
      </w:r>
      <w:r w:rsidRPr="00F02ED9">
        <w:tab/>
        <w:t>OPTIONAL,</w:t>
      </w:r>
      <w:r w:rsidRPr="00F02ED9">
        <w:tab/>
      </w:r>
      <w:r w:rsidRPr="00F02ED9">
        <w:tab/>
        <w:t>-- Need ON</w:t>
      </w:r>
    </w:p>
    <w:p w:rsidR="00CF099E" w:rsidRPr="00F02ED9" w:rsidRDefault="00CF099E" w:rsidP="00CF099E">
      <w:pPr>
        <w:pStyle w:val="PL"/>
        <w:shd w:val="clear" w:color="auto" w:fill="E6E6E6"/>
      </w:pPr>
      <w:r w:rsidRPr="00F02ED9">
        <w:tab/>
        <w:t>freqPriorityListUTRA-FDD</w:t>
      </w:r>
      <w:r w:rsidRPr="00F02ED9">
        <w:tab/>
      </w:r>
      <w:r w:rsidRPr="00F02ED9">
        <w:tab/>
      </w:r>
      <w:r w:rsidRPr="00F02ED9">
        <w:tab/>
        <w:t>FreqPriorityListUTRA-FDD</w:t>
      </w:r>
      <w:r w:rsidRPr="00F02ED9">
        <w:tab/>
      </w:r>
      <w:r w:rsidRPr="00F02ED9">
        <w:tab/>
        <w:t>OPTIONAL,</w:t>
      </w:r>
      <w:r w:rsidRPr="00F02ED9">
        <w:tab/>
      </w:r>
      <w:r w:rsidRPr="00F02ED9">
        <w:tab/>
        <w:t>-- Need ON</w:t>
      </w:r>
    </w:p>
    <w:p w:rsidR="00CF099E" w:rsidRPr="00F02ED9" w:rsidRDefault="00CF099E" w:rsidP="00CF099E">
      <w:pPr>
        <w:pStyle w:val="PL"/>
        <w:shd w:val="clear" w:color="auto" w:fill="E6E6E6"/>
      </w:pPr>
      <w:r w:rsidRPr="00F02ED9">
        <w:tab/>
        <w:t>freqPriorityListUTRA-TDD</w:t>
      </w:r>
      <w:r w:rsidRPr="00F02ED9">
        <w:tab/>
      </w:r>
      <w:r w:rsidRPr="00F02ED9">
        <w:tab/>
      </w:r>
      <w:r w:rsidRPr="00F02ED9">
        <w:tab/>
        <w:t>FreqPriorityListUTRA-TDD</w:t>
      </w:r>
      <w:r w:rsidRPr="00F02ED9">
        <w:tab/>
      </w:r>
      <w:r w:rsidRPr="00F02ED9">
        <w:tab/>
        <w:t>OPTIONAL,</w:t>
      </w:r>
      <w:r w:rsidRPr="00F02ED9">
        <w:tab/>
      </w:r>
      <w:r w:rsidRPr="00F02ED9">
        <w:tab/>
        <w:t>-- Need ON</w:t>
      </w:r>
    </w:p>
    <w:p w:rsidR="00CF099E" w:rsidRPr="00F02ED9" w:rsidRDefault="00CF099E" w:rsidP="00CF099E">
      <w:pPr>
        <w:pStyle w:val="PL"/>
        <w:shd w:val="clear" w:color="auto" w:fill="E6E6E6"/>
      </w:pPr>
      <w:r w:rsidRPr="00F02ED9">
        <w:tab/>
        <w:t>bandClassPriorityListHRPD</w:t>
      </w:r>
      <w:r w:rsidRPr="00F02ED9">
        <w:tab/>
      </w:r>
      <w:r w:rsidRPr="00F02ED9">
        <w:tab/>
      </w:r>
      <w:r w:rsidRPr="00F02ED9">
        <w:tab/>
        <w:t>BandClassPriorityListHRPD</w:t>
      </w:r>
      <w:r w:rsidRPr="00F02ED9">
        <w:tab/>
      </w:r>
      <w:r w:rsidRPr="00F02ED9">
        <w:tab/>
        <w:t>OPTIONAL,</w:t>
      </w:r>
      <w:r w:rsidRPr="00F02ED9">
        <w:tab/>
      </w:r>
      <w:r w:rsidRPr="00F02ED9">
        <w:tab/>
        <w:t>-- Need ON</w:t>
      </w:r>
    </w:p>
    <w:p w:rsidR="00CF099E" w:rsidRPr="00F02ED9" w:rsidRDefault="00CF099E" w:rsidP="00CF099E">
      <w:pPr>
        <w:pStyle w:val="PL"/>
        <w:shd w:val="clear" w:color="auto" w:fill="E6E6E6"/>
      </w:pPr>
      <w:r w:rsidRPr="00F02ED9">
        <w:tab/>
        <w:t>bandClassPriorityList1XRTT</w:t>
      </w:r>
      <w:r w:rsidRPr="00F02ED9">
        <w:tab/>
      </w:r>
      <w:r w:rsidRPr="00F02ED9">
        <w:tab/>
      </w:r>
      <w:r w:rsidRPr="00F02ED9">
        <w:tab/>
        <w:t>BandClassPriorityList1XRTT</w:t>
      </w:r>
      <w:r w:rsidRPr="00F02ED9">
        <w:tab/>
      </w:r>
      <w:r w:rsidRPr="00F02ED9">
        <w:tab/>
        <w:t>OPTIONAL,</w:t>
      </w:r>
      <w:r w:rsidRPr="00F02ED9">
        <w:tab/>
      </w:r>
      <w:r w:rsidRPr="00F02ED9">
        <w:tab/>
        <w:t>-- Need ON</w:t>
      </w:r>
    </w:p>
    <w:p w:rsidR="00CF099E" w:rsidRPr="00F02ED9" w:rsidRDefault="00CF099E" w:rsidP="00CF099E">
      <w:pPr>
        <w:pStyle w:val="PL"/>
        <w:shd w:val="clear" w:color="auto" w:fill="E6E6E6"/>
      </w:pPr>
      <w:r w:rsidRPr="00F02ED9">
        <w:tab/>
        <w:t>t320</w:t>
      </w:r>
      <w:r w:rsidRPr="00F02ED9">
        <w:tab/>
      </w:r>
      <w:r w:rsidRPr="00F02ED9">
        <w:tab/>
      </w:r>
      <w:r w:rsidRPr="00F02ED9">
        <w:tab/>
      </w:r>
      <w:r w:rsidRPr="00F02ED9">
        <w:tab/>
      </w:r>
      <w:r w:rsidRPr="00F02ED9">
        <w:tab/>
      </w:r>
      <w:r w:rsidRPr="00F02ED9">
        <w:tab/>
      </w:r>
      <w:r w:rsidRPr="00F02ED9">
        <w:tab/>
      </w:r>
      <w:r w:rsidRPr="00F02ED9">
        <w:tab/>
        <w:t>ENUMERATED {</w:t>
      </w:r>
    </w:p>
    <w:p w:rsidR="00CF099E" w:rsidRPr="00F02ED9" w:rsidRDefault="00CF099E" w:rsidP="00CF099E">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min5, min10, min20, min30, min60, min120, min180,</w:t>
      </w:r>
    </w:p>
    <w:p w:rsidR="00CF099E" w:rsidRPr="00F02ED9" w:rsidRDefault="00CF099E" w:rsidP="00CF099E">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rPr>
          <w:snapToGrid w:val="0"/>
        </w:rPr>
        <w:t>spare1</w:t>
      </w:r>
      <w:r w:rsidRPr="00F02ED9">
        <w:t>}</w:t>
      </w:r>
      <w:r w:rsidRPr="00F02ED9">
        <w:tab/>
      </w:r>
      <w:r w:rsidRPr="00F02ED9">
        <w:tab/>
      </w:r>
      <w:r w:rsidRPr="00F02ED9">
        <w:tab/>
      </w:r>
      <w:r w:rsidRPr="00F02ED9">
        <w:tab/>
      </w:r>
      <w:r w:rsidRPr="00F02ED9">
        <w:tab/>
      </w:r>
      <w:r w:rsidRPr="00F02ED9">
        <w:tab/>
        <w:t>OPTIONAL,</w:t>
      </w:r>
      <w:r w:rsidRPr="00F02ED9">
        <w:tab/>
      </w:r>
      <w:r w:rsidRPr="00F02ED9">
        <w:tab/>
        <w:t>-- Need OR</w:t>
      </w:r>
    </w:p>
    <w:p w:rsidR="00CF099E" w:rsidRPr="00F02ED9" w:rsidRDefault="00CF099E" w:rsidP="00CF099E">
      <w:pPr>
        <w:pStyle w:val="PL"/>
        <w:shd w:val="clear" w:color="auto" w:fill="E6E6E6"/>
      </w:pPr>
      <w:r w:rsidRPr="00F02ED9">
        <w:tab/>
        <w:t>...,</w:t>
      </w:r>
    </w:p>
    <w:p w:rsidR="00CF099E" w:rsidRPr="00F02ED9" w:rsidRDefault="00CF099E" w:rsidP="00CF099E">
      <w:pPr>
        <w:pStyle w:val="PL"/>
        <w:shd w:val="clear" w:color="auto" w:fill="E6E6E6"/>
      </w:pPr>
      <w:r w:rsidRPr="00F02ED9">
        <w:tab/>
        <w:t>[[</w:t>
      </w:r>
      <w:r w:rsidRPr="00F02ED9">
        <w:tab/>
        <w:t>freqPriorityListExtEUTRA-r12</w:t>
      </w:r>
      <w:r w:rsidRPr="00F02ED9">
        <w:tab/>
      </w:r>
      <w:r w:rsidRPr="00F02ED9">
        <w:tab/>
        <w:t>FreqPriorityListExtEUTRA-r12</w:t>
      </w:r>
      <w:r w:rsidRPr="00F02ED9">
        <w:tab/>
      </w:r>
      <w:r w:rsidRPr="00F02ED9">
        <w:tab/>
        <w:t>OPTIONAL</w:t>
      </w:r>
      <w:r w:rsidRPr="00F02ED9">
        <w:tab/>
      </w:r>
      <w:r w:rsidRPr="00F02ED9">
        <w:tab/>
        <w:t>-- Need ON</w:t>
      </w:r>
    </w:p>
    <w:p w:rsidR="00CF099E" w:rsidRPr="00F02ED9" w:rsidRDefault="00CF099E" w:rsidP="00CF099E">
      <w:pPr>
        <w:pStyle w:val="PL"/>
        <w:shd w:val="clear" w:color="auto" w:fill="E6E6E6"/>
      </w:pPr>
      <w:r w:rsidRPr="00F02ED9">
        <w:tab/>
        <w:t>]],</w:t>
      </w:r>
    </w:p>
    <w:p w:rsidR="00CF099E" w:rsidRPr="00F02ED9" w:rsidRDefault="00CF099E" w:rsidP="00CF099E">
      <w:pPr>
        <w:pStyle w:val="PL"/>
        <w:shd w:val="clear" w:color="auto" w:fill="E6E6E6"/>
      </w:pPr>
      <w:r w:rsidRPr="00F02ED9">
        <w:tab/>
        <w:t>[[</w:t>
      </w:r>
      <w:r w:rsidRPr="00F02ED9">
        <w:tab/>
        <w:t>freqPriorityListEUTRA-v1310</w:t>
      </w:r>
      <w:r w:rsidRPr="00F02ED9">
        <w:tab/>
      </w:r>
      <w:r w:rsidRPr="00F02ED9">
        <w:tab/>
      </w:r>
      <w:r w:rsidRPr="00F02ED9">
        <w:tab/>
        <w:t>FreqPriorityListEUTRA-v1310</w:t>
      </w:r>
      <w:r w:rsidRPr="00F02ED9">
        <w:tab/>
      </w:r>
      <w:r w:rsidRPr="00F02ED9">
        <w:tab/>
      </w:r>
      <w:r w:rsidRPr="00F02ED9">
        <w:tab/>
        <w:t>OPTIONAL,</w:t>
      </w:r>
      <w:r w:rsidRPr="00F02ED9">
        <w:tab/>
      </w:r>
      <w:r w:rsidRPr="00F02ED9">
        <w:tab/>
        <w:t>-- Need ON</w:t>
      </w:r>
    </w:p>
    <w:p w:rsidR="00CF099E" w:rsidRPr="00F02ED9" w:rsidRDefault="00CF099E" w:rsidP="00CF099E">
      <w:pPr>
        <w:pStyle w:val="PL"/>
        <w:shd w:val="clear" w:color="auto" w:fill="E6E6E6"/>
      </w:pPr>
      <w:r w:rsidRPr="00F02ED9">
        <w:lastRenderedPageBreak/>
        <w:tab/>
      </w:r>
      <w:r w:rsidRPr="00F02ED9">
        <w:tab/>
        <w:t>freqPriorityListExtEUTRA-v1310</w:t>
      </w:r>
      <w:r w:rsidRPr="00F02ED9">
        <w:tab/>
      </w:r>
      <w:r w:rsidRPr="00F02ED9">
        <w:tab/>
        <w:t>FreqPriorityListExtEUTRA-v1310</w:t>
      </w:r>
      <w:r w:rsidRPr="00F02ED9">
        <w:tab/>
      </w:r>
      <w:r w:rsidRPr="00F02ED9">
        <w:tab/>
        <w:t>OPTIONAL</w:t>
      </w:r>
      <w:r w:rsidRPr="00F02ED9">
        <w:tab/>
      </w:r>
      <w:r w:rsidRPr="00F02ED9">
        <w:tab/>
        <w:t>-- Need ON</w:t>
      </w:r>
    </w:p>
    <w:p w:rsidR="00CF099E" w:rsidRPr="00F02ED9" w:rsidRDefault="00CF099E" w:rsidP="00CF099E">
      <w:pPr>
        <w:pStyle w:val="PL"/>
        <w:shd w:val="clear" w:color="auto" w:fill="E6E6E6"/>
      </w:pPr>
      <w:r w:rsidRPr="00F02ED9">
        <w:tab/>
        <w:t>]],</w:t>
      </w:r>
    </w:p>
    <w:p w:rsidR="00CF099E" w:rsidRPr="00F02ED9" w:rsidRDefault="00CF099E" w:rsidP="00CF099E">
      <w:pPr>
        <w:pStyle w:val="PL"/>
        <w:shd w:val="clear" w:color="auto" w:fill="E6E6E6"/>
      </w:pPr>
      <w:r w:rsidRPr="00F02ED9">
        <w:tab/>
        <w:t>[[</w:t>
      </w:r>
      <w:r w:rsidRPr="00F02ED9">
        <w:tab/>
        <w:t>freqPriorityListNR-r15</w:t>
      </w:r>
      <w:r w:rsidRPr="00F02ED9">
        <w:tab/>
      </w:r>
      <w:r w:rsidRPr="00F02ED9">
        <w:tab/>
      </w:r>
      <w:r w:rsidRPr="00F02ED9">
        <w:tab/>
      </w:r>
      <w:r w:rsidRPr="00F02ED9">
        <w:tab/>
        <w:t>FreqPriorityListNR-r15</w:t>
      </w:r>
      <w:r w:rsidRPr="00F02ED9">
        <w:tab/>
      </w:r>
      <w:r w:rsidRPr="00F02ED9">
        <w:tab/>
        <w:t>OPTIONAL</w:t>
      </w:r>
      <w:r w:rsidRPr="00F02ED9">
        <w:tab/>
      </w:r>
      <w:r w:rsidRPr="00F02ED9">
        <w:tab/>
        <w:t>-- Need ON</w:t>
      </w:r>
    </w:p>
    <w:p w:rsidR="00CF099E" w:rsidRPr="00F02ED9" w:rsidRDefault="00CF099E" w:rsidP="00CF099E">
      <w:pPr>
        <w:pStyle w:val="PL"/>
        <w:shd w:val="clear" w:color="auto" w:fill="E6E6E6"/>
      </w:pPr>
      <w:r w:rsidRPr="00F02ED9">
        <w:tab/>
        <w:t>]]</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IdleModeMobilityControlInfo-v9e0 ::=</w:t>
      </w:r>
      <w:r w:rsidRPr="00F02ED9">
        <w:tab/>
        <w:t>SEQUENCE {</w:t>
      </w:r>
    </w:p>
    <w:p w:rsidR="00CF099E" w:rsidRPr="00F02ED9" w:rsidRDefault="00CF099E" w:rsidP="00CF099E">
      <w:pPr>
        <w:pStyle w:val="PL"/>
        <w:shd w:val="clear" w:color="auto" w:fill="E6E6E6"/>
      </w:pPr>
      <w:r w:rsidRPr="00F02ED9">
        <w:tab/>
        <w:t>freqPriorityListEUTRA-v9e0</w:t>
      </w:r>
      <w:r w:rsidRPr="00F02ED9">
        <w:tab/>
      </w:r>
      <w:r w:rsidRPr="00F02ED9">
        <w:tab/>
      </w:r>
      <w:r w:rsidRPr="00F02ED9">
        <w:tab/>
        <w:t>SEQUENCE (SIZE (1..maxFreq)) OF FreqPriorityEUTRA-v9e0</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FreqPriorityListEUTRA ::=</w:t>
      </w:r>
      <w:r w:rsidRPr="00F02ED9">
        <w:tab/>
      </w:r>
      <w:r w:rsidRPr="00F02ED9">
        <w:tab/>
      </w:r>
      <w:r w:rsidRPr="00F02ED9">
        <w:tab/>
        <w:t>SEQUENCE (SIZE (1..maxFreq)) OF FreqPriorityEUTRA</w:t>
      </w:r>
    </w:p>
    <w:p w:rsidR="00CF099E" w:rsidRPr="00F02ED9" w:rsidRDefault="00CF099E" w:rsidP="00CF099E">
      <w:pPr>
        <w:pStyle w:val="PL"/>
        <w:shd w:val="clear" w:color="auto" w:fill="E6E6E6"/>
      </w:pPr>
    </w:p>
    <w:p w:rsidR="00CF099E" w:rsidRPr="00F02ED9" w:rsidRDefault="00CF099E" w:rsidP="00CF099E">
      <w:pPr>
        <w:pStyle w:val="PL"/>
        <w:shd w:val="clear" w:color="auto" w:fill="E6E6E6"/>
        <w:ind w:left="768" w:hanging="768"/>
      </w:pPr>
      <w:r w:rsidRPr="00F02ED9">
        <w:t>FreqPriorityListExtEUTRA-r12 ::=</w:t>
      </w:r>
      <w:r w:rsidRPr="00F02ED9">
        <w:tab/>
      </w:r>
      <w:r w:rsidRPr="00F02ED9">
        <w:tab/>
        <w:t>SEQUENCE (SIZE (1..maxFreq)) OF FreqPriorityEUTRA-r12</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FreqPriorityListEUTRA-v1310 ::=</w:t>
      </w:r>
      <w:r w:rsidRPr="00F02ED9">
        <w:tab/>
      </w:r>
      <w:r w:rsidRPr="00F02ED9">
        <w:tab/>
      </w:r>
      <w:r w:rsidRPr="00F02ED9">
        <w:tab/>
        <w:t>SEQUENCE (SIZE (1..maxFreq)) OF FreqPriorityEUTRA-v1310</w:t>
      </w:r>
    </w:p>
    <w:p w:rsidR="00CF099E" w:rsidRPr="00F02ED9" w:rsidRDefault="00CF099E" w:rsidP="00CF099E">
      <w:pPr>
        <w:pStyle w:val="PL"/>
        <w:shd w:val="clear" w:color="auto" w:fill="E6E6E6"/>
      </w:pPr>
    </w:p>
    <w:p w:rsidR="00CF099E" w:rsidRPr="00F02ED9" w:rsidRDefault="00CF099E" w:rsidP="00CF099E">
      <w:pPr>
        <w:pStyle w:val="PL"/>
        <w:shd w:val="clear" w:color="auto" w:fill="E6E6E6"/>
        <w:tabs>
          <w:tab w:val="clear" w:pos="768"/>
          <w:tab w:val="left" w:pos="851"/>
        </w:tabs>
      </w:pPr>
      <w:r w:rsidRPr="00F02ED9">
        <w:t>FreqPriorityListExtEUTRA-v1310 ::=</w:t>
      </w:r>
      <w:r w:rsidRPr="00F02ED9">
        <w:tab/>
      </w:r>
      <w:r w:rsidRPr="00F02ED9">
        <w:tab/>
        <w:t>SEQUENCE (SIZE (1..maxFreq)) OF FreqPriorityEUTRA-v1310</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FreqPriorityEUTRA ::=</w:t>
      </w:r>
      <w:r w:rsidRPr="00F02ED9">
        <w:tab/>
      </w:r>
      <w:r w:rsidRPr="00F02ED9">
        <w:tab/>
      </w:r>
      <w:r w:rsidRPr="00F02ED9">
        <w:tab/>
      </w:r>
      <w:r w:rsidRPr="00F02ED9">
        <w:tab/>
        <w:t>SEQUENCE {</w:t>
      </w:r>
    </w:p>
    <w:p w:rsidR="00CF099E" w:rsidRPr="00F02ED9" w:rsidRDefault="00CF099E" w:rsidP="00CF099E">
      <w:pPr>
        <w:pStyle w:val="PL"/>
        <w:shd w:val="clear" w:color="auto" w:fill="E6E6E6"/>
      </w:pPr>
      <w:r w:rsidRPr="00F02ED9">
        <w:tab/>
        <w:t>carrierFreq</w:t>
      </w:r>
      <w:r w:rsidRPr="00F02ED9">
        <w:tab/>
      </w:r>
      <w:r w:rsidRPr="00F02ED9">
        <w:tab/>
      </w:r>
      <w:r w:rsidRPr="00F02ED9">
        <w:tab/>
      </w:r>
      <w:r w:rsidRPr="00F02ED9">
        <w:tab/>
      </w:r>
      <w:r w:rsidRPr="00F02ED9">
        <w:tab/>
      </w:r>
      <w:r w:rsidRPr="00F02ED9">
        <w:tab/>
      </w:r>
      <w:r w:rsidRPr="00F02ED9">
        <w:tab/>
        <w:t>ARFCN-ValueEUTRA,</w:t>
      </w:r>
    </w:p>
    <w:p w:rsidR="00CF099E" w:rsidRPr="00F02ED9" w:rsidRDefault="00CF099E" w:rsidP="00CF099E">
      <w:pPr>
        <w:pStyle w:val="PL"/>
        <w:shd w:val="clear" w:color="auto" w:fill="E6E6E6"/>
      </w:pPr>
      <w:r w:rsidRPr="00F02ED9">
        <w:tab/>
        <w:t>cellReselectionPriority</w:t>
      </w:r>
      <w:r w:rsidRPr="00F02ED9">
        <w:tab/>
      </w:r>
      <w:r w:rsidRPr="00F02ED9">
        <w:tab/>
      </w:r>
      <w:r w:rsidRPr="00F02ED9">
        <w:tab/>
      </w:r>
      <w:r w:rsidRPr="00F02ED9">
        <w:tab/>
        <w:t>CellReselectionPriority</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FreqPriorityEUTRA-v9e0 ::=</w:t>
      </w:r>
      <w:r w:rsidRPr="00F02ED9">
        <w:tab/>
      </w:r>
      <w:r w:rsidRPr="00F02ED9">
        <w:tab/>
      </w:r>
      <w:r w:rsidRPr="00F02ED9">
        <w:tab/>
        <w:t>SEQUENCE {</w:t>
      </w:r>
    </w:p>
    <w:p w:rsidR="00CF099E" w:rsidRPr="00F02ED9" w:rsidRDefault="00CF099E" w:rsidP="00CF099E">
      <w:pPr>
        <w:pStyle w:val="PL"/>
        <w:shd w:val="clear" w:color="auto" w:fill="E6E6E6"/>
      </w:pPr>
      <w:r w:rsidRPr="00F02ED9">
        <w:tab/>
        <w:t>carrierFreq-v9e0</w:t>
      </w:r>
      <w:r w:rsidRPr="00F02ED9">
        <w:tab/>
      </w:r>
      <w:r w:rsidRPr="00F02ED9">
        <w:tab/>
      </w:r>
      <w:r w:rsidRPr="00F02ED9">
        <w:tab/>
      </w:r>
      <w:r w:rsidRPr="00F02ED9">
        <w:tab/>
      </w:r>
      <w:r w:rsidRPr="00F02ED9">
        <w:tab/>
        <w:t>ARFCN-ValueEUTRA-v9e0</w:t>
      </w:r>
      <w:r w:rsidRPr="00F02ED9">
        <w:tab/>
      </w:r>
      <w:r w:rsidRPr="00F02ED9">
        <w:tab/>
        <w:t>OPTIONAL</w:t>
      </w:r>
      <w:r w:rsidRPr="00F02ED9">
        <w:tab/>
        <w:t>-- Cond EARFCN-max</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FreqPriorityEUTRA-r12 ::=</w:t>
      </w:r>
      <w:r w:rsidRPr="00F02ED9">
        <w:tab/>
      </w:r>
      <w:r w:rsidRPr="00F02ED9">
        <w:tab/>
      </w:r>
      <w:r w:rsidRPr="00F02ED9">
        <w:tab/>
      </w:r>
      <w:r w:rsidRPr="00F02ED9">
        <w:tab/>
        <w:t>SEQUENCE {</w:t>
      </w:r>
    </w:p>
    <w:p w:rsidR="00CF099E" w:rsidRPr="00F02ED9" w:rsidRDefault="00CF099E" w:rsidP="00CF099E">
      <w:pPr>
        <w:pStyle w:val="PL"/>
        <w:shd w:val="clear" w:color="auto" w:fill="E6E6E6"/>
      </w:pPr>
      <w:r w:rsidRPr="00F02ED9">
        <w:tab/>
        <w:t>carrierFreq-r12</w:t>
      </w:r>
      <w:r w:rsidRPr="00F02ED9">
        <w:tab/>
      </w:r>
      <w:r w:rsidRPr="00F02ED9">
        <w:tab/>
      </w:r>
      <w:r w:rsidRPr="00F02ED9">
        <w:tab/>
      </w:r>
      <w:r w:rsidRPr="00F02ED9">
        <w:tab/>
      </w:r>
      <w:r w:rsidRPr="00F02ED9">
        <w:tab/>
      </w:r>
      <w:r w:rsidRPr="00F02ED9">
        <w:tab/>
      </w:r>
      <w:r w:rsidRPr="00F02ED9">
        <w:tab/>
        <w:t>ARFCN-ValueEUTRA-r9,</w:t>
      </w:r>
    </w:p>
    <w:p w:rsidR="00CF099E" w:rsidRPr="00F02ED9" w:rsidRDefault="00CF099E" w:rsidP="00CF099E">
      <w:pPr>
        <w:pStyle w:val="PL"/>
        <w:shd w:val="clear" w:color="auto" w:fill="E6E6E6"/>
      </w:pPr>
      <w:r w:rsidRPr="00F02ED9">
        <w:tab/>
        <w:t>cellReselectionPriority-r12</w:t>
      </w:r>
      <w:r w:rsidRPr="00F02ED9">
        <w:tab/>
      </w:r>
      <w:r w:rsidRPr="00F02ED9">
        <w:tab/>
      </w:r>
      <w:r w:rsidRPr="00F02ED9">
        <w:tab/>
      </w:r>
      <w:r w:rsidRPr="00F02ED9">
        <w:tab/>
        <w:t>CellReselectionPriority</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FreqPriorityEUTRA-v1310 ::=</w:t>
      </w:r>
      <w:r w:rsidRPr="00F02ED9">
        <w:tab/>
      </w:r>
      <w:r w:rsidRPr="00F02ED9">
        <w:tab/>
      </w:r>
      <w:r w:rsidRPr="00F02ED9">
        <w:tab/>
      </w:r>
      <w:r w:rsidRPr="00F02ED9">
        <w:tab/>
        <w:t>SEQUENCE {</w:t>
      </w:r>
    </w:p>
    <w:p w:rsidR="00CF099E" w:rsidRPr="00F02ED9" w:rsidRDefault="00CF099E" w:rsidP="00CF099E">
      <w:pPr>
        <w:pStyle w:val="PL"/>
        <w:shd w:val="clear" w:color="auto" w:fill="E6E6E6"/>
      </w:pPr>
      <w:r w:rsidRPr="00F02ED9">
        <w:tab/>
        <w:t>cellReselectionSubPriority-r13</w:t>
      </w:r>
      <w:r w:rsidRPr="00F02ED9">
        <w:tab/>
      </w:r>
      <w:r w:rsidRPr="00F02ED9">
        <w:tab/>
      </w:r>
      <w:r w:rsidRPr="00F02ED9">
        <w:tab/>
      </w:r>
      <w:r w:rsidRPr="00F02ED9">
        <w:tab/>
        <w:t>CellReselectionSubPriority-r13</w:t>
      </w:r>
      <w:r w:rsidRPr="00F02ED9">
        <w:tab/>
      </w:r>
      <w:r w:rsidRPr="00F02ED9">
        <w:tab/>
        <w:t>OPTIONAL</w:t>
      </w:r>
      <w:r w:rsidRPr="00F02ED9">
        <w:tab/>
      </w:r>
      <w:r w:rsidRPr="00F02ED9">
        <w:tab/>
        <w:t>-- Need ON</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FreqPriorityListNR-r15 ::=</w:t>
      </w:r>
      <w:r w:rsidRPr="00F02ED9">
        <w:tab/>
      </w:r>
      <w:r w:rsidRPr="00F02ED9">
        <w:tab/>
        <w:t>SEQUENCE (SIZE (1..maxFreq)) OF FreqPriorityNR-r15</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FreqPriorityNR-r15 ::=</w:t>
      </w:r>
      <w:r w:rsidRPr="00F02ED9">
        <w:tab/>
      </w:r>
      <w:r w:rsidRPr="00F02ED9">
        <w:tab/>
      </w:r>
      <w:r w:rsidRPr="00F02ED9">
        <w:tab/>
        <w:t>SEQUENCE {</w:t>
      </w:r>
    </w:p>
    <w:p w:rsidR="00CF099E" w:rsidRPr="00F02ED9" w:rsidRDefault="00CF099E" w:rsidP="00CF099E">
      <w:pPr>
        <w:pStyle w:val="PL"/>
        <w:shd w:val="clear" w:color="auto" w:fill="E6E6E6"/>
      </w:pPr>
      <w:r w:rsidRPr="00F02ED9">
        <w:tab/>
        <w:t>carrierFreq-r15</w:t>
      </w:r>
      <w:r w:rsidRPr="00F02ED9">
        <w:tab/>
      </w:r>
      <w:r w:rsidRPr="00F02ED9">
        <w:tab/>
      </w:r>
      <w:r w:rsidRPr="00F02ED9">
        <w:tab/>
      </w:r>
      <w:r w:rsidRPr="00F02ED9">
        <w:tab/>
      </w:r>
      <w:r w:rsidRPr="00F02ED9">
        <w:tab/>
      </w:r>
      <w:r w:rsidRPr="00F02ED9">
        <w:tab/>
        <w:t>ARFCN-ValueNR-r15,</w:t>
      </w:r>
    </w:p>
    <w:p w:rsidR="00CF099E" w:rsidRPr="00F02ED9" w:rsidRDefault="00CF099E" w:rsidP="00CF099E">
      <w:pPr>
        <w:pStyle w:val="PL"/>
        <w:shd w:val="clear" w:color="auto" w:fill="E6E6E6"/>
      </w:pPr>
      <w:r w:rsidRPr="00F02ED9">
        <w:tab/>
        <w:t>cellReselectionPriority-r15</w:t>
      </w:r>
      <w:r w:rsidRPr="00F02ED9">
        <w:tab/>
      </w:r>
      <w:r w:rsidRPr="00F02ED9">
        <w:tab/>
      </w:r>
      <w:r w:rsidRPr="00F02ED9">
        <w:tab/>
        <w:t>CellReselectionPriority,</w:t>
      </w:r>
    </w:p>
    <w:p w:rsidR="00CF099E" w:rsidRPr="00F02ED9" w:rsidRDefault="00CF099E" w:rsidP="00CF099E">
      <w:pPr>
        <w:pStyle w:val="PL"/>
        <w:shd w:val="clear" w:color="auto" w:fill="E6E6E6"/>
      </w:pPr>
      <w:r w:rsidRPr="00F02ED9">
        <w:tab/>
        <w:t>cellReselectionSubPriority-r15</w:t>
      </w:r>
      <w:r w:rsidRPr="00F02ED9">
        <w:tab/>
      </w:r>
      <w:r w:rsidRPr="00F02ED9">
        <w:tab/>
        <w:t>CellReselectionSubPriority-r13</w:t>
      </w:r>
      <w:r w:rsidRPr="00F02ED9">
        <w:tab/>
      </w:r>
      <w:r w:rsidRPr="00F02ED9">
        <w:tab/>
        <w:t>OPTIONAL</w:t>
      </w:r>
      <w:r w:rsidRPr="00F02ED9">
        <w:tab/>
      </w:r>
      <w:r w:rsidRPr="00F02ED9">
        <w:tab/>
        <w:t>-- Need OR</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FreqsPriorityListGERAN ::=</w:t>
      </w:r>
      <w:r w:rsidRPr="00F02ED9">
        <w:tab/>
      </w:r>
      <w:r w:rsidRPr="00F02ED9">
        <w:tab/>
      </w:r>
      <w:r w:rsidRPr="00F02ED9">
        <w:tab/>
        <w:t>SEQUENCE (SIZE (1..maxGNFG)) OF FreqsPriorityGERAN</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FreqsPriorityGERAN ::=</w:t>
      </w:r>
      <w:r w:rsidRPr="00F02ED9">
        <w:tab/>
      </w:r>
      <w:r w:rsidRPr="00F02ED9">
        <w:tab/>
      </w:r>
      <w:r w:rsidRPr="00F02ED9">
        <w:tab/>
      </w:r>
      <w:r w:rsidRPr="00F02ED9">
        <w:tab/>
        <w:t>SEQUENCE {</w:t>
      </w:r>
    </w:p>
    <w:p w:rsidR="00CF099E" w:rsidRPr="00F02ED9" w:rsidRDefault="00CF099E" w:rsidP="00CF099E">
      <w:pPr>
        <w:pStyle w:val="PL"/>
        <w:shd w:val="clear" w:color="auto" w:fill="E6E6E6"/>
      </w:pPr>
      <w:r w:rsidRPr="00F02ED9">
        <w:tab/>
        <w:t>carrierFreqs</w:t>
      </w:r>
      <w:r w:rsidRPr="00F02ED9">
        <w:tab/>
      </w:r>
      <w:r w:rsidRPr="00F02ED9">
        <w:tab/>
      </w:r>
      <w:r w:rsidRPr="00F02ED9">
        <w:tab/>
      </w:r>
      <w:r w:rsidRPr="00F02ED9">
        <w:tab/>
      </w:r>
      <w:r w:rsidRPr="00F02ED9">
        <w:tab/>
      </w:r>
      <w:r w:rsidRPr="00F02ED9">
        <w:tab/>
        <w:t>CarrierFreqsGERAN,</w:t>
      </w:r>
    </w:p>
    <w:p w:rsidR="00CF099E" w:rsidRPr="00F02ED9" w:rsidRDefault="00CF099E" w:rsidP="00CF099E">
      <w:pPr>
        <w:pStyle w:val="PL"/>
        <w:shd w:val="clear" w:color="auto" w:fill="E6E6E6"/>
      </w:pPr>
      <w:r w:rsidRPr="00F02ED9">
        <w:tab/>
        <w:t>cellReselectionPriority</w:t>
      </w:r>
      <w:r w:rsidRPr="00F02ED9">
        <w:tab/>
      </w:r>
      <w:r w:rsidRPr="00F02ED9">
        <w:tab/>
      </w:r>
      <w:r w:rsidRPr="00F02ED9">
        <w:tab/>
      </w:r>
      <w:r w:rsidRPr="00F02ED9">
        <w:tab/>
        <w:t>CellReselectionPriority</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FreqPriorityListUTRA-FDD ::=</w:t>
      </w:r>
      <w:r w:rsidRPr="00F02ED9">
        <w:tab/>
      </w:r>
      <w:r w:rsidRPr="00F02ED9">
        <w:tab/>
        <w:t>SEQUENCE (SIZE (1..maxUTRA-FDD-Carrier)) OF FreqPriorityUTRA-FDD</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FreqPriorityUTRA-FDD ::=</w:t>
      </w:r>
      <w:r w:rsidRPr="00F02ED9">
        <w:tab/>
      </w:r>
      <w:r w:rsidRPr="00F02ED9">
        <w:tab/>
      </w:r>
      <w:r w:rsidRPr="00F02ED9">
        <w:tab/>
        <w:t>SEQUENCE {</w:t>
      </w:r>
    </w:p>
    <w:p w:rsidR="00CF099E" w:rsidRPr="00F02ED9" w:rsidRDefault="00CF099E" w:rsidP="00CF099E">
      <w:pPr>
        <w:pStyle w:val="PL"/>
        <w:shd w:val="clear" w:color="auto" w:fill="E6E6E6"/>
      </w:pPr>
      <w:r w:rsidRPr="00F02ED9">
        <w:tab/>
        <w:t>carrierFreq</w:t>
      </w:r>
      <w:r w:rsidRPr="00F02ED9">
        <w:tab/>
      </w:r>
      <w:r w:rsidRPr="00F02ED9">
        <w:tab/>
      </w:r>
      <w:r w:rsidRPr="00F02ED9">
        <w:tab/>
      </w:r>
      <w:r w:rsidRPr="00F02ED9">
        <w:tab/>
      </w:r>
      <w:r w:rsidRPr="00F02ED9">
        <w:tab/>
      </w:r>
      <w:r w:rsidRPr="00F02ED9">
        <w:tab/>
      </w:r>
      <w:r w:rsidRPr="00F02ED9">
        <w:tab/>
        <w:t>ARFCN-ValueUTRA,</w:t>
      </w:r>
    </w:p>
    <w:p w:rsidR="00CF099E" w:rsidRPr="00F02ED9" w:rsidRDefault="00CF099E" w:rsidP="00CF099E">
      <w:pPr>
        <w:pStyle w:val="PL"/>
        <w:shd w:val="clear" w:color="auto" w:fill="E6E6E6"/>
      </w:pPr>
      <w:r w:rsidRPr="00F02ED9">
        <w:tab/>
        <w:t>cellReselectionPriority</w:t>
      </w:r>
      <w:r w:rsidRPr="00F02ED9">
        <w:tab/>
      </w:r>
      <w:r w:rsidRPr="00F02ED9">
        <w:tab/>
      </w:r>
      <w:r w:rsidRPr="00F02ED9">
        <w:tab/>
      </w:r>
      <w:r w:rsidRPr="00F02ED9">
        <w:tab/>
        <w:t>CellReselectionPriority</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FreqPriorityListUTRA-TDD ::=</w:t>
      </w:r>
      <w:r w:rsidRPr="00F02ED9">
        <w:tab/>
      </w:r>
      <w:r w:rsidRPr="00F02ED9">
        <w:tab/>
        <w:t>SEQUENCE (SIZE (1..maxUTRA-TDD-Carrier)) OF FreqPriorityUTRA-TDD</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FreqPriorityUTRA-TDD ::=</w:t>
      </w:r>
      <w:r w:rsidRPr="00F02ED9">
        <w:tab/>
      </w:r>
      <w:r w:rsidRPr="00F02ED9">
        <w:tab/>
      </w:r>
      <w:r w:rsidRPr="00F02ED9">
        <w:tab/>
        <w:t>SEQUENCE {</w:t>
      </w:r>
    </w:p>
    <w:p w:rsidR="00CF099E" w:rsidRPr="00F02ED9" w:rsidRDefault="00CF099E" w:rsidP="00CF099E">
      <w:pPr>
        <w:pStyle w:val="PL"/>
        <w:shd w:val="clear" w:color="auto" w:fill="E6E6E6"/>
      </w:pPr>
      <w:r w:rsidRPr="00F02ED9">
        <w:tab/>
        <w:t>carrierFreq</w:t>
      </w:r>
      <w:r w:rsidRPr="00F02ED9">
        <w:tab/>
      </w:r>
      <w:r w:rsidRPr="00F02ED9">
        <w:tab/>
      </w:r>
      <w:r w:rsidRPr="00F02ED9">
        <w:tab/>
      </w:r>
      <w:r w:rsidRPr="00F02ED9">
        <w:tab/>
      </w:r>
      <w:r w:rsidRPr="00F02ED9">
        <w:tab/>
      </w:r>
      <w:r w:rsidRPr="00F02ED9">
        <w:tab/>
      </w:r>
      <w:r w:rsidRPr="00F02ED9">
        <w:tab/>
        <w:t>ARFCN-ValueUTRA,</w:t>
      </w:r>
    </w:p>
    <w:p w:rsidR="00CF099E" w:rsidRPr="00F02ED9" w:rsidRDefault="00CF099E" w:rsidP="00CF099E">
      <w:pPr>
        <w:pStyle w:val="PL"/>
        <w:shd w:val="clear" w:color="auto" w:fill="E6E6E6"/>
      </w:pPr>
      <w:r w:rsidRPr="00F02ED9">
        <w:tab/>
        <w:t>cellReselectionPriority</w:t>
      </w:r>
      <w:r w:rsidRPr="00F02ED9">
        <w:tab/>
      </w:r>
      <w:r w:rsidRPr="00F02ED9">
        <w:tab/>
      </w:r>
      <w:r w:rsidRPr="00F02ED9">
        <w:tab/>
      </w:r>
      <w:r w:rsidRPr="00F02ED9">
        <w:tab/>
        <w:t>CellReselectionPriority</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BandClassPriorityListHRPD ::=</w:t>
      </w:r>
      <w:r w:rsidRPr="00F02ED9">
        <w:tab/>
      </w:r>
      <w:r w:rsidRPr="00F02ED9">
        <w:tab/>
        <w:t>SEQUENCE (SIZE (1..maxCDMA-BandClass)) OF BandClassPriorityHRPD</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BandClassPriorityHRPD ::=</w:t>
      </w:r>
      <w:r w:rsidRPr="00F02ED9">
        <w:tab/>
      </w:r>
      <w:r w:rsidRPr="00F02ED9">
        <w:tab/>
      </w:r>
      <w:r w:rsidRPr="00F02ED9">
        <w:tab/>
        <w:t>SEQUENCE {</w:t>
      </w:r>
    </w:p>
    <w:p w:rsidR="00CF099E" w:rsidRPr="00F02ED9" w:rsidRDefault="00CF099E" w:rsidP="00CF099E">
      <w:pPr>
        <w:pStyle w:val="PL"/>
        <w:shd w:val="clear" w:color="auto" w:fill="E6E6E6"/>
      </w:pPr>
      <w:r w:rsidRPr="00F02ED9">
        <w:tab/>
        <w:t>bandClass</w:t>
      </w:r>
      <w:r w:rsidRPr="00F02ED9">
        <w:tab/>
      </w:r>
      <w:r w:rsidRPr="00F02ED9">
        <w:tab/>
      </w:r>
      <w:r w:rsidRPr="00F02ED9">
        <w:tab/>
      </w:r>
      <w:r w:rsidRPr="00F02ED9">
        <w:tab/>
      </w:r>
      <w:r w:rsidRPr="00F02ED9">
        <w:tab/>
      </w:r>
      <w:r w:rsidRPr="00F02ED9">
        <w:tab/>
      </w:r>
      <w:r w:rsidRPr="00F02ED9">
        <w:tab/>
        <w:t>BandclassCDMA2000,</w:t>
      </w:r>
    </w:p>
    <w:p w:rsidR="00CF099E" w:rsidRPr="00F02ED9" w:rsidRDefault="00CF099E" w:rsidP="00CF099E">
      <w:pPr>
        <w:pStyle w:val="PL"/>
        <w:shd w:val="clear" w:color="auto" w:fill="E6E6E6"/>
      </w:pPr>
      <w:r w:rsidRPr="00F02ED9">
        <w:tab/>
        <w:t>cellReselectionPriority</w:t>
      </w:r>
      <w:r w:rsidRPr="00F02ED9">
        <w:tab/>
      </w:r>
      <w:r w:rsidRPr="00F02ED9">
        <w:tab/>
      </w:r>
      <w:r w:rsidRPr="00F02ED9">
        <w:tab/>
      </w:r>
      <w:r w:rsidRPr="00F02ED9">
        <w:tab/>
        <w:t>CellReselectionPriority</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BandClassPriorityList1XRTT ::=</w:t>
      </w:r>
      <w:r w:rsidRPr="00F02ED9">
        <w:tab/>
        <w:t>SEQUENCE (SIZE (1..maxCDMA-BandClass)) OF BandClassPriority1XRTT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BandClassPriority1XRTT ::=</w:t>
      </w:r>
      <w:r w:rsidRPr="00F02ED9">
        <w:tab/>
      </w:r>
      <w:r w:rsidRPr="00F02ED9">
        <w:tab/>
      </w:r>
      <w:r w:rsidRPr="00F02ED9">
        <w:tab/>
        <w:t>SEQUENCE {</w:t>
      </w:r>
    </w:p>
    <w:p w:rsidR="00CF099E" w:rsidRPr="00F02ED9" w:rsidRDefault="00CF099E" w:rsidP="00CF099E">
      <w:pPr>
        <w:pStyle w:val="PL"/>
        <w:shd w:val="clear" w:color="auto" w:fill="E6E6E6"/>
      </w:pPr>
      <w:r w:rsidRPr="00F02ED9">
        <w:lastRenderedPageBreak/>
        <w:tab/>
        <w:t>bandClass</w:t>
      </w:r>
      <w:r w:rsidRPr="00F02ED9">
        <w:tab/>
      </w:r>
      <w:r w:rsidRPr="00F02ED9">
        <w:tab/>
      </w:r>
      <w:r w:rsidRPr="00F02ED9">
        <w:tab/>
      </w:r>
      <w:r w:rsidRPr="00F02ED9">
        <w:tab/>
      </w:r>
      <w:r w:rsidRPr="00F02ED9">
        <w:tab/>
      </w:r>
      <w:r w:rsidRPr="00F02ED9">
        <w:tab/>
      </w:r>
      <w:r w:rsidRPr="00F02ED9">
        <w:tab/>
        <w:t>BandclassCDMA2000,</w:t>
      </w:r>
    </w:p>
    <w:p w:rsidR="00CF099E" w:rsidRPr="00F02ED9" w:rsidRDefault="00CF099E" w:rsidP="00CF099E">
      <w:pPr>
        <w:pStyle w:val="PL"/>
        <w:shd w:val="clear" w:color="auto" w:fill="E6E6E6"/>
      </w:pPr>
      <w:r w:rsidRPr="00F02ED9">
        <w:tab/>
        <w:t>cellReselectionPriority</w:t>
      </w:r>
      <w:r w:rsidRPr="00F02ED9">
        <w:tab/>
      </w:r>
      <w:r w:rsidRPr="00F02ED9">
        <w:tab/>
      </w:r>
      <w:r w:rsidRPr="00F02ED9">
        <w:tab/>
      </w:r>
      <w:r w:rsidRPr="00F02ED9">
        <w:tab/>
        <w:t>CellReselectionPriority</w:t>
      </w:r>
    </w:p>
    <w:p w:rsidR="00CF099E" w:rsidRPr="00F02ED9" w:rsidRDefault="00CF099E" w:rsidP="00CF099E">
      <w:pPr>
        <w:pStyle w:val="PL"/>
        <w:shd w:val="clear" w:color="auto" w:fill="E6E6E6"/>
      </w:pPr>
      <w:r w:rsidRPr="00F02ED9">
        <w:t>}</w:t>
      </w:r>
    </w:p>
    <w:p w:rsidR="00CF099E" w:rsidRPr="00F02ED9" w:rsidDel="0098142D" w:rsidRDefault="00CF099E" w:rsidP="00CF099E">
      <w:pPr>
        <w:pStyle w:val="PL"/>
        <w:shd w:val="clear" w:color="auto" w:fill="E6E6E6"/>
      </w:pPr>
    </w:p>
    <w:p w:rsidR="00CF099E" w:rsidRPr="00F02ED9" w:rsidDel="0098142D" w:rsidRDefault="00CF099E" w:rsidP="00CF099E">
      <w:pPr>
        <w:pStyle w:val="PL"/>
        <w:shd w:val="clear" w:color="auto" w:fill="E6E6E6"/>
      </w:pPr>
      <w:r w:rsidRPr="00F02ED9">
        <w:t>CellInfoListGERAN-r9 ::=</w:t>
      </w:r>
      <w:r w:rsidRPr="00F02ED9">
        <w:tab/>
      </w:r>
      <w:r w:rsidRPr="00F02ED9">
        <w:tab/>
        <w:t>SEQUENCE (SIZE (1..maxCellInfoGERAN-r9)) OF CellInfoGERAN-r9</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CellInfoGERAN-r9 ::=</w:t>
      </w:r>
      <w:r w:rsidRPr="00F02ED9">
        <w:tab/>
      </w:r>
      <w:r w:rsidRPr="00F02ED9">
        <w:tab/>
      </w:r>
      <w:r w:rsidRPr="00F02ED9">
        <w:tab/>
      </w:r>
      <w:r w:rsidRPr="00F02ED9">
        <w:tab/>
        <w:t>SEQUENCE {</w:t>
      </w:r>
    </w:p>
    <w:p w:rsidR="00CF099E" w:rsidRPr="00F02ED9" w:rsidRDefault="00CF099E" w:rsidP="00CF099E">
      <w:pPr>
        <w:pStyle w:val="PL"/>
        <w:shd w:val="clear" w:color="auto" w:fill="E6E6E6"/>
      </w:pPr>
      <w:r w:rsidRPr="00F02ED9">
        <w:tab/>
        <w:t>physCellId-r9</w:t>
      </w:r>
      <w:r w:rsidRPr="00F02ED9">
        <w:tab/>
      </w:r>
      <w:r w:rsidRPr="00F02ED9">
        <w:tab/>
      </w:r>
      <w:r w:rsidRPr="00F02ED9">
        <w:tab/>
      </w:r>
      <w:r w:rsidRPr="00F02ED9">
        <w:tab/>
      </w:r>
      <w:r w:rsidRPr="00F02ED9">
        <w:tab/>
      </w:r>
      <w:r w:rsidRPr="00F02ED9">
        <w:tab/>
        <w:t>PhysCellIdGERAN,</w:t>
      </w:r>
    </w:p>
    <w:p w:rsidR="00CF099E" w:rsidRPr="00F02ED9" w:rsidRDefault="00CF099E" w:rsidP="00CF099E">
      <w:pPr>
        <w:pStyle w:val="PL"/>
        <w:shd w:val="clear" w:color="auto" w:fill="E6E6E6"/>
      </w:pPr>
      <w:r w:rsidRPr="00F02ED9">
        <w:tab/>
        <w:t>carrierFreq-r9</w:t>
      </w:r>
      <w:r w:rsidRPr="00F02ED9">
        <w:tab/>
      </w:r>
      <w:r w:rsidRPr="00F02ED9">
        <w:tab/>
      </w:r>
      <w:r w:rsidRPr="00F02ED9">
        <w:tab/>
      </w:r>
      <w:r w:rsidRPr="00F02ED9">
        <w:tab/>
      </w:r>
      <w:r w:rsidRPr="00F02ED9">
        <w:tab/>
      </w:r>
      <w:r w:rsidRPr="00F02ED9">
        <w:tab/>
        <w:t>CarrierFreqGERAN,</w:t>
      </w:r>
    </w:p>
    <w:p w:rsidR="00CF099E" w:rsidRPr="00F02ED9" w:rsidRDefault="00CF099E" w:rsidP="00CF099E">
      <w:pPr>
        <w:pStyle w:val="PL"/>
        <w:shd w:val="clear" w:color="auto" w:fill="E6E6E6"/>
      </w:pPr>
      <w:r w:rsidRPr="00F02ED9">
        <w:tab/>
        <w:t>systemInformation-r9</w:t>
      </w:r>
      <w:r w:rsidRPr="00F02ED9">
        <w:tab/>
      </w:r>
      <w:r w:rsidRPr="00F02ED9">
        <w:tab/>
      </w:r>
      <w:r w:rsidRPr="00F02ED9">
        <w:tab/>
      </w:r>
      <w:r w:rsidRPr="00F02ED9">
        <w:tab/>
        <w:t>SystemInfoListGERAN</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CarrierInfoNR-r15</w:t>
      </w:r>
      <w:r w:rsidRPr="00F02ED9">
        <w:tab/>
        <w:t>::= SEQUENCE {</w:t>
      </w:r>
    </w:p>
    <w:p w:rsidR="00CF099E" w:rsidRPr="00F02ED9" w:rsidRDefault="00CF099E" w:rsidP="00CF099E">
      <w:pPr>
        <w:pStyle w:val="PL"/>
        <w:shd w:val="clear" w:color="auto" w:fill="E6E6E6"/>
      </w:pPr>
      <w:r w:rsidRPr="00F02ED9">
        <w:tab/>
        <w:t>carrierFreq-r15</w:t>
      </w:r>
      <w:r w:rsidRPr="00F02ED9">
        <w:tab/>
      </w:r>
      <w:r w:rsidRPr="00F02ED9">
        <w:tab/>
      </w:r>
      <w:r w:rsidRPr="00F02ED9">
        <w:tab/>
      </w:r>
      <w:r w:rsidRPr="00F02ED9">
        <w:tab/>
      </w:r>
      <w:r w:rsidRPr="00F02ED9">
        <w:tab/>
        <w:t>ARFCN-ValueNR-r15,</w:t>
      </w:r>
    </w:p>
    <w:p w:rsidR="00CF099E" w:rsidRPr="00F02ED9" w:rsidRDefault="00CF099E" w:rsidP="00CF099E">
      <w:pPr>
        <w:pStyle w:val="PL"/>
        <w:shd w:val="clear" w:color="auto" w:fill="E6E6E6"/>
      </w:pPr>
      <w:r w:rsidRPr="00F02ED9">
        <w:tab/>
        <w:t>subcarrierSpacingSSB-r15</w:t>
      </w:r>
      <w:r w:rsidRPr="00F02ED9">
        <w:tab/>
      </w:r>
      <w:r w:rsidRPr="00F02ED9">
        <w:tab/>
      </w:r>
      <w:r w:rsidRPr="00F02ED9">
        <w:tab/>
        <w:t>ENUMERATED {kHz15, kHz30, kHz120, kHz240},</w:t>
      </w:r>
    </w:p>
    <w:p w:rsidR="00CF099E" w:rsidRPr="00F02ED9" w:rsidRDefault="00CF099E" w:rsidP="00CF099E">
      <w:pPr>
        <w:pStyle w:val="PL"/>
        <w:shd w:val="clear" w:color="auto" w:fill="E6E6E6"/>
      </w:pPr>
      <w:r w:rsidRPr="00F02ED9">
        <w:tab/>
        <w:t>smtc-r15</w:t>
      </w:r>
      <w:r w:rsidRPr="00F02ED9">
        <w:tab/>
      </w:r>
      <w:r w:rsidRPr="00F02ED9">
        <w:tab/>
      </w:r>
      <w:r w:rsidRPr="00F02ED9">
        <w:tab/>
      </w:r>
      <w:r w:rsidRPr="00F02ED9">
        <w:tab/>
      </w:r>
      <w:r w:rsidRPr="00F02ED9">
        <w:tab/>
      </w:r>
      <w:r w:rsidRPr="00F02ED9">
        <w:tab/>
      </w:r>
      <w:r w:rsidRPr="00F02ED9">
        <w:tab/>
        <w:t>MTC-SSB-NR-r15</w:t>
      </w:r>
      <w:r w:rsidRPr="00F02ED9">
        <w:tab/>
      </w:r>
      <w:r w:rsidRPr="00F02ED9">
        <w:tab/>
      </w:r>
      <w:r w:rsidRPr="00F02ED9">
        <w:tab/>
      </w:r>
      <w:r w:rsidRPr="00F02ED9">
        <w:tab/>
        <w:t>OPTIONAL</w:t>
      </w:r>
      <w:r w:rsidRPr="00F02ED9">
        <w:tab/>
      </w:r>
      <w:r w:rsidRPr="00F02ED9">
        <w:tab/>
        <w:t>-- Need OP</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CarrierInfoNR-r17</w:t>
      </w:r>
      <w:r w:rsidRPr="00F02ED9">
        <w:tab/>
        <w:t>::= SEQUENCE {</w:t>
      </w:r>
    </w:p>
    <w:p w:rsidR="00CF099E" w:rsidRPr="00F02ED9" w:rsidRDefault="00CF099E" w:rsidP="00CF099E">
      <w:pPr>
        <w:pStyle w:val="PL"/>
        <w:shd w:val="clear" w:color="auto" w:fill="E6E6E6"/>
      </w:pPr>
      <w:r w:rsidRPr="00F02ED9">
        <w:tab/>
        <w:t>carrierFreq-r17</w:t>
      </w:r>
      <w:r w:rsidRPr="00F02ED9">
        <w:tab/>
      </w:r>
      <w:r w:rsidRPr="00F02ED9">
        <w:tab/>
      </w:r>
      <w:r w:rsidRPr="00F02ED9">
        <w:tab/>
      </w:r>
      <w:r w:rsidRPr="00F02ED9">
        <w:tab/>
      </w:r>
      <w:r w:rsidRPr="00F02ED9">
        <w:tab/>
        <w:t>ARFCN-ValueNR-r15,</w:t>
      </w:r>
    </w:p>
    <w:p w:rsidR="00CF099E" w:rsidRPr="00F02ED9" w:rsidRDefault="00CF099E" w:rsidP="00CF099E">
      <w:pPr>
        <w:pStyle w:val="PL"/>
        <w:shd w:val="clear" w:color="auto" w:fill="E6E6E6"/>
      </w:pPr>
      <w:r w:rsidRPr="00F02ED9">
        <w:tab/>
        <w:t>subcarrierSpacingSSB-r17</w:t>
      </w:r>
      <w:r w:rsidRPr="00F02ED9">
        <w:tab/>
      </w:r>
      <w:r w:rsidRPr="00F02ED9">
        <w:tab/>
      </w:r>
      <w:r w:rsidRPr="00F02ED9">
        <w:tab/>
        <w:t>ENUMERATED {kHz15, kHz30, kHz120, kHz240, kHz480, spare1},</w:t>
      </w:r>
    </w:p>
    <w:p w:rsidR="00CF099E" w:rsidRPr="00F02ED9" w:rsidRDefault="00CF099E" w:rsidP="00CF099E">
      <w:pPr>
        <w:pStyle w:val="PL"/>
        <w:shd w:val="clear" w:color="auto" w:fill="E6E6E6"/>
      </w:pPr>
      <w:r w:rsidRPr="00F02ED9">
        <w:tab/>
        <w:t>smtc-r17</w:t>
      </w:r>
      <w:r w:rsidRPr="00F02ED9">
        <w:tab/>
      </w:r>
      <w:r w:rsidRPr="00F02ED9">
        <w:tab/>
      </w:r>
      <w:r w:rsidRPr="00F02ED9">
        <w:tab/>
      </w:r>
      <w:r w:rsidRPr="00F02ED9">
        <w:tab/>
      </w:r>
      <w:r w:rsidRPr="00F02ED9">
        <w:tab/>
      </w:r>
      <w:r w:rsidRPr="00F02ED9">
        <w:tab/>
      </w:r>
      <w:r w:rsidRPr="00F02ED9">
        <w:tab/>
        <w:t>MTC-SSB-NR-r15</w:t>
      </w:r>
      <w:r w:rsidRPr="00F02ED9">
        <w:tab/>
      </w:r>
      <w:r w:rsidRPr="00F02ED9">
        <w:tab/>
      </w:r>
      <w:r w:rsidRPr="00F02ED9">
        <w:tab/>
      </w:r>
      <w:r w:rsidRPr="00F02ED9">
        <w:tab/>
        <w:t>OPTIONAL</w:t>
      </w:r>
      <w:r w:rsidRPr="00F02ED9">
        <w:tab/>
      </w:r>
      <w:r w:rsidRPr="00F02ED9">
        <w:tab/>
        <w:t>-- Need OP</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CellInfoListUTRA-FDD-r9 ::=</w:t>
      </w:r>
      <w:r w:rsidRPr="00F02ED9">
        <w:tab/>
      </w:r>
      <w:r w:rsidRPr="00F02ED9">
        <w:tab/>
      </w:r>
      <w:r w:rsidRPr="00F02ED9">
        <w:tab/>
        <w:t>SEQUENCE (SIZE (1..maxCellInfoUTRA-r9)) OF CellInfoUTRA-FDD-r9</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CellInfoUTRA-FDD-r9 ::=</w:t>
      </w:r>
      <w:r w:rsidRPr="00F02ED9">
        <w:tab/>
      </w:r>
      <w:r w:rsidRPr="00F02ED9">
        <w:tab/>
      </w:r>
      <w:r w:rsidRPr="00F02ED9">
        <w:tab/>
      </w:r>
      <w:r w:rsidRPr="00F02ED9">
        <w:tab/>
        <w:t>SEQUENCE {</w:t>
      </w:r>
    </w:p>
    <w:p w:rsidR="00CF099E" w:rsidRPr="00F02ED9" w:rsidRDefault="00CF099E" w:rsidP="00CF099E">
      <w:pPr>
        <w:pStyle w:val="PL"/>
        <w:shd w:val="clear" w:color="auto" w:fill="E6E6E6"/>
      </w:pPr>
      <w:r w:rsidRPr="00F02ED9">
        <w:tab/>
        <w:t>physCellId-r9</w:t>
      </w:r>
      <w:r w:rsidRPr="00F02ED9">
        <w:tab/>
      </w:r>
      <w:r w:rsidRPr="00F02ED9">
        <w:tab/>
      </w:r>
      <w:r w:rsidRPr="00F02ED9">
        <w:tab/>
      </w:r>
      <w:r w:rsidRPr="00F02ED9">
        <w:tab/>
      </w:r>
      <w:r w:rsidRPr="00F02ED9">
        <w:tab/>
      </w:r>
      <w:r w:rsidRPr="00F02ED9">
        <w:tab/>
        <w:t>PhysCellIdUTRA-FDD,</w:t>
      </w:r>
    </w:p>
    <w:p w:rsidR="00CF099E" w:rsidRPr="00F02ED9" w:rsidRDefault="00CF099E" w:rsidP="00CF099E">
      <w:pPr>
        <w:pStyle w:val="PL"/>
        <w:shd w:val="clear" w:color="auto" w:fill="E6E6E6"/>
      </w:pPr>
      <w:r w:rsidRPr="00F02ED9">
        <w:tab/>
        <w:t>utra-BCCH-Container-r9</w:t>
      </w:r>
      <w:r w:rsidRPr="00F02ED9">
        <w:tab/>
      </w:r>
      <w:r w:rsidRPr="00F02ED9">
        <w:tab/>
      </w:r>
      <w:r w:rsidRPr="00F02ED9">
        <w:tab/>
      </w:r>
      <w:r w:rsidRPr="00F02ED9">
        <w:tab/>
        <w:t>OCTET STRING</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CellInfoListUTRA-TDD-r9 ::=</w:t>
      </w:r>
      <w:r w:rsidRPr="00F02ED9">
        <w:tab/>
      </w:r>
      <w:r w:rsidRPr="00F02ED9">
        <w:tab/>
      </w:r>
      <w:r w:rsidRPr="00F02ED9">
        <w:tab/>
        <w:t>SEQUENCE (SIZE (1..maxCellInfoUTRA-r9)) OF CellInfoUTRA-TDD-r9</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CellInfoUTRA-TDD-r9 ::=</w:t>
      </w:r>
      <w:r w:rsidRPr="00F02ED9">
        <w:tab/>
      </w:r>
      <w:r w:rsidRPr="00F02ED9">
        <w:tab/>
      </w:r>
      <w:r w:rsidRPr="00F02ED9">
        <w:tab/>
      </w:r>
      <w:r w:rsidRPr="00F02ED9">
        <w:tab/>
        <w:t>SEQUENCE {</w:t>
      </w:r>
    </w:p>
    <w:p w:rsidR="00CF099E" w:rsidRPr="00F02ED9" w:rsidRDefault="00CF099E" w:rsidP="00CF099E">
      <w:pPr>
        <w:pStyle w:val="PL"/>
        <w:shd w:val="clear" w:color="auto" w:fill="E6E6E6"/>
      </w:pPr>
      <w:r w:rsidRPr="00F02ED9">
        <w:tab/>
        <w:t>physCellId-r9</w:t>
      </w:r>
      <w:r w:rsidRPr="00F02ED9">
        <w:tab/>
      </w:r>
      <w:r w:rsidRPr="00F02ED9">
        <w:tab/>
      </w:r>
      <w:r w:rsidRPr="00F02ED9">
        <w:tab/>
      </w:r>
      <w:r w:rsidRPr="00F02ED9">
        <w:tab/>
      </w:r>
      <w:r w:rsidRPr="00F02ED9">
        <w:tab/>
      </w:r>
      <w:r w:rsidRPr="00F02ED9">
        <w:tab/>
        <w:t>PhysCellIdUTRA-TDD,</w:t>
      </w:r>
    </w:p>
    <w:p w:rsidR="00CF099E" w:rsidRPr="00F02ED9" w:rsidRDefault="00CF099E" w:rsidP="00CF099E">
      <w:pPr>
        <w:pStyle w:val="PL"/>
        <w:shd w:val="clear" w:color="auto" w:fill="E6E6E6"/>
      </w:pPr>
      <w:r w:rsidRPr="00F02ED9">
        <w:tab/>
        <w:t>utra-BCCH-Container-r9</w:t>
      </w:r>
      <w:r w:rsidRPr="00F02ED9">
        <w:tab/>
      </w:r>
      <w:r w:rsidRPr="00F02ED9">
        <w:tab/>
      </w:r>
      <w:r w:rsidRPr="00F02ED9">
        <w:tab/>
      </w:r>
      <w:r w:rsidRPr="00F02ED9">
        <w:tab/>
        <w:t>OCTET STRING</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CellInfoListUTRA-TDD-r10 ::=</w:t>
      </w:r>
      <w:r w:rsidRPr="00F02ED9">
        <w:tab/>
      </w:r>
      <w:r w:rsidRPr="00F02ED9">
        <w:tab/>
        <w:t>SEQUENCE (SIZE (1..maxCellInfoUTRA-r9)) OF CellInfoUTRA-TDD-r10</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CellInfoUTRA-TDD-r10 ::=</w:t>
      </w:r>
      <w:r w:rsidRPr="00F02ED9">
        <w:tab/>
      </w:r>
      <w:r w:rsidRPr="00F02ED9">
        <w:tab/>
      </w:r>
      <w:r w:rsidRPr="00F02ED9">
        <w:tab/>
        <w:t>SEQUENCE {</w:t>
      </w:r>
    </w:p>
    <w:p w:rsidR="00CF099E" w:rsidRPr="00F02ED9" w:rsidRDefault="00CF099E" w:rsidP="00CF099E">
      <w:pPr>
        <w:pStyle w:val="PL"/>
        <w:shd w:val="clear" w:color="auto" w:fill="E6E6E6"/>
      </w:pPr>
      <w:r w:rsidRPr="00F02ED9">
        <w:tab/>
        <w:t>physCellId-r10</w:t>
      </w:r>
      <w:r w:rsidRPr="00F02ED9">
        <w:tab/>
      </w:r>
      <w:r w:rsidRPr="00F02ED9">
        <w:tab/>
      </w:r>
      <w:r w:rsidRPr="00F02ED9">
        <w:tab/>
      </w:r>
      <w:r w:rsidRPr="00F02ED9">
        <w:tab/>
      </w:r>
      <w:r w:rsidRPr="00F02ED9">
        <w:tab/>
      </w:r>
      <w:r w:rsidRPr="00F02ED9">
        <w:tab/>
        <w:t>PhysCellIdUTRA-TDD,</w:t>
      </w:r>
    </w:p>
    <w:p w:rsidR="00CF099E" w:rsidRPr="00F02ED9" w:rsidRDefault="00CF099E" w:rsidP="00CF099E">
      <w:pPr>
        <w:pStyle w:val="PL"/>
        <w:shd w:val="clear" w:color="auto" w:fill="E6E6E6"/>
      </w:pPr>
      <w:r w:rsidRPr="00F02ED9">
        <w:tab/>
        <w:t>carrierFreq-r10</w:t>
      </w:r>
      <w:r w:rsidRPr="00F02ED9">
        <w:tab/>
      </w:r>
      <w:r w:rsidRPr="00F02ED9">
        <w:tab/>
      </w:r>
      <w:r w:rsidRPr="00F02ED9">
        <w:tab/>
      </w:r>
      <w:r w:rsidRPr="00F02ED9">
        <w:tab/>
      </w:r>
      <w:r w:rsidRPr="00F02ED9">
        <w:tab/>
      </w:r>
      <w:r w:rsidRPr="00F02ED9">
        <w:tab/>
        <w:t>ARFCN-ValueUTRA,</w:t>
      </w:r>
    </w:p>
    <w:p w:rsidR="00CF099E" w:rsidRPr="00F02ED9" w:rsidRDefault="00CF099E" w:rsidP="00CF099E">
      <w:pPr>
        <w:pStyle w:val="PL"/>
        <w:shd w:val="clear" w:color="auto" w:fill="E6E6E6"/>
      </w:pPr>
      <w:r w:rsidRPr="00F02ED9">
        <w:tab/>
        <w:t>utra-BCCH-Container-r10</w:t>
      </w:r>
      <w:r w:rsidRPr="00F02ED9">
        <w:tab/>
      </w:r>
      <w:r w:rsidRPr="00F02ED9">
        <w:tab/>
      </w:r>
      <w:r w:rsidRPr="00F02ED9">
        <w:tab/>
      </w:r>
      <w:r w:rsidRPr="00F02ED9">
        <w:tab/>
        <w:t>OCTET STRING</w:t>
      </w:r>
    </w:p>
    <w:p w:rsidR="00CF099E" w:rsidRPr="00F02ED9" w:rsidRDefault="00CF099E" w:rsidP="00CF099E">
      <w:pPr>
        <w:pStyle w:val="PL"/>
        <w:shd w:val="clear" w:color="auto" w:fill="E6E6E6"/>
      </w:pPr>
      <w:r w:rsidRPr="00F02ED9">
        <w:t>}</w:t>
      </w:r>
    </w:p>
    <w:p w:rsidR="00CF099E" w:rsidRPr="00F02ED9" w:rsidRDefault="00CF099E" w:rsidP="00CF099E">
      <w:pPr>
        <w:pStyle w:val="PL"/>
        <w:shd w:val="clear" w:color="auto" w:fill="E6E6E6"/>
      </w:pPr>
    </w:p>
    <w:p w:rsidR="00CF099E" w:rsidRPr="00F02ED9" w:rsidRDefault="00CF099E" w:rsidP="00CF099E">
      <w:pPr>
        <w:pStyle w:val="PL"/>
        <w:shd w:val="clear" w:color="auto" w:fill="E6E6E6"/>
      </w:pPr>
      <w:r w:rsidRPr="00F02ED9">
        <w:t>-- ASN1STOP</w:t>
      </w:r>
    </w:p>
    <w:p w:rsidR="00CF099E" w:rsidRPr="00F02ED9" w:rsidRDefault="00CF099E" w:rsidP="00CF099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099E" w:rsidRPr="00F02ED9" w:rsidTr="00683370">
        <w:trPr>
          <w:cantSplit/>
          <w:tblHeader/>
        </w:trPr>
        <w:tc>
          <w:tcPr>
            <w:tcW w:w="9639" w:type="dxa"/>
          </w:tcPr>
          <w:p w:rsidR="00CF099E" w:rsidRPr="00F02ED9" w:rsidRDefault="00CF099E" w:rsidP="00683370">
            <w:pPr>
              <w:pStyle w:val="TAH"/>
              <w:rPr>
                <w:lang w:eastAsia="en-GB"/>
              </w:rPr>
            </w:pPr>
            <w:r w:rsidRPr="00F02ED9">
              <w:rPr>
                <w:i/>
                <w:noProof/>
                <w:lang w:eastAsia="en-GB"/>
              </w:rPr>
              <w:lastRenderedPageBreak/>
              <w:t>RRCConnectionRelease</w:t>
            </w:r>
            <w:r w:rsidRPr="00F02ED9">
              <w:rPr>
                <w:iCs/>
                <w:noProof/>
                <w:lang w:eastAsia="en-GB"/>
              </w:rPr>
              <w:t xml:space="preserve"> field descriptions</w:t>
            </w:r>
          </w:p>
        </w:tc>
      </w:tr>
      <w:tr w:rsidR="00CF099E" w:rsidRPr="00F02ED9" w:rsidTr="00683370">
        <w:trPr>
          <w:cantSplit/>
          <w:tblHeader/>
        </w:trPr>
        <w:tc>
          <w:tcPr>
            <w:tcW w:w="9639" w:type="dxa"/>
          </w:tcPr>
          <w:p w:rsidR="00CF099E" w:rsidRPr="00F02ED9" w:rsidRDefault="00CF099E" w:rsidP="00683370">
            <w:pPr>
              <w:pStyle w:val="TAL"/>
              <w:rPr>
                <w:b/>
                <w:bCs/>
                <w:i/>
                <w:iCs/>
                <w:noProof/>
                <w:lang w:eastAsia="en-GB"/>
              </w:rPr>
            </w:pPr>
            <w:r w:rsidRPr="00F02ED9">
              <w:rPr>
                <w:b/>
                <w:bCs/>
                <w:i/>
                <w:iCs/>
                <w:noProof/>
                <w:lang w:eastAsia="en-GB"/>
              </w:rPr>
              <w:t>altFreqPriorities</w:t>
            </w:r>
          </w:p>
          <w:p w:rsidR="00CF099E" w:rsidRPr="00F02ED9" w:rsidRDefault="00CF099E" w:rsidP="00683370">
            <w:pPr>
              <w:pStyle w:val="TAL"/>
              <w:rPr>
                <w:noProof/>
                <w:lang w:eastAsia="en-GB"/>
              </w:rPr>
            </w:pPr>
            <w:r w:rsidRPr="00F02ED9">
              <w:rPr>
                <w:noProof/>
                <w:lang w:eastAsia="en-GB"/>
              </w:rPr>
              <w:t xml:space="preserve">Indicates that the UE shall apply the alternative cell reselectionpriorities, when available. This field is not configured together with </w:t>
            </w:r>
            <w:r w:rsidRPr="00F02ED9">
              <w:rPr>
                <w:i/>
                <w:iCs/>
                <w:noProof/>
                <w:lang w:eastAsia="en-GB"/>
              </w:rPr>
              <w:t>idleModeMobilityControlInfo</w:t>
            </w:r>
            <w:r w:rsidRPr="00F02ED9">
              <w:rPr>
                <w:noProof/>
                <w:lang w:eastAsia="en-GB"/>
              </w:rPr>
              <w:t>.</w:t>
            </w:r>
          </w:p>
        </w:tc>
      </w:tr>
      <w:tr w:rsidR="00CF099E" w:rsidRPr="00F02ED9" w:rsidTr="00683370">
        <w:trPr>
          <w:cantSplit/>
        </w:trPr>
        <w:tc>
          <w:tcPr>
            <w:tcW w:w="9639" w:type="dxa"/>
          </w:tcPr>
          <w:p w:rsidR="00CF099E" w:rsidRPr="00F02ED9" w:rsidRDefault="00CF099E" w:rsidP="00683370">
            <w:pPr>
              <w:pStyle w:val="TAL"/>
              <w:rPr>
                <w:b/>
                <w:bCs/>
                <w:i/>
                <w:noProof/>
                <w:lang w:eastAsia="en-GB"/>
              </w:rPr>
            </w:pPr>
            <w:r w:rsidRPr="00F02ED9">
              <w:rPr>
                <w:b/>
                <w:bCs/>
                <w:i/>
                <w:noProof/>
                <w:lang w:eastAsia="en-GB"/>
              </w:rPr>
              <w:t>carrierFreq or bandClass</w:t>
            </w:r>
          </w:p>
          <w:p w:rsidR="00CF099E" w:rsidRPr="00F02ED9" w:rsidRDefault="00CF099E" w:rsidP="00683370">
            <w:pPr>
              <w:pStyle w:val="TAL"/>
              <w:rPr>
                <w:lang w:eastAsia="en-GB"/>
              </w:rPr>
            </w:pPr>
            <w:r w:rsidRPr="00F02ED9">
              <w:rPr>
                <w:lang w:eastAsia="en-GB"/>
              </w:rPr>
              <w:t xml:space="preserve">The carrier frequency (UTRA, E-UTRA, and NR) and band class (HRPD and 1xRTT) for which the associated cellReselectionPriority is applied. </w:t>
            </w:r>
            <w:r w:rsidRPr="00F02ED9">
              <w:rPr>
                <w:szCs w:val="18"/>
                <w:lang w:eastAsia="en-GB"/>
              </w:rPr>
              <w:t xml:space="preserve">For NR, the </w:t>
            </w:r>
            <w:r w:rsidRPr="00F02ED9">
              <w:rPr>
                <w:i/>
                <w:szCs w:val="18"/>
                <w:lang w:eastAsia="en-GB"/>
              </w:rPr>
              <w:t>ARFCN-ValueNR</w:t>
            </w:r>
            <w:r w:rsidRPr="00F02ED9">
              <w:rPr>
                <w:lang w:eastAsia="en-US"/>
              </w:rPr>
              <w:t xml:space="preserve"> corresponds to a GSCN value as specified in TS 38.101 [85].</w:t>
            </w:r>
          </w:p>
        </w:tc>
      </w:tr>
      <w:tr w:rsidR="00CF099E" w:rsidRPr="00F02ED9" w:rsidTr="00683370">
        <w:trPr>
          <w:cantSplit/>
        </w:trPr>
        <w:tc>
          <w:tcPr>
            <w:tcW w:w="9639" w:type="dxa"/>
            <w:tcBorders>
              <w:bottom w:val="single" w:sz="4" w:space="0" w:color="808080"/>
            </w:tcBorders>
          </w:tcPr>
          <w:p w:rsidR="00CF099E" w:rsidRPr="00F02ED9" w:rsidRDefault="00CF099E" w:rsidP="00683370">
            <w:pPr>
              <w:pStyle w:val="TAL"/>
              <w:rPr>
                <w:b/>
                <w:bCs/>
                <w:i/>
                <w:noProof/>
                <w:lang w:eastAsia="en-GB"/>
              </w:rPr>
            </w:pPr>
            <w:r w:rsidRPr="00F02ED9">
              <w:rPr>
                <w:b/>
                <w:bCs/>
                <w:i/>
                <w:noProof/>
                <w:lang w:eastAsia="en-GB"/>
              </w:rPr>
              <w:t>carrierFreqs</w:t>
            </w:r>
          </w:p>
          <w:p w:rsidR="00CF099E" w:rsidRPr="00F02ED9" w:rsidRDefault="00CF099E" w:rsidP="00683370">
            <w:pPr>
              <w:pStyle w:val="TAL"/>
              <w:rPr>
                <w:lang w:eastAsia="en-GB"/>
              </w:rPr>
            </w:pPr>
            <w:r w:rsidRPr="00F02ED9">
              <w:rPr>
                <w:lang w:eastAsia="en-GB"/>
              </w:rPr>
              <w:t>The list of GERAN carrier frequencies organised into one group of GERAN carrier frequencies.</w:t>
            </w:r>
          </w:p>
        </w:tc>
      </w:tr>
      <w:tr w:rsidR="00CF099E" w:rsidRPr="00F02ED9" w:rsidTr="00683370">
        <w:trPr>
          <w:cantSplit/>
          <w:trHeight w:val="59"/>
        </w:trPr>
        <w:tc>
          <w:tcPr>
            <w:tcW w:w="9639" w:type="dxa"/>
            <w:tcBorders>
              <w:top w:val="single" w:sz="4" w:space="0" w:color="808080"/>
            </w:tcBorders>
          </w:tcPr>
          <w:p w:rsidR="00CF099E" w:rsidRPr="00F02ED9" w:rsidRDefault="00CF099E" w:rsidP="00683370">
            <w:pPr>
              <w:pStyle w:val="TAL"/>
              <w:rPr>
                <w:b/>
                <w:bCs/>
                <w:i/>
                <w:noProof/>
                <w:lang w:eastAsia="en-GB"/>
              </w:rPr>
            </w:pPr>
            <w:r w:rsidRPr="00F02ED9">
              <w:rPr>
                <w:b/>
                <w:bCs/>
                <w:i/>
                <w:noProof/>
                <w:lang w:eastAsia="en-GB"/>
              </w:rPr>
              <w:t>cellInfoList</w:t>
            </w:r>
          </w:p>
          <w:p w:rsidR="00CF099E" w:rsidRPr="00F02ED9" w:rsidRDefault="00CF099E" w:rsidP="00683370">
            <w:pPr>
              <w:pStyle w:val="TAL"/>
              <w:rPr>
                <w:iCs/>
                <w:noProof/>
                <w:lang w:eastAsia="en-GB"/>
              </w:rPr>
            </w:pPr>
            <w:r w:rsidRPr="00F02ED9">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F02ED9">
              <w:rPr>
                <w:i/>
                <w:iCs/>
                <w:noProof/>
                <w:lang w:eastAsia="en-GB"/>
              </w:rPr>
              <w:t>physCellId</w:t>
            </w:r>
            <w:r w:rsidRPr="00F02ED9">
              <w:rPr>
                <w:iCs/>
                <w:noProof/>
                <w:lang w:eastAsia="en-GB"/>
              </w:rPr>
              <w:t xml:space="preserve"> and </w:t>
            </w:r>
            <w:r w:rsidRPr="00F02ED9">
              <w:rPr>
                <w:i/>
                <w:iCs/>
                <w:noProof/>
                <w:lang w:eastAsia="en-GB"/>
              </w:rPr>
              <w:t>carrierFreq</w:t>
            </w:r>
            <w:r w:rsidRPr="00F02ED9">
              <w:rPr>
                <w:iCs/>
                <w:noProof/>
                <w:lang w:eastAsia="en-GB"/>
              </w:rPr>
              <w:t xml:space="preserve"> (GERAN and UTRA TDD) or by the </w:t>
            </w:r>
            <w:r w:rsidRPr="00F02ED9">
              <w:rPr>
                <w:i/>
                <w:noProof/>
                <w:lang w:eastAsia="en-GB"/>
              </w:rPr>
              <w:t>physCellId</w:t>
            </w:r>
            <w:r w:rsidRPr="00F02ED9">
              <w:rPr>
                <w:iCs/>
                <w:noProof/>
                <w:lang w:eastAsia="en-GB"/>
              </w:rPr>
              <w:t xml:space="preserve"> (other RATs).</w:t>
            </w:r>
            <w:r w:rsidRPr="00F02ED9">
              <w:rPr>
                <w:lang w:eastAsia="en-GB"/>
              </w:rPr>
              <w:t xml:space="preserve"> The choice shall match the </w:t>
            </w:r>
            <w:r w:rsidRPr="00F02ED9">
              <w:rPr>
                <w:i/>
                <w:iCs/>
                <w:lang w:eastAsia="en-GB"/>
              </w:rPr>
              <w:t>redirectedCarrierInfo</w:t>
            </w:r>
            <w:r w:rsidRPr="00F02ED9">
              <w:rPr>
                <w:lang w:eastAsia="en-GB"/>
              </w:rPr>
              <w:t xml:space="preserve">. In particular, E-UTRAN only applies value </w:t>
            </w:r>
            <w:r w:rsidRPr="00F02ED9">
              <w:rPr>
                <w:i/>
                <w:lang w:eastAsia="en-GB"/>
              </w:rPr>
              <w:t>utra-TDD-r10</w:t>
            </w:r>
            <w:r w:rsidRPr="00F02ED9">
              <w:rPr>
                <w:lang w:eastAsia="en-GB"/>
              </w:rPr>
              <w:t xml:space="preserve"> in case </w:t>
            </w:r>
            <w:r w:rsidRPr="00F02ED9">
              <w:rPr>
                <w:i/>
                <w:lang w:eastAsia="en-GB"/>
              </w:rPr>
              <w:t>redirectedCarrierInfo</w:t>
            </w:r>
            <w:r w:rsidRPr="00F02ED9">
              <w:rPr>
                <w:lang w:eastAsia="en-GB"/>
              </w:rPr>
              <w:t xml:space="preserve"> is set to </w:t>
            </w:r>
            <w:r w:rsidRPr="00F02ED9">
              <w:rPr>
                <w:i/>
                <w:lang w:eastAsia="en-GB"/>
              </w:rPr>
              <w:t>utra-TDD-r10</w:t>
            </w:r>
            <w:r w:rsidRPr="00F02ED9">
              <w:rPr>
                <w:lang w:eastAsia="en-GB"/>
              </w:rPr>
              <w:t>.</w:t>
            </w:r>
          </w:p>
        </w:tc>
      </w:tr>
      <w:tr w:rsidR="00CF099E" w:rsidRPr="00F02ED9" w:rsidTr="00683370">
        <w:tblPrEx>
          <w:tblLook w:val="0000" w:firstRow="0" w:lastRow="0" w:firstColumn="0" w:lastColumn="0" w:noHBand="0" w:noVBand="0"/>
        </w:tblPrEx>
        <w:trPr>
          <w:cantSplit/>
          <w:trHeight w:val="59"/>
        </w:trPr>
        <w:tc>
          <w:tcPr>
            <w:tcW w:w="9639" w:type="dxa"/>
            <w:tcBorders>
              <w:top w:val="single" w:sz="4" w:space="0" w:color="808080"/>
            </w:tcBorders>
          </w:tcPr>
          <w:p w:rsidR="00CF099E" w:rsidRPr="00F02ED9" w:rsidRDefault="00CF099E" w:rsidP="00683370">
            <w:pPr>
              <w:pStyle w:val="TAL"/>
              <w:rPr>
                <w:b/>
                <w:i/>
                <w:noProof/>
                <w:lang w:eastAsia="ko-KR"/>
              </w:rPr>
            </w:pPr>
            <w:r w:rsidRPr="00F02ED9">
              <w:rPr>
                <w:b/>
                <w:i/>
                <w:noProof/>
                <w:lang w:eastAsia="ko-KR"/>
              </w:rPr>
              <w:t>cellList</w:t>
            </w:r>
          </w:p>
          <w:p w:rsidR="00CF099E" w:rsidRPr="00F02ED9" w:rsidRDefault="00CF099E" w:rsidP="00683370">
            <w:pPr>
              <w:pStyle w:val="TAL"/>
              <w:rPr>
                <w:b/>
                <w:bCs/>
                <w:i/>
                <w:lang w:eastAsia="en-GB"/>
              </w:rPr>
            </w:pPr>
            <w:r w:rsidRPr="00F02ED9">
              <w:t xml:space="preserve">Indicates a list of cells configured </w:t>
            </w:r>
            <w:r w:rsidRPr="00F02ED9">
              <w:rPr>
                <w:lang w:eastAsia="ko-KR"/>
              </w:rPr>
              <w:t xml:space="preserve">as RAN area. For each element, in the absence of </w:t>
            </w:r>
            <w:r w:rsidRPr="00F02ED9">
              <w:rPr>
                <w:i/>
                <w:lang w:eastAsia="ko-KR"/>
              </w:rPr>
              <w:t>plmn-Identity</w:t>
            </w:r>
            <w:r w:rsidRPr="00F02ED9">
              <w:rPr>
                <w:lang w:eastAsia="ko-KR"/>
              </w:rPr>
              <w:t xml:space="preserve"> the UE considers the registered PLMN. Total number of cells across all PLMNs does not exceed 32.</w:t>
            </w:r>
          </w:p>
        </w:tc>
      </w:tr>
      <w:tr w:rsidR="00CF099E" w:rsidRPr="00F02ED9" w:rsidTr="00683370">
        <w:tblPrEx>
          <w:tblLook w:val="0000" w:firstRow="0" w:lastRow="0" w:firstColumn="0" w:lastColumn="0" w:noHBand="0" w:noVBand="0"/>
        </w:tblPrEx>
        <w:trPr>
          <w:cantSplit/>
        </w:trPr>
        <w:tc>
          <w:tcPr>
            <w:tcW w:w="9639" w:type="dxa"/>
          </w:tcPr>
          <w:p w:rsidR="00CF099E" w:rsidRPr="00F02ED9" w:rsidRDefault="00CF099E" w:rsidP="00683370">
            <w:pPr>
              <w:pStyle w:val="TAL"/>
              <w:rPr>
                <w:b/>
                <w:bCs/>
                <w:i/>
                <w:noProof/>
                <w:lang w:eastAsia="en-GB"/>
              </w:rPr>
            </w:pPr>
            <w:r w:rsidRPr="00F02ED9">
              <w:rPr>
                <w:b/>
                <w:bCs/>
                <w:i/>
                <w:noProof/>
                <w:lang w:eastAsia="en-GB"/>
              </w:rPr>
              <w:t>cn-Type</w:t>
            </w:r>
          </w:p>
          <w:p w:rsidR="00CF099E" w:rsidRPr="00F02ED9" w:rsidRDefault="00CF099E" w:rsidP="00683370">
            <w:pPr>
              <w:pStyle w:val="TAL"/>
              <w:rPr>
                <w:b/>
                <w:bCs/>
                <w:i/>
                <w:lang w:eastAsia="en-GB"/>
              </w:rPr>
            </w:pPr>
            <w:r w:rsidRPr="00F02ED9">
              <w:rPr>
                <w:lang w:eastAsia="en-GB"/>
              </w:rPr>
              <w:t>The</w:t>
            </w:r>
            <w:r w:rsidRPr="00F02ED9">
              <w:rPr>
                <w:b/>
                <w:bCs/>
                <w:i/>
                <w:noProof/>
                <w:lang w:eastAsia="en-GB"/>
              </w:rPr>
              <w:t xml:space="preserve"> </w:t>
            </w:r>
            <w:r w:rsidRPr="00F02ED9">
              <w:rPr>
                <w:bCs/>
                <w:i/>
                <w:noProof/>
                <w:lang w:eastAsia="en-GB"/>
              </w:rPr>
              <w:t>cn-Type</w:t>
            </w:r>
            <w:r w:rsidRPr="00F02ED9">
              <w:rPr>
                <w:lang w:eastAsia="en-GB"/>
              </w:rPr>
              <w:t xml:space="preserve"> is used to indicate that the UE is redirected from 5GC to EPC or 5GC when</w:t>
            </w:r>
            <w:r w:rsidRPr="00F02ED9">
              <w:rPr>
                <w:b/>
                <w:bCs/>
                <w:i/>
                <w:noProof/>
                <w:lang w:eastAsia="en-GB"/>
              </w:rPr>
              <w:t xml:space="preserve"> </w:t>
            </w:r>
            <w:r w:rsidRPr="00F02ED9">
              <w:rPr>
                <w:bCs/>
                <w:i/>
                <w:noProof/>
                <w:lang w:eastAsia="en-GB"/>
              </w:rPr>
              <w:t>redirectedCarrierInfo</w:t>
            </w:r>
            <w:r w:rsidRPr="00F02ED9">
              <w:rPr>
                <w:lang w:eastAsia="en-GB"/>
              </w:rPr>
              <w:t xml:space="preserve"> indicates E-UTRA frequency.</w:t>
            </w:r>
          </w:p>
        </w:tc>
      </w:tr>
      <w:tr w:rsidR="00CF099E" w:rsidRPr="00F02ED9" w:rsidTr="00683370">
        <w:trPr>
          <w:cantSplit/>
          <w:trHeight w:val="59"/>
        </w:trPr>
        <w:tc>
          <w:tcPr>
            <w:tcW w:w="9639" w:type="dxa"/>
            <w:tcBorders>
              <w:top w:val="single" w:sz="4" w:space="0" w:color="808080"/>
            </w:tcBorders>
          </w:tcPr>
          <w:p w:rsidR="00CF099E" w:rsidRPr="00F02ED9" w:rsidRDefault="00CF099E" w:rsidP="00683370">
            <w:pPr>
              <w:pStyle w:val="TAL"/>
              <w:rPr>
                <w:b/>
                <w:i/>
                <w:noProof/>
              </w:rPr>
            </w:pPr>
            <w:r w:rsidRPr="00F02ED9">
              <w:rPr>
                <w:b/>
                <w:i/>
                <w:noProof/>
                <w:lang w:eastAsia="ko-KR"/>
              </w:rPr>
              <w:t>drb</w:t>
            </w:r>
            <w:r w:rsidRPr="00F02ED9">
              <w:rPr>
                <w:b/>
                <w:i/>
                <w:noProof/>
              </w:rPr>
              <w:t>-ContinueROHC</w:t>
            </w:r>
          </w:p>
          <w:p w:rsidR="00CF099E" w:rsidRPr="00F02ED9" w:rsidRDefault="00CF099E" w:rsidP="00683370">
            <w:pPr>
              <w:pStyle w:val="TAL"/>
              <w:rPr>
                <w:b/>
                <w:bCs/>
                <w:i/>
                <w:noProof/>
                <w:lang w:eastAsia="en-GB"/>
              </w:rPr>
            </w:pPr>
            <w:r w:rsidRPr="00F02ED9">
              <w:rPr>
                <w:iCs/>
              </w:rPr>
              <w:t xml:space="preserve">This field </w:t>
            </w:r>
            <w:r w:rsidRPr="00F02ED9">
              <w:rPr>
                <w:rFonts w:cs="Arial"/>
                <w:szCs w:val="18"/>
                <w:lang w:eastAsia="ko-KR"/>
              </w:rPr>
              <w:t>i</w:t>
            </w:r>
            <w:r w:rsidRPr="00F02ED9">
              <w:rPr>
                <w:rFonts w:cs="Arial"/>
                <w:szCs w:val="18"/>
              </w:rPr>
              <w:t xml:space="preserve">ndicates whether </w:t>
            </w:r>
            <w:r w:rsidRPr="00F02ED9">
              <w:rPr>
                <w:rFonts w:cs="Arial"/>
                <w:szCs w:val="18"/>
                <w:lang w:eastAsia="ko-KR"/>
              </w:rPr>
              <w:t xml:space="preserve">to continue or reset the </w:t>
            </w:r>
            <w:r w:rsidRPr="00F02ED9">
              <w:rPr>
                <w:rFonts w:cs="Arial"/>
                <w:szCs w:val="18"/>
              </w:rPr>
              <w:t xml:space="preserve">header compression protocol context for </w:t>
            </w:r>
            <w:r w:rsidRPr="00F02ED9">
              <w:rPr>
                <w:rFonts w:cs="Arial"/>
                <w:szCs w:val="18"/>
                <w:lang w:eastAsia="ko-KR"/>
              </w:rPr>
              <w:t xml:space="preserve">the </w:t>
            </w:r>
            <w:r w:rsidRPr="00F02ED9">
              <w:rPr>
                <w:rFonts w:cs="Arial"/>
                <w:szCs w:val="18"/>
              </w:rPr>
              <w:t xml:space="preserve">DRBs configured with </w:t>
            </w:r>
            <w:r w:rsidRPr="00F02ED9">
              <w:rPr>
                <w:rFonts w:cs="Arial"/>
                <w:szCs w:val="18"/>
                <w:lang w:eastAsia="ko-KR"/>
              </w:rPr>
              <w:t xml:space="preserve">the </w:t>
            </w:r>
            <w:r w:rsidRPr="00F02ED9">
              <w:rPr>
                <w:rFonts w:cs="Arial"/>
                <w:szCs w:val="18"/>
              </w:rPr>
              <w:t>header</w:t>
            </w:r>
            <w:r w:rsidRPr="00F02ED9">
              <w:rPr>
                <w:rFonts w:cs="Arial"/>
                <w:szCs w:val="18"/>
                <w:lang w:eastAsia="ko-KR"/>
              </w:rPr>
              <w:t xml:space="preserve"> compression protocol</w:t>
            </w:r>
            <w:r w:rsidRPr="00F02ED9">
              <w:rPr>
                <w:iCs/>
                <w:lang w:eastAsia="ko-KR"/>
              </w:rPr>
              <w:t xml:space="preserve">. Presence of the field indicates that the header compression protocol </w:t>
            </w:r>
            <w:r w:rsidRPr="00F02ED9">
              <w:rPr>
                <w:rFonts w:cs="Arial"/>
                <w:szCs w:val="18"/>
              </w:rPr>
              <w:t xml:space="preserve">context </w:t>
            </w:r>
            <w:r w:rsidRPr="00F02ED9">
              <w:rPr>
                <w:iCs/>
                <w:lang w:eastAsia="ko-KR"/>
              </w:rPr>
              <w:t xml:space="preserve">continues when UE initiates UP-EDT in the same cell, while absence indicates that the header compression protocol </w:t>
            </w:r>
            <w:r w:rsidRPr="00F02ED9">
              <w:rPr>
                <w:rFonts w:cs="Arial"/>
                <w:szCs w:val="18"/>
              </w:rPr>
              <w:t>context is reset</w:t>
            </w:r>
            <w:r w:rsidRPr="00F02ED9">
              <w:rPr>
                <w:iCs/>
                <w:lang w:eastAsia="ko-KR"/>
              </w:rPr>
              <w:t xml:space="preserve">. </w:t>
            </w:r>
          </w:p>
        </w:tc>
      </w:tr>
      <w:tr w:rsidR="00CF099E" w:rsidRPr="00F02ED9" w:rsidTr="00683370">
        <w:trPr>
          <w:cantSplit/>
        </w:trPr>
        <w:tc>
          <w:tcPr>
            <w:tcW w:w="9639" w:type="dxa"/>
          </w:tcPr>
          <w:p w:rsidR="00CF099E" w:rsidRPr="00F02ED9" w:rsidRDefault="00CF099E" w:rsidP="00683370">
            <w:pPr>
              <w:pStyle w:val="TAL"/>
              <w:rPr>
                <w:b/>
                <w:i/>
              </w:rPr>
            </w:pPr>
            <w:r w:rsidRPr="00F02ED9">
              <w:rPr>
                <w:b/>
                <w:i/>
              </w:rPr>
              <w:t>dummy</w:t>
            </w:r>
          </w:p>
          <w:p w:rsidR="00CF099E" w:rsidRPr="00F02ED9" w:rsidRDefault="00CF099E" w:rsidP="00683370">
            <w:pPr>
              <w:pStyle w:val="TAL"/>
              <w:rPr>
                <w:b/>
                <w:bCs/>
                <w:i/>
                <w:noProof/>
              </w:rPr>
            </w:pPr>
            <w:r w:rsidRPr="00F02ED9">
              <w:t>This field is not used in the specification. If received it shall be ignored by the UE.</w:t>
            </w:r>
          </w:p>
        </w:tc>
      </w:tr>
      <w:tr w:rsidR="00CF099E" w:rsidRPr="00F02ED9" w:rsidTr="00683370">
        <w:trPr>
          <w:cantSplit/>
        </w:trPr>
        <w:tc>
          <w:tcPr>
            <w:tcW w:w="9639" w:type="dxa"/>
            <w:tcBorders>
              <w:top w:val="single" w:sz="4" w:space="0" w:color="808080"/>
              <w:left w:val="single" w:sz="4" w:space="0" w:color="808080"/>
              <w:bottom w:val="single" w:sz="4" w:space="0" w:color="808080"/>
              <w:right w:val="single" w:sz="4" w:space="0" w:color="808080"/>
            </w:tcBorders>
          </w:tcPr>
          <w:p w:rsidR="00CF099E" w:rsidRPr="00F02ED9" w:rsidRDefault="00CF099E" w:rsidP="00683370">
            <w:pPr>
              <w:pStyle w:val="TAL"/>
              <w:rPr>
                <w:b/>
                <w:bCs/>
                <w:i/>
                <w:noProof/>
                <w:lang w:eastAsia="en-GB"/>
              </w:rPr>
            </w:pPr>
            <w:r w:rsidRPr="00F02ED9">
              <w:rPr>
                <w:b/>
                <w:bCs/>
                <w:i/>
                <w:noProof/>
                <w:lang w:eastAsia="en-GB"/>
              </w:rPr>
              <w:t>extendedWaitTime</w:t>
            </w:r>
          </w:p>
          <w:p w:rsidR="00CF099E" w:rsidRPr="00F02ED9" w:rsidRDefault="00CF099E" w:rsidP="00683370">
            <w:pPr>
              <w:pStyle w:val="B1"/>
              <w:keepNext/>
              <w:keepLines/>
              <w:spacing w:after="0"/>
              <w:ind w:left="0" w:firstLine="0"/>
              <w:rPr>
                <w:bCs/>
                <w:noProof/>
              </w:rPr>
            </w:pPr>
            <w:r w:rsidRPr="00F02ED9">
              <w:rPr>
                <w:rFonts w:ascii="Arial" w:hAnsi="Arial" w:cs="Arial"/>
                <w:bCs/>
                <w:noProof/>
                <w:sz w:val="18"/>
                <w:szCs w:val="18"/>
              </w:rPr>
              <w:t>Value in seconds for the wait time for Delay Tolerant access requests</w:t>
            </w:r>
            <w:r w:rsidRPr="00F02ED9">
              <w:rPr>
                <w:rFonts w:ascii="Arial" w:hAnsi="Arial" w:cs="Arial"/>
                <w:sz w:val="18"/>
                <w:szCs w:val="18"/>
              </w:rPr>
              <w:t>.</w:t>
            </w:r>
          </w:p>
        </w:tc>
      </w:tr>
      <w:tr w:rsidR="00CF099E" w:rsidRPr="00F02ED9" w:rsidTr="00683370">
        <w:trPr>
          <w:cantSplit/>
        </w:trPr>
        <w:tc>
          <w:tcPr>
            <w:tcW w:w="9639" w:type="dxa"/>
          </w:tcPr>
          <w:p w:rsidR="00CF099E" w:rsidRPr="00F02ED9" w:rsidRDefault="00CF099E" w:rsidP="00683370">
            <w:pPr>
              <w:pStyle w:val="TAL"/>
              <w:rPr>
                <w:b/>
                <w:bCs/>
                <w:i/>
                <w:noProof/>
                <w:lang w:eastAsia="en-GB"/>
              </w:rPr>
            </w:pPr>
            <w:r w:rsidRPr="00F02ED9">
              <w:rPr>
                <w:b/>
                <w:bCs/>
                <w:i/>
                <w:noProof/>
                <w:lang w:eastAsia="en-GB"/>
              </w:rPr>
              <w:t>freqPriorityListX</w:t>
            </w:r>
          </w:p>
          <w:p w:rsidR="00CF099E" w:rsidRPr="00F02ED9" w:rsidRDefault="00CF099E" w:rsidP="00683370">
            <w:pPr>
              <w:pStyle w:val="TAL"/>
              <w:rPr>
                <w:lang w:eastAsia="en-GB"/>
              </w:rPr>
            </w:pPr>
            <w:r w:rsidRPr="00F02ED9">
              <w:rPr>
                <w:lang w:eastAsia="en-GB"/>
              </w:rPr>
              <w:t xml:space="preserve">Provides a cell reselection priority for each frequency, by means of separate lists for each RAT (including E-UTRA). The UE shall be able to store at least 3 occurrences of </w:t>
            </w:r>
            <w:r w:rsidRPr="00F02ED9">
              <w:rPr>
                <w:i/>
                <w:iCs/>
                <w:lang w:eastAsia="en-GB"/>
              </w:rPr>
              <w:t>FreqsPriorityGERAN</w:t>
            </w:r>
            <w:r w:rsidRPr="00F02ED9">
              <w:rPr>
                <w:iCs/>
                <w:lang w:eastAsia="en-GB"/>
              </w:rPr>
              <w:t>.</w:t>
            </w:r>
            <w:r w:rsidRPr="00F02ED9">
              <w:rPr>
                <w:lang w:eastAsia="en-GB"/>
              </w:rPr>
              <w:t xml:space="preserve"> If E-UTRAN includes </w:t>
            </w:r>
            <w:r w:rsidRPr="00F02ED9">
              <w:rPr>
                <w:i/>
                <w:iCs/>
                <w:lang w:eastAsia="en-GB"/>
              </w:rPr>
              <w:t>freqPriorityListEUTRA-v9e0</w:t>
            </w:r>
            <w:r w:rsidRPr="00F02ED9">
              <w:rPr>
                <w:lang w:eastAsia="en-GB"/>
              </w:rPr>
              <w:t xml:space="preserve"> and/or </w:t>
            </w:r>
            <w:r w:rsidRPr="00F02ED9">
              <w:rPr>
                <w:i/>
                <w:iCs/>
                <w:lang w:eastAsia="en-GB"/>
              </w:rPr>
              <w:t>freqPriorityListEUTRA-v1310</w:t>
            </w:r>
            <w:r w:rsidRPr="00F02ED9">
              <w:rPr>
                <w:lang w:eastAsia="en-GB"/>
              </w:rPr>
              <w:t xml:space="preserve"> it includes the same number of entries, and listed in the same order, as in </w:t>
            </w:r>
            <w:r w:rsidRPr="00F02ED9">
              <w:rPr>
                <w:i/>
                <w:iCs/>
                <w:lang w:eastAsia="en-GB"/>
              </w:rPr>
              <w:t>freqPriorityListEUTRA</w:t>
            </w:r>
            <w:r w:rsidRPr="00F02ED9">
              <w:rPr>
                <w:lang w:eastAsia="en-GB"/>
              </w:rPr>
              <w:t xml:space="preserve"> (i.e. without suffix). Field </w:t>
            </w:r>
            <w:r w:rsidRPr="00F02ED9">
              <w:rPr>
                <w:i/>
                <w:iCs/>
                <w:kern w:val="2"/>
                <w:lang w:eastAsia="en-GB"/>
              </w:rPr>
              <w:t>freqPriorityListExt</w:t>
            </w:r>
            <w:r w:rsidRPr="00F02ED9">
              <w:rPr>
                <w:kern w:val="2"/>
                <w:lang w:eastAsia="en-GB"/>
              </w:rPr>
              <w:t xml:space="preserve"> includes </w:t>
            </w:r>
            <w:r w:rsidRPr="00F02ED9">
              <w:rPr>
                <w:rFonts w:cs="Arial"/>
                <w:bCs/>
                <w:noProof/>
                <w:szCs w:val="18"/>
                <w:lang w:eastAsia="ko-KR"/>
              </w:rPr>
              <w:t xml:space="preserve">additional neighbouring inter-frequencies, i.e. extending the size of the inter-frequency carrier list using the general principles specified in 5.1.2. </w:t>
            </w:r>
            <w:r w:rsidRPr="00F02ED9">
              <w:rPr>
                <w:kern w:val="2"/>
                <w:lang w:eastAsia="en-GB"/>
              </w:rPr>
              <w:t xml:space="preserve">EUTRAN only includes </w:t>
            </w:r>
            <w:r w:rsidRPr="00F02ED9">
              <w:rPr>
                <w:i/>
                <w:iCs/>
                <w:kern w:val="2"/>
                <w:lang w:eastAsia="en-GB"/>
              </w:rPr>
              <w:t>freqPriorityListExtEUTRA</w:t>
            </w:r>
            <w:r w:rsidRPr="00F02ED9">
              <w:rPr>
                <w:kern w:val="2"/>
                <w:lang w:eastAsia="en-GB"/>
              </w:rPr>
              <w:t xml:space="preserve"> if </w:t>
            </w:r>
            <w:r w:rsidRPr="00F02ED9">
              <w:rPr>
                <w:i/>
                <w:iCs/>
                <w:kern w:val="2"/>
                <w:lang w:eastAsia="en-GB"/>
              </w:rPr>
              <w:t>freqPriorityListEUTRA</w:t>
            </w:r>
            <w:r w:rsidRPr="00F02ED9">
              <w:rPr>
                <w:kern w:val="2"/>
                <w:lang w:eastAsia="en-GB"/>
              </w:rPr>
              <w:t xml:space="preserve"> (i.e without suffix) includes </w:t>
            </w:r>
            <w:r w:rsidRPr="00F02ED9">
              <w:rPr>
                <w:i/>
                <w:kern w:val="2"/>
                <w:lang w:eastAsia="en-GB"/>
              </w:rPr>
              <w:t>maxFreq</w:t>
            </w:r>
            <w:r w:rsidRPr="00F02ED9">
              <w:rPr>
                <w:kern w:val="2"/>
                <w:lang w:eastAsia="en-GB"/>
              </w:rPr>
              <w:t xml:space="preserve"> entries.</w:t>
            </w:r>
            <w:r w:rsidRPr="00F02ED9">
              <w:rPr>
                <w:rFonts w:cs="Arial"/>
                <w:szCs w:val="18"/>
                <w:lang w:eastAsia="ko-KR"/>
              </w:rPr>
              <w:t xml:space="preserve"> If E-UTRAN includes </w:t>
            </w:r>
            <w:r w:rsidRPr="00F02ED9">
              <w:rPr>
                <w:rFonts w:cs="Arial"/>
                <w:i/>
                <w:iCs/>
                <w:szCs w:val="18"/>
              </w:rPr>
              <w:t xml:space="preserve">freqPriorityListExtEUTRA-v1310 </w:t>
            </w:r>
            <w:r w:rsidRPr="00F02ED9">
              <w:rPr>
                <w:rFonts w:cs="Arial"/>
                <w:szCs w:val="18"/>
                <w:lang w:eastAsia="ko-KR"/>
              </w:rPr>
              <w:t xml:space="preserve">it includes the same number of entries, and listed in the same order, as in </w:t>
            </w:r>
            <w:r w:rsidRPr="00F02ED9">
              <w:rPr>
                <w:rFonts w:cs="Arial"/>
                <w:i/>
                <w:iCs/>
                <w:szCs w:val="18"/>
                <w:lang w:eastAsia="ko-KR"/>
              </w:rPr>
              <w:t>freqPriorityListExtEUTRA-r12.</w:t>
            </w:r>
          </w:p>
        </w:tc>
      </w:tr>
      <w:tr w:rsidR="00CF099E" w:rsidRPr="00F02ED9" w:rsidTr="00683370">
        <w:trPr>
          <w:cantSplit/>
        </w:trPr>
        <w:tc>
          <w:tcPr>
            <w:tcW w:w="9639" w:type="dxa"/>
          </w:tcPr>
          <w:p w:rsidR="00CF099E" w:rsidRPr="00F02ED9" w:rsidRDefault="00CF099E" w:rsidP="00683370">
            <w:pPr>
              <w:pStyle w:val="TAL"/>
              <w:rPr>
                <w:b/>
                <w:bCs/>
                <w:i/>
                <w:noProof/>
                <w:lang w:eastAsia="en-GB"/>
              </w:rPr>
            </w:pPr>
            <w:r w:rsidRPr="00F02ED9">
              <w:rPr>
                <w:b/>
                <w:bCs/>
                <w:i/>
                <w:noProof/>
                <w:lang w:eastAsia="en-GB"/>
              </w:rPr>
              <w:t>idleModeMobilityControlInfo</w:t>
            </w:r>
          </w:p>
          <w:p w:rsidR="00CF099E" w:rsidRPr="00F02ED9" w:rsidRDefault="00CF099E" w:rsidP="00683370">
            <w:pPr>
              <w:pStyle w:val="TAL"/>
              <w:rPr>
                <w:lang w:eastAsia="en-GB"/>
              </w:rPr>
            </w:pPr>
            <w:r w:rsidRPr="00F02ED9">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CF099E" w:rsidRPr="00F02ED9" w:rsidTr="00683370">
        <w:trPr>
          <w:cantSplit/>
        </w:trPr>
        <w:tc>
          <w:tcPr>
            <w:tcW w:w="9639" w:type="dxa"/>
          </w:tcPr>
          <w:p w:rsidR="00CF099E" w:rsidRPr="00F02ED9" w:rsidRDefault="00CF099E" w:rsidP="00683370">
            <w:pPr>
              <w:pStyle w:val="TAL"/>
              <w:rPr>
                <w:b/>
                <w:bCs/>
                <w:i/>
                <w:noProof/>
                <w:lang w:eastAsia="en-GB"/>
              </w:rPr>
            </w:pPr>
            <w:r w:rsidRPr="00F02ED9">
              <w:rPr>
                <w:b/>
                <w:bCs/>
                <w:i/>
                <w:noProof/>
                <w:lang w:eastAsia="en-GB"/>
              </w:rPr>
              <w:t>measIdleConfig</w:t>
            </w:r>
          </w:p>
          <w:p w:rsidR="00CF099E" w:rsidRPr="00F02ED9" w:rsidRDefault="00CF099E" w:rsidP="00683370">
            <w:pPr>
              <w:pStyle w:val="TAL"/>
              <w:rPr>
                <w:b/>
                <w:bCs/>
                <w:i/>
                <w:noProof/>
                <w:lang w:eastAsia="en-GB"/>
              </w:rPr>
            </w:pPr>
            <w:r w:rsidRPr="00F02ED9">
              <w:rPr>
                <w:bCs/>
                <w:noProof/>
                <w:lang w:eastAsia="en-GB"/>
              </w:rPr>
              <w:t>Indicates a one-shot measurement configuration to be stored and used by the UE while in RRC_IDLE or RRC_INACTIVE.</w:t>
            </w:r>
          </w:p>
        </w:tc>
      </w:tr>
      <w:tr w:rsidR="00CF099E" w:rsidRPr="00F02ED9" w:rsidTr="00683370">
        <w:trPr>
          <w:cantSplit/>
        </w:trPr>
        <w:tc>
          <w:tcPr>
            <w:tcW w:w="9639" w:type="dxa"/>
          </w:tcPr>
          <w:p w:rsidR="00CF099E" w:rsidRPr="00F02ED9" w:rsidRDefault="00CF099E" w:rsidP="00683370">
            <w:pPr>
              <w:pStyle w:val="TAL"/>
              <w:rPr>
                <w:b/>
                <w:bCs/>
                <w:i/>
                <w:iCs/>
                <w:noProof/>
                <w:lang w:eastAsia="sv-SE"/>
              </w:rPr>
            </w:pPr>
            <w:r w:rsidRPr="00F02ED9">
              <w:rPr>
                <w:b/>
                <w:bCs/>
                <w:i/>
                <w:iCs/>
                <w:noProof/>
                <w:lang w:eastAsia="sv-SE"/>
              </w:rPr>
              <w:t>mpsPriorityIndication</w:t>
            </w:r>
          </w:p>
          <w:p w:rsidR="00CF099E" w:rsidRPr="00F02ED9" w:rsidRDefault="00CF099E" w:rsidP="00683370">
            <w:pPr>
              <w:pStyle w:val="TAL"/>
              <w:rPr>
                <w:b/>
                <w:bCs/>
                <w:i/>
                <w:noProof/>
                <w:lang w:eastAsia="en-GB"/>
              </w:rPr>
            </w:pPr>
            <w:r w:rsidRPr="00F02ED9">
              <w:rPr>
                <w:rFonts w:cs="Arial"/>
                <w:szCs w:val="18"/>
                <w:lang w:eastAsia="sv-SE"/>
              </w:rPr>
              <w:t xml:space="preserve">Indicates the UE can set the </w:t>
            </w:r>
            <w:r w:rsidRPr="00F02ED9">
              <w:rPr>
                <w:szCs w:val="22"/>
                <w:lang w:eastAsia="sv-SE"/>
              </w:rPr>
              <w:t xml:space="preserve">establishment cause to </w:t>
            </w:r>
            <w:r w:rsidRPr="00F02ED9">
              <w:rPr>
                <w:i/>
                <w:szCs w:val="22"/>
                <w:lang w:eastAsia="sv-SE"/>
              </w:rPr>
              <w:t>high</w:t>
            </w:r>
            <w:r w:rsidRPr="00F02ED9">
              <w:rPr>
                <w:rFonts w:cs="Arial"/>
                <w:i/>
                <w:szCs w:val="18"/>
                <w:lang w:eastAsia="sv-SE"/>
              </w:rPr>
              <w:t>PriorityAccess</w:t>
            </w:r>
            <w:r w:rsidRPr="00F02ED9">
              <w:rPr>
                <w:rFonts w:cs="Arial"/>
                <w:szCs w:val="18"/>
                <w:lang w:eastAsia="sv-SE"/>
              </w:rPr>
              <w:t xml:space="preserve"> for a new connection following a redirect to E-UTRA or set the resume cause to </w:t>
            </w:r>
            <w:r w:rsidRPr="00F02ED9">
              <w:rPr>
                <w:rFonts w:cs="Arial"/>
                <w:i/>
                <w:iCs/>
                <w:szCs w:val="18"/>
                <w:lang w:eastAsia="sv-SE"/>
              </w:rPr>
              <w:t>highPriorityAccess</w:t>
            </w:r>
            <w:r w:rsidRPr="00F02ED9">
              <w:rPr>
                <w:rFonts w:cs="Arial"/>
                <w:szCs w:val="18"/>
                <w:lang w:eastAsia="sv-SE"/>
              </w:rPr>
              <w:t xml:space="preserve"> for a resume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F02ED9">
              <w:rPr>
                <w:rFonts w:cs="Arial"/>
                <w:i/>
                <w:iCs/>
                <w:szCs w:val="18"/>
                <w:lang w:eastAsia="sv-SE"/>
              </w:rPr>
              <w:t>redirectedCarrierInfo</w:t>
            </w:r>
            <w:r w:rsidRPr="00F02ED9">
              <w:rPr>
                <w:rFonts w:cs="Arial"/>
                <w:szCs w:val="18"/>
                <w:lang w:eastAsia="sv-SE"/>
              </w:rPr>
              <w:t xml:space="preserve"> field in the </w:t>
            </w:r>
            <w:r w:rsidRPr="00F02ED9">
              <w:rPr>
                <w:rFonts w:cs="Arial"/>
                <w:i/>
                <w:iCs/>
                <w:szCs w:val="18"/>
                <w:lang w:eastAsia="sv-SE"/>
              </w:rPr>
              <w:t>RRCConnectionRelease</w:t>
            </w:r>
            <w:r w:rsidRPr="00F02ED9">
              <w:rPr>
                <w:rFonts w:cs="Arial"/>
                <w:szCs w:val="18"/>
                <w:lang w:eastAsia="sv-SE"/>
              </w:rPr>
              <w:t xml:space="preserve"> message.</w:t>
            </w:r>
          </w:p>
        </w:tc>
      </w:tr>
      <w:tr w:rsidR="00CF099E" w:rsidRPr="00F02ED9" w:rsidTr="00683370">
        <w:trPr>
          <w:cantSplit/>
        </w:trPr>
        <w:tc>
          <w:tcPr>
            <w:tcW w:w="9639" w:type="dxa"/>
          </w:tcPr>
          <w:p w:rsidR="00CF099E" w:rsidRPr="00F02ED9" w:rsidRDefault="00CF099E" w:rsidP="00683370">
            <w:pPr>
              <w:pStyle w:val="TAL"/>
              <w:rPr>
                <w:b/>
                <w:bCs/>
                <w:i/>
                <w:noProof/>
                <w:lang w:eastAsia="en-GB"/>
              </w:rPr>
            </w:pPr>
            <w:r w:rsidRPr="00F02ED9">
              <w:rPr>
                <w:b/>
                <w:bCs/>
                <w:i/>
                <w:noProof/>
                <w:lang w:eastAsia="en-GB"/>
              </w:rPr>
              <w:t>noLastCellUpdate</w:t>
            </w:r>
          </w:p>
          <w:p w:rsidR="00CF099E" w:rsidRPr="00F02ED9" w:rsidRDefault="00CF099E" w:rsidP="00683370">
            <w:pPr>
              <w:pStyle w:val="TAL"/>
              <w:rPr>
                <w:b/>
                <w:bCs/>
                <w:i/>
                <w:noProof/>
                <w:lang w:eastAsia="en-GB"/>
              </w:rPr>
            </w:pPr>
            <w:r w:rsidRPr="00F02ED9">
              <w:rPr>
                <w:noProof/>
                <w:lang w:eastAsia="en-GB"/>
              </w:rPr>
              <w:t>Presence of the field indicates that the last used cell for (G)WUS shall not be updated.</w:t>
            </w:r>
          </w:p>
        </w:tc>
      </w:tr>
      <w:tr w:rsidR="00CF099E" w:rsidRPr="00F02ED9" w:rsidTr="00683370">
        <w:tblPrEx>
          <w:tblLook w:val="0000" w:firstRow="0" w:lastRow="0" w:firstColumn="0" w:lastColumn="0" w:noHBand="0" w:noVBand="0"/>
        </w:tblPrEx>
        <w:trPr>
          <w:cantSplit/>
        </w:trPr>
        <w:tc>
          <w:tcPr>
            <w:tcW w:w="9639" w:type="dxa"/>
          </w:tcPr>
          <w:p w:rsidR="00CF099E" w:rsidRPr="00F02ED9" w:rsidRDefault="00CF099E" w:rsidP="00683370">
            <w:pPr>
              <w:pStyle w:val="TAL"/>
              <w:rPr>
                <w:b/>
                <w:i/>
              </w:rPr>
            </w:pPr>
            <w:r w:rsidRPr="00F02ED9">
              <w:rPr>
                <w:b/>
                <w:i/>
              </w:rPr>
              <w:t>periodic-RNAU-timer</w:t>
            </w:r>
          </w:p>
          <w:p w:rsidR="00CF099E" w:rsidRPr="00F02ED9" w:rsidRDefault="00CF099E" w:rsidP="00683370">
            <w:pPr>
              <w:pStyle w:val="TAL"/>
              <w:rPr>
                <w:b/>
                <w:bCs/>
                <w:i/>
                <w:lang w:eastAsia="en-GB"/>
              </w:rPr>
            </w:pPr>
            <w:r w:rsidRPr="00F02ED9">
              <w:rPr>
                <w:bCs/>
                <w:noProof/>
                <w:lang w:eastAsia="en-GB"/>
              </w:rPr>
              <w:t xml:space="preserve">Refers to the timer that triggers the periodic RNAU procedure in UE. </w:t>
            </w:r>
            <w:r w:rsidRPr="00F02ED9">
              <w:rPr>
                <w:kern w:val="2"/>
                <w:lang w:eastAsia="en-GB"/>
              </w:rPr>
              <w:t>Value min5 corresponds to 5 minutes, value min10 corresponds to 10 minutes and so on.</w:t>
            </w:r>
          </w:p>
        </w:tc>
      </w:tr>
      <w:tr w:rsidR="00CF099E" w:rsidRPr="00F02ED9" w:rsidTr="00683370">
        <w:tblPrEx>
          <w:tblLook w:val="0000" w:firstRow="0" w:lastRow="0" w:firstColumn="0" w:lastColumn="0" w:noHBand="0" w:noVBand="0"/>
        </w:tblPrEx>
        <w:trPr>
          <w:cantSplit/>
          <w:trHeight w:val="633"/>
        </w:trPr>
        <w:tc>
          <w:tcPr>
            <w:tcW w:w="9639" w:type="dxa"/>
          </w:tcPr>
          <w:p w:rsidR="00CF099E" w:rsidRPr="00F02ED9" w:rsidRDefault="00CF099E" w:rsidP="00683370">
            <w:pPr>
              <w:pStyle w:val="TAL"/>
              <w:rPr>
                <w:b/>
                <w:i/>
                <w:noProof/>
                <w:lang w:eastAsia="ko-KR"/>
              </w:rPr>
            </w:pPr>
            <w:r w:rsidRPr="00F02ED9">
              <w:rPr>
                <w:b/>
                <w:i/>
                <w:noProof/>
                <w:lang w:eastAsia="ko-KR"/>
              </w:rPr>
              <w:t>ran-Area</w:t>
            </w:r>
          </w:p>
          <w:p w:rsidR="00CF099E" w:rsidRPr="00F02ED9" w:rsidRDefault="00CF099E" w:rsidP="00683370">
            <w:pPr>
              <w:pStyle w:val="TAL"/>
              <w:rPr>
                <w:b/>
                <w:bCs/>
                <w:i/>
                <w:lang w:eastAsia="en-GB"/>
              </w:rPr>
            </w:pPr>
            <w:r w:rsidRPr="00F02ED9">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CF099E" w:rsidRPr="00F02ED9" w:rsidTr="00683370">
        <w:tblPrEx>
          <w:tblLook w:val="0000" w:firstRow="0" w:lastRow="0" w:firstColumn="0" w:lastColumn="0" w:noHBand="0" w:noVBand="0"/>
        </w:tblPrEx>
        <w:trPr>
          <w:cantSplit/>
        </w:trPr>
        <w:tc>
          <w:tcPr>
            <w:tcW w:w="9639" w:type="dxa"/>
          </w:tcPr>
          <w:p w:rsidR="00CF099E" w:rsidRPr="00F02ED9" w:rsidRDefault="00CF099E" w:rsidP="00683370">
            <w:pPr>
              <w:pStyle w:val="TAL"/>
              <w:rPr>
                <w:b/>
                <w:i/>
                <w:noProof/>
                <w:lang w:eastAsia="ko-KR"/>
              </w:rPr>
            </w:pPr>
            <w:r w:rsidRPr="00F02ED9">
              <w:rPr>
                <w:b/>
                <w:i/>
                <w:noProof/>
                <w:lang w:eastAsia="ko-KR"/>
              </w:rPr>
              <w:t>ran-NotificationAreaInfo</w:t>
            </w:r>
          </w:p>
          <w:p w:rsidR="00CF099E" w:rsidRPr="00F02ED9" w:rsidRDefault="00CF099E" w:rsidP="00683370">
            <w:pPr>
              <w:pStyle w:val="TAL"/>
              <w:rPr>
                <w:noProof/>
                <w:lang w:eastAsia="ko-KR"/>
              </w:rPr>
            </w:pPr>
            <w:r w:rsidRPr="00F02ED9">
              <w:rPr>
                <w:noProof/>
                <w:lang w:eastAsia="ko-KR"/>
              </w:rPr>
              <w:t xml:space="preserve">Network ensures that the UE in RRC_INACTIVE always has a valid </w:t>
            </w:r>
            <w:r w:rsidRPr="00F02ED9">
              <w:rPr>
                <w:i/>
                <w:noProof/>
                <w:lang w:eastAsia="ko-KR"/>
              </w:rPr>
              <w:t>ran-NotificationAreaInfo</w:t>
            </w:r>
            <w:r w:rsidRPr="00F02ED9">
              <w:rPr>
                <w:noProof/>
                <w:lang w:eastAsia="ko-KR"/>
              </w:rPr>
              <w:t>.</w:t>
            </w:r>
          </w:p>
        </w:tc>
      </w:tr>
      <w:tr w:rsidR="00CF099E" w:rsidRPr="00F02ED9" w:rsidTr="00683370">
        <w:tblPrEx>
          <w:tblLook w:val="0000" w:firstRow="0" w:lastRow="0" w:firstColumn="0" w:lastColumn="0" w:noHBand="0" w:noVBand="0"/>
        </w:tblPrEx>
        <w:trPr>
          <w:cantSplit/>
        </w:trPr>
        <w:tc>
          <w:tcPr>
            <w:tcW w:w="9639" w:type="dxa"/>
          </w:tcPr>
          <w:p w:rsidR="00CF099E" w:rsidRPr="00F02ED9" w:rsidRDefault="00CF099E" w:rsidP="00683370">
            <w:pPr>
              <w:pStyle w:val="TAL"/>
              <w:rPr>
                <w:b/>
                <w:i/>
                <w:noProof/>
                <w:lang w:eastAsia="ko-KR"/>
              </w:rPr>
            </w:pPr>
            <w:r w:rsidRPr="00F02ED9">
              <w:rPr>
                <w:b/>
                <w:i/>
                <w:noProof/>
                <w:lang w:eastAsia="ko-KR"/>
              </w:rPr>
              <w:t>ranAreaConfigList</w:t>
            </w:r>
          </w:p>
          <w:p w:rsidR="00CF099E" w:rsidRPr="00F02ED9" w:rsidRDefault="00CF099E" w:rsidP="00683370">
            <w:pPr>
              <w:pStyle w:val="TAL"/>
              <w:rPr>
                <w:b/>
                <w:i/>
                <w:noProof/>
                <w:lang w:eastAsia="ko-KR"/>
              </w:rPr>
            </w:pPr>
            <w:r w:rsidRPr="00F02ED9">
              <w:t xml:space="preserve">Indicates a list of RAN area codes or RA code(s) as RAN area. For each element, in the absence of </w:t>
            </w:r>
            <w:r w:rsidRPr="00F02ED9">
              <w:rPr>
                <w:i/>
              </w:rPr>
              <w:t>plmn-Identity</w:t>
            </w:r>
            <w:r w:rsidRPr="00F02ED9">
              <w:t xml:space="preserve"> the UE considers the registered PLMN.</w:t>
            </w:r>
          </w:p>
        </w:tc>
      </w:tr>
      <w:tr w:rsidR="00CF099E" w:rsidRPr="00F02ED9" w:rsidTr="00683370">
        <w:tblPrEx>
          <w:tblLook w:val="0000" w:firstRow="0" w:lastRow="0" w:firstColumn="0" w:lastColumn="0" w:noHBand="0" w:noVBand="0"/>
        </w:tblPrEx>
        <w:trPr>
          <w:cantSplit/>
        </w:trPr>
        <w:tc>
          <w:tcPr>
            <w:tcW w:w="9639" w:type="dxa"/>
          </w:tcPr>
          <w:p w:rsidR="00CF099E" w:rsidRPr="00F02ED9" w:rsidRDefault="00CF099E" w:rsidP="00683370">
            <w:pPr>
              <w:pStyle w:val="TAL"/>
              <w:rPr>
                <w:b/>
                <w:i/>
              </w:rPr>
            </w:pPr>
            <w:r w:rsidRPr="00F02ED9">
              <w:rPr>
                <w:b/>
                <w:i/>
              </w:rPr>
              <w:lastRenderedPageBreak/>
              <w:t>ran-pagingCycle</w:t>
            </w:r>
          </w:p>
          <w:p w:rsidR="00CF099E" w:rsidRPr="00F02ED9" w:rsidRDefault="00CF099E" w:rsidP="00683370">
            <w:pPr>
              <w:spacing w:after="0"/>
              <w:rPr>
                <w:b/>
                <w:i/>
                <w:noProof/>
                <w:lang w:eastAsia="ko-KR"/>
              </w:rPr>
            </w:pPr>
            <w:r w:rsidRPr="00F02ED9">
              <w:rPr>
                <w:rFonts w:ascii="Arial" w:eastAsia="宋体" w:hAnsi="Arial"/>
                <w:bCs/>
                <w:noProof/>
                <w:sz w:val="18"/>
                <w:lang w:eastAsia="en-GB"/>
              </w:rPr>
              <w:t>Refers to the UE specific cycle for RAN-initiated paging. Value rf32 corresponds to 32 radio frames, rf64 corresponds to 64 radio frames and so on.</w:t>
            </w:r>
          </w:p>
        </w:tc>
      </w:tr>
      <w:tr w:rsidR="00CF099E" w:rsidRPr="00F02ED9" w:rsidTr="00683370">
        <w:trPr>
          <w:cantSplit/>
        </w:trPr>
        <w:tc>
          <w:tcPr>
            <w:tcW w:w="9639" w:type="dxa"/>
          </w:tcPr>
          <w:p w:rsidR="00CF099E" w:rsidRPr="00F02ED9" w:rsidRDefault="00CF099E" w:rsidP="00683370">
            <w:pPr>
              <w:pStyle w:val="TAL"/>
              <w:rPr>
                <w:b/>
                <w:bCs/>
                <w:i/>
                <w:noProof/>
                <w:lang w:eastAsia="en-GB"/>
              </w:rPr>
            </w:pPr>
            <w:r w:rsidRPr="00F02ED9">
              <w:rPr>
                <w:b/>
                <w:bCs/>
                <w:i/>
                <w:noProof/>
                <w:lang w:eastAsia="en-GB"/>
              </w:rPr>
              <w:t>redirectedCarrierInfo</w:t>
            </w:r>
          </w:p>
          <w:p w:rsidR="00CF099E" w:rsidRPr="00B952BF" w:rsidRDefault="00CF099E" w:rsidP="00004F52">
            <w:pPr>
              <w:pStyle w:val="TAL"/>
              <w:rPr>
                <w:rFonts w:eastAsia="宋体"/>
                <w:lang w:eastAsia="zh-CN"/>
              </w:rPr>
            </w:pPr>
            <w:r w:rsidRPr="00F02ED9">
              <w:rPr>
                <w:lang w:eastAsia="en-GB"/>
              </w:rPr>
              <w:t>The r</w:t>
            </w:r>
            <w:r w:rsidRPr="00F02ED9">
              <w:rPr>
                <w:i/>
                <w:noProof/>
                <w:lang w:eastAsia="en-GB"/>
              </w:rPr>
              <w:t>edirectedCarrierInfo</w:t>
            </w:r>
            <w:r w:rsidRPr="00F02ED9">
              <w:rPr>
                <w:lang w:eastAsia="en-GB"/>
              </w:rPr>
              <w:t xml:space="preserve"> indicates a carrier frequency (downlink for FDD) and is used to redirect the UE to an E</w:t>
            </w:r>
            <w:r w:rsidRPr="00F02ED9">
              <w:rPr>
                <w:lang w:eastAsia="en-GB"/>
              </w:rPr>
              <w:noBreakHyphen/>
              <w:t xml:space="preserve">UTRA or an inter-RAT carrier frequency, by means of the cell selection upon leaving RRC_CONNECTED as specified in TS 36.304 [4]. The value </w:t>
            </w:r>
            <w:r w:rsidRPr="00F02ED9">
              <w:rPr>
                <w:i/>
                <w:lang w:eastAsia="en-GB"/>
              </w:rPr>
              <w:t>geran</w:t>
            </w:r>
            <w:r w:rsidRPr="00F02ED9">
              <w:rPr>
                <w:lang w:eastAsia="en-GB"/>
              </w:rPr>
              <w:t xml:space="preserve"> can only be included after successful security activation when UE is connected to </w:t>
            </w:r>
            <w:r w:rsidRPr="00F02ED9">
              <w:t>5GC</w:t>
            </w:r>
            <w:r w:rsidRPr="00F02ED9">
              <w:rPr>
                <w:lang w:eastAsia="en-GB"/>
              </w:rPr>
              <w:t>.</w:t>
            </w:r>
            <w:ins w:id="57" w:author="Pre-RAN2#129 (Opt.3)" w:date="2025-02-13T12:44:00Z">
              <w:r w:rsidR="0011175C">
                <w:rPr>
                  <w:rFonts w:eastAsia="宋体" w:hint="eastAsia"/>
                  <w:lang w:eastAsia="zh-CN"/>
                </w:rPr>
                <w:t xml:space="preserve"> </w:t>
              </w:r>
              <w:r w:rsidR="0011175C" w:rsidRPr="00B952BF">
                <w:rPr>
                  <w:rFonts w:eastAsia="宋体" w:hint="eastAsia"/>
                  <w:highlight w:val="cyan"/>
                  <w:lang w:eastAsia="zh-CN"/>
                </w:rPr>
                <w:t>N</w:t>
              </w:r>
            </w:ins>
            <w:ins w:id="58" w:author="Pre-RAN2#129 (Opt.3)" w:date="2025-02-13T12:45:00Z">
              <w:r w:rsidR="0011175C" w:rsidRPr="00B952BF">
                <w:rPr>
                  <w:rFonts w:eastAsia="宋体" w:hint="eastAsia"/>
                  <w:highlight w:val="cyan"/>
                  <w:lang w:eastAsia="zh-CN"/>
                </w:rPr>
                <w:t>etwork</w:t>
              </w:r>
            </w:ins>
            <w:ins w:id="59" w:author="Pre-RAN2#129 (Opt.3)" w:date="2025-02-13T12:48:00Z">
              <w:r w:rsidR="00B952BF" w:rsidRPr="00B952BF">
                <w:rPr>
                  <w:rFonts w:eastAsia="宋体" w:hint="eastAsia"/>
                  <w:highlight w:val="cyan"/>
                  <w:lang w:eastAsia="zh-CN"/>
                </w:rPr>
                <w:t xml:space="preserve"> ensures that this field does</w:t>
              </w:r>
            </w:ins>
            <w:ins w:id="60" w:author="Pre-RAN2#129 (Opt.3)" w:date="2025-02-13T12:45:00Z">
              <w:r w:rsidR="0011175C" w:rsidRPr="00B952BF">
                <w:rPr>
                  <w:rFonts w:eastAsia="宋体" w:hint="eastAsia"/>
                  <w:highlight w:val="cyan"/>
                  <w:lang w:eastAsia="zh-CN"/>
                </w:rPr>
                <w:t xml:space="preserve"> not indicate a carrier frequency</w:t>
              </w:r>
              <w:r w:rsidR="007E5D73" w:rsidRPr="00B952BF">
                <w:rPr>
                  <w:rFonts w:eastAsia="宋体" w:hint="eastAsia"/>
                  <w:highlight w:val="cyan"/>
                  <w:lang w:eastAsia="zh-CN"/>
                </w:rPr>
                <w:t xml:space="preserve"> </w:t>
              </w:r>
            </w:ins>
            <w:ins w:id="61" w:author="Pre-RAN2#129 (Opt.3)" w:date="2025-02-13T12:46:00Z">
              <w:r w:rsidR="007E5D73" w:rsidRPr="00B952BF">
                <w:rPr>
                  <w:rFonts w:eastAsia="宋体" w:hint="eastAsia"/>
                  <w:highlight w:val="cyan"/>
                  <w:lang w:eastAsia="zh-CN"/>
                </w:rPr>
                <w:t xml:space="preserve">on </w:t>
              </w:r>
            </w:ins>
            <w:ins w:id="62" w:author="Pre-RAN2#129 (Opt.3)" w:date="2025-02-13T12:45:00Z">
              <w:r w:rsidR="007E5D73" w:rsidRPr="00B952BF">
                <w:rPr>
                  <w:rFonts w:eastAsia="宋体" w:hint="eastAsia"/>
                  <w:highlight w:val="cyan"/>
                  <w:lang w:eastAsia="zh-CN"/>
                </w:rPr>
                <w:t xml:space="preserve">an NR </w:t>
              </w:r>
            </w:ins>
            <w:ins w:id="63" w:author="Pre-RAN2#129 (Opt.3)" w:date="2025-02-13T12:46:00Z">
              <w:r w:rsidR="007E5D73" w:rsidRPr="00B952BF">
                <w:rPr>
                  <w:rFonts w:eastAsia="宋体" w:hint="eastAsia"/>
                  <w:highlight w:val="cyan"/>
                  <w:lang w:eastAsia="zh-CN"/>
                </w:rPr>
                <w:t>NTN operationg band as specified in TS 38</w:t>
              </w:r>
              <w:r w:rsidR="00004F52">
                <w:rPr>
                  <w:rFonts w:eastAsia="宋体" w:hint="eastAsia"/>
                  <w:highlight w:val="cyan"/>
                  <w:lang w:eastAsia="zh-CN"/>
                </w:rPr>
                <w:t xml:space="preserve">.101-5 </w:t>
              </w:r>
            </w:ins>
            <w:ins w:id="64" w:author="Pre-RAN2#129 (Opt.3)" w:date="2025-02-13T12:52:00Z">
              <w:r w:rsidR="00004F52">
                <w:rPr>
                  <w:rFonts w:eastAsia="宋体" w:hint="eastAsia"/>
                  <w:highlight w:val="cyan"/>
                  <w:lang w:eastAsia="zh-CN"/>
                </w:rPr>
                <w:t>[116</w:t>
              </w:r>
            </w:ins>
            <w:ins w:id="65" w:author="Pre-RAN2#129 (Opt.3)" w:date="2025-02-13T12:46:00Z">
              <w:r w:rsidR="007E5D73" w:rsidRPr="00B952BF">
                <w:rPr>
                  <w:rFonts w:eastAsia="宋体" w:hint="eastAsia"/>
                  <w:highlight w:val="cyan"/>
                  <w:lang w:eastAsia="zh-CN"/>
                </w:rPr>
                <w:t>]</w:t>
              </w:r>
            </w:ins>
            <w:commentRangeStart w:id="66"/>
            <w:ins w:id="67" w:author="Pre-RAN2#129 (Opt.3)" w:date="2025-02-13T12:48:00Z">
              <w:r w:rsidR="00B952BF" w:rsidRPr="00B952BF">
                <w:rPr>
                  <w:rFonts w:eastAsia="宋体" w:hint="eastAsia"/>
                  <w:highlight w:val="cyan"/>
                  <w:lang w:eastAsia="zh-CN"/>
                </w:rPr>
                <w:t>.</w:t>
              </w:r>
            </w:ins>
            <w:commentRangeEnd w:id="66"/>
            <w:r w:rsidR="00B952BF">
              <w:rPr>
                <w:rStyle w:val="af0"/>
                <w:rFonts w:ascii="Times New Roman" w:hAnsi="Times New Roman"/>
              </w:rPr>
              <w:commentReference w:id="66"/>
            </w:r>
          </w:p>
        </w:tc>
      </w:tr>
      <w:tr w:rsidR="00CF099E" w:rsidRPr="00F02ED9" w:rsidTr="00683370">
        <w:trPr>
          <w:cantSplit/>
        </w:trPr>
        <w:tc>
          <w:tcPr>
            <w:tcW w:w="9639" w:type="dxa"/>
          </w:tcPr>
          <w:p w:rsidR="00CF099E" w:rsidRPr="00F02ED9" w:rsidRDefault="00CF099E" w:rsidP="00683370">
            <w:pPr>
              <w:pStyle w:val="TAL"/>
              <w:rPr>
                <w:b/>
                <w:bCs/>
                <w:i/>
                <w:noProof/>
                <w:lang w:eastAsia="en-GB"/>
              </w:rPr>
            </w:pPr>
            <w:r w:rsidRPr="00F02ED9">
              <w:rPr>
                <w:b/>
                <w:bCs/>
                <w:i/>
                <w:noProof/>
                <w:lang w:eastAsia="en-GB"/>
              </w:rPr>
              <w:t>releaseCause</w:t>
            </w:r>
          </w:p>
          <w:p w:rsidR="00CF099E" w:rsidRPr="00F02ED9" w:rsidRDefault="00CF099E" w:rsidP="00683370">
            <w:pPr>
              <w:pStyle w:val="TAL"/>
              <w:rPr>
                <w:bCs/>
                <w:i/>
                <w:noProof/>
                <w:lang w:eastAsia="en-GB"/>
              </w:rPr>
            </w:pPr>
            <w:r w:rsidRPr="00F02ED9">
              <w:rPr>
                <w:bCs/>
                <w:noProof/>
                <w:lang w:eastAsia="en-GB"/>
              </w:rPr>
              <w:t xml:space="preserve">The </w:t>
            </w:r>
            <w:r w:rsidRPr="00F02ED9">
              <w:rPr>
                <w:bCs/>
                <w:i/>
                <w:noProof/>
                <w:lang w:eastAsia="en-GB"/>
              </w:rPr>
              <w:t>releaseCause</w:t>
            </w:r>
            <w:r w:rsidRPr="00F02ED9">
              <w:rPr>
                <w:bCs/>
                <w:noProof/>
                <w:lang w:eastAsia="en-GB"/>
              </w:rPr>
              <w:t xml:space="preserve"> is used to indicate the reason for releasing the RRC Connection.</w:t>
            </w:r>
            <w:r w:rsidRPr="00F02ED9">
              <w:rPr>
                <w:rFonts w:eastAsia="宋体"/>
                <w:bCs/>
                <w:noProof/>
                <w:lang w:eastAsia="zh-CN"/>
              </w:rPr>
              <w:t xml:space="preserve"> The cause value </w:t>
            </w:r>
            <w:r w:rsidRPr="00F02ED9">
              <w:rPr>
                <w:rFonts w:eastAsia="宋体"/>
                <w:i/>
                <w:iCs/>
                <w:lang w:eastAsia="zh-CN"/>
              </w:rPr>
              <w:t>cs-FallbackH</w:t>
            </w:r>
            <w:r w:rsidRPr="00F02ED9">
              <w:rPr>
                <w:rFonts w:eastAsia="宋体"/>
                <w:i/>
                <w:snapToGrid w:val="0"/>
                <w:lang w:eastAsia="zh-CN"/>
              </w:rPr>
              <w:t>ighPriority</w:t>
            </w:r>
            <w:r w:rsidRPr="00F02ED9">
              <w:rPr>
                <w:rFonts w:eastAsia="宋体"/>
                <w:bCs/>
                <w:noProof/>
                <w:lang w:eastAsia="zh-CN"/>
              </w:rPr>
              <w:t xml:space="preserve"> is only applicable when </w:t>
            </w:r>
            <w:r w:rsidRPr="00F02ED9">
              <w:rPr>
                <w:bCs/>
                <w:i/>
                <w:noProof/>
                <w:lang w:eastAsia="en-GB"/>
              </w:rPr>
              <w:t>redirectedCarrierInfo</w:t>
            </w:r>
            <w:r w:rsidRPr="00F02ED9">
              <w:rPr>
                <w:rFonts w:eastAsia="宋体"/>
                <w:bCs/>
                <w:noProof/>
                <w:lang w:eastAsia="zh-CN"/>
              </w:rPr>
              <w:t xml:space="preserve"> is present with the value set to </w:t>
            </w:r>
            <w:r w:rsidRPr="00F02ED9">
              <w:rPr>
                <w:rFonts w:eastAsia="宋体"/>
                <w:bCs/>
                <w:i/>
                <w:noProof/>
                <w:lang w:eastAsia="zh-CN"/>
              </w:rPr>
              <w:t>utra-FDD,</w:t>
            </w:r>
            <w:r w:rsidRPr="00F02ED9">
              <w:rPr>
                <w:rFonts w:eastAsia="宋体"/>
                <w:bCs/>
                <w:noProof/>
                <w:lang w:eastAsia="zh-CN"/>
              </w:rPr>
              <w:t xml:space="preserve"> </w:t>
            </w:r>
            <w:r w:rsidRPr="00F02ED9">
              <w:rPr>
                <w:rFonts w:eastAsia="宋体"/>
                <w:bCs/>
                <w:i/>
                <w:noProof/>
                <w:lang w:eastAsia="zh-CN"/>
              </w:rPr>
              <w:t>utra-TDD</w:t>
            </w:r>
            <w:r w:rsidRPr="00F02ED9">
              <w:rPr>
                <w:bCs/>
                <w:noProof/>
                <w:lang w:eastAsia="zh-CN"/>
              </w:rPr>
              <w:t xml:space="preserve"> or </w:t>
            </w:r>
            <w:r w:rsidRPr="00F02ED9">
              <w:rPr>
                <w:bCs/>
                <w:i/>
                <w:noProof/>
                <w:lang w:eastAsia="zh-CN"/>
              </w:rPr>
              <w:t>utra-TDD-r10</w:t>
            </w:r>
            <w:r w:rsidRPr="00F02ED9">
              <w:rPr>
                <w:rFonts w:eastAsia="宋体"/>
                <w:bCs/>
                <w:noProof/>
                <w:lang w:eastAsia="zh-CN"/>
              </w:rPr>
              <w:t>.</w:t>
            </w:r>
            <w:r w:rsidRPr="00F02ED9">
              <w:rPr>
                <w:bCs/>
                <w:noProof/>
                <w:lang w:eastAsia="en-GB"/>
              </w:rPr>
              <w:t xml:space="preserve"> E-UTRAN should not set the </w:t>
            </w:r>
            <w:r w:rsidRPr="00F02ED9">
              <w:rPr>
                <w:bCs/>
                <w:i/>
                <w:noProof/>
                <w:lang w:eastAsia="en-GB"/>
              </w:rPr>
              <w:t>releaseCause</w:t>
            </w:r>
            <w:r w:rsidRPr="00F02ED9">
              <w:rPr>
                <w:bCs/>
                <w:noProof/>
                <w:lang w:eastAsia="en-GB"/>
              </w:rPr>
              <w:t xml:space="preserve"> to </w:t>
            </w:r>
            <w:r w:rsidRPr="00F02ED9">
              <w:rPr>
                <w:bCs/>
                <w:i/>
                <w:noProof/>
                <w:lang w:eastAsia="en-GB"/>
              </w:rPr>
              <w:t>loadBalancingTAURequired</w:t>
            </w:r>
            <w:r w:rsidRPr="00F02ED9">
              <w:rPr>
                <w:bCs/>
                <w:noProof/>
                <w:lang w:eastAsia="en-GB"/>
              </w:rPr>
              <w:t xml:space="preserve"> or to </w:t>
            </w:r>
            <w:r w:rsidRPr="00F02ED9">
              <w:rPr>
                <w:bCs/>
                <w:i/>
                <w:noProof/>
                <w:lang w:eastAsia="en-GB"/>
              </w:rPr>
              <w:t>cs-FallbackHighPriority</w:t>
            </w:r>
            <w:r w:rsidRPr="00F02ED9">
              <w:rPr>
                <w:bCs/>
                <w:noProof/>
                <w:lang w:eastAsia="en-GB"/>
              </w:rPr>
              <w:t xml:space="preserve"> if the </w:t>
            </w:r>
            <w:r w:rsidRPr="00F02ED9">
              <w:rPr>
                <w:bCs/>
                <w:i/>
                <w:noProof/>
                <w:lang w:eastAsia="en-GB"/>
              </w:rPr>
              <w:t>extendedWaitTime</w:t>
            </w:r>
            <w:r w:rsidRPr="00F02ED9">
              <w:rPr>
                <w:bCs/>
                <w:noProof/>
                <w:lang w:eastAsia="en-GB"/>
              </w:rPr>
              <w:t xml:space="preserve"> is present. </w:t>
            </w:r>
            <w:r w:rsidRPr="00F02ED9">
              <w:rPr>
                <w:bCs/>
                <w:lang w:eastAsia="en-GB"/>
              </w:rPr>
              <w:t xml:space="preserve">The network should not set the </w:t>
            </w:r>
            <w:r w:rsidRPr="00F02ED9">
              <w:rPr>
                <w:bCs/>
                <w:i/>
                <w:lang w:eastAsia="en-GB"/>
              </w:rPr>
              <w:t>releaseCause</w:t>
            </w:r>
            <w:r w:rsidRPr="00F02ED9">
              <w:rPr>
                <w:bCs/>
                <w:lang w:eastAsia="en-GB"/>
              </w:rPr>
              <w:t xml:space="preserve"> to </w:t>
            </w:r>
            <w:r w:rsidRPr="00F02ED9">
              <w:rPr>
                <w:bCs/>
                <w:i/>
                <w:lang w:eastAsia="en-GB"/>
              </w:rPr>
              <w:t>loadBalancingTAURequired</w:t>
            </w:r>
            <w:r w:rsidRPr="00F02ED9">
              <w:rPr>
                <w:bCs/>
                <w:lang w:eastAsia="en-GB"/>
              </w:rPr>
              <w:t xml:space="preserve"> if the UE is connected to 5GC. The network does not set the </w:t>
            </w:r>
            <w:r w:rsidRPr="00F02ED9">
              <w:rPr>
                <w:bCs/>
                <w:i/>
                <w:lang w:eastAsia="en-GB"/>
              </w:rPr>
              <w:t>releaseCause</w:t>
            </w:r>
            <w:r w:rsidRPr="00F02ED9">
              <w:rPr>
                <w:bCs/>
                <w:iCs/>
                <w:lang w:eastAsia="en-GB"/>
              </w:rPr>
              <w:t xml:space="preserve"> to </w:t>
            </w:r>
            <w:r w:rsidRPr="00F02ED9">
              <w:rPr>
                <w:i/>
                <w:iCs/>
                <w:snapToGrid w:val="0"/>
              </w:rPr>
              <w:t>rrc-Suspend</w:t>
            </w:r>
            <w:r w:rsidRPr="00F02ED9">
              <w:rPr>
                <w:rFonts w:cs="Arial"/>
                <w:iCs/>
                <w:noProof/>
              </w:rPr>
              <w:t xml:space="preserve"> if the UE is configured with a DAPS bearer, i.e. if </w:t>
            </w:r>
            <w:r w:rsidRPr="00F02ED9">
              <w:rPr>
                <w:lang w:eastAsia="en-GB"/>
              </w:rPr>
              <w:t>source PCell resources after a DAPS handover have not been released.</w:t>
            </w:r>
          </w:p>
        </w:tc>
      </w:tr>
      <w:tr w:rsidR="00CF099E" w:rsidRPr="00F02ED9" w:rsidTr="00683370">
        <w:trPr>
          <w:cantSplit/>
        </w:trPr>
        <w:tc>
          <w:tcPr>
            <w:tcW w:w="9639" w:type="dxa"/>
          </w:tcPr>
          <w:p w:rsidR="00CF099E" w:rsidRPr="00F02ED9" w:rsidRDefault="00CF099E" w:rsidP="00683370">
            <w:pPr>
              <w:pStyle w:val="TAL"/>
            </w:pPr>
            <w:r w:rsidRPr="00F02ED9">
              <w:rPr>
                <w:b/>
                <w:i/>
              </w:rPr>
              <w:t>releaseIdleMeasConfig</w:t>
            </w:r>
          </w:p>
          <w:p w:rsidR="00CF099E" w:rsidRPr="00F02ED9" w:rsidRDefault="00CF099E" w:rsidP="00683370">
            <w:pPr>
              <w:pStyle w:val="TAL"/>
              <w:rPr>
                <w:b/>
                <w:bCs/>
                <w:i/>
                <w:noProof/>
                <w:lang w:eastAsia="en-GB"/>
              </w:rPr>
            </w:pPr>
            <w:r w:rsidRPr="00F02ED9">
              <w:t>Indicates that the UE shall release the idle/inactive measurement configurations, if configured.</w:t>
            </w:r>
          </w:p>
        </w:tc>
      </w:tr>
      <w:tr w:rsidR="00CF099E" w:rsidRPr="00F02ED9" w:rsidTr="00683370">
        <w:trPr>
          <w:cantSplit/>
        </w:trPr>
        <w:tc>
          <w:tcPr>
            <w:tcW w:w="9639" w:type="dxa"/>
          </w:tcPr>
          <w:p w:rsidR="00CF099E" w:rsidRPr="00F02ED9" w:rsidRDefault="00CF099E" w:rsidP="00683370">
            <w:pPr>
              <w:pStyle w:val="TAL"/>
              <w:rPr>
                <w:b/>
                <w:bCs/>
                <w:i/>
                <w:noProof/>
                <w:lang w:eastAsia="en-GB"/>
              </w:rPr>
            </w:pPr>
            <w:r w:rsidRPr="00F02ED9">
              <w:rPr>
                <w:b/>
                <w:bCs/>
                <w:i/>
                <w:noProof/>
                <w:lang w:eastAsia="en-GB"/>
              </w:rPr>
              <w:t>rrc-InactiveConfig</w:t>
            </w:r>
          </w:p>
          <w:p w:rsidR="00CF099E" w:rsidRPr="00F02ED9" w:rsidRDefault="00CF099E" w:rsidP="00683370">
            <w:pPr>
              <w:pStyle w:val="TAL"/>
              <w:rPr>
                <w:b/>
                <w:bCs/>
                <w:i/>
                <w:noProof/>
                <w:lang w:eastAsia="en-GB"/>
              </w:rPr>
            </w:pPr>
            <w:r w:rsidRPr="00F02ED9">
              <w:rPr>
                <w:rFonts w:cs="Arial"/>
                <w:iCs/>
                <w:noProof/>
              </w:rPr>
              <w:t xml:space="preserve">Indicates </w:t>
            </w:r>
            <w:r w:rsidRPr="00F02ED9">
              <w:rPr>
                <w:rFonts w:cs="Arial"/>
                <w:iCs/>
                <w:noProof/>
                <w:lang w:eastAsia="ko-KR"/>
              </w:rPr>
              <w:t>configuration for the RRC_INACTIVE state</w:t>
            </w:r>
            <w:r w:rsidRPr="00F02ED9">
              <w:rPr>
                <w:rFonts w:cs="Arial"/>
                <w:iCs/>
                <w:noProof/>
              </w:rPr>
              <w:t>. The network does not configure this field when the UE is redirected to an inter-RAT carrier frequency or if the UE is configured with a DAPS bearer.</w:t>
            </w:r>
          </w:p>
        </w:tc>
      </w:tr>
      <w:tr w:rsidR="00CF099E" w:rsidRPr="00F02ED9" w:rsidTr="00683370">
        <w:trPr>
          <w:cantSplit/>
          <w:trHeight w:val="163"/>
        </w:trPr>
        <w:tc>
          <w:tcPr>
            <w:tcW w:w="9639" w:type="dxa"/>
          </w:tcPr>
          <w:p w:rsidR="00CF099E" w:rsidRPr="00F02ED9" w:rsidRDefault="00CF099E" w:rsidP="00683370">
            <w:pPr>
              <w:pStyle w:val="TAL"/>
              <w:rPr>
                <w:rFonts w:ascii="Courier New" w:hAnsi="Courier New"/>
                <w:b/>
                <w:i/>
                <w:noProof/>
                <w:sz w:val="16"/>
                <w:lang w:eastAsia="ko-KR"/>
              </w:rPr>
            </w:pPr>
            <w:r w:rsidRPr="00F02ED9">
              <w:rPr>
                <w:b/>
                <w:i/>
                <w:noProof/>
              </w:rPr>
              <w:t>smtc</w:t>
            </w:r>
          </w:p>
          <w:p w:rsidR="00CF099E" w:rsidRPr="00F02ED9" w:rsidRDefault="00CF099E" w:rsidP="00683370">
            <w:pPr>
              <w:pStyle w:val="TAL"/>
              <w:rPr>
                <w:noProof/>
              </w:rPr>
            </w:pPr>
            <w:r w:rsidRPr="00F02ED9">
              <w:t xml:space="preserve">The SSB periodicity/offset/duration configuration </w:t>
            </w:r>
            <w:r w:rsidRPr="00F02ED9">
              <w:rPr>
                <w:szCs w:val="18"/>
              </w:rPr>
              <w:t xml:space="preserve">of the redirected target NR frequency. It is based on the timing reference of EUTRAN PCell. </w:t>
            </w:r>
            <w:r w:rsidRPr="00F02ED9">
              <w:t xml:space="preserve">If the field is absent, the UE uses the SMTC configured in the </w:t>
            </w:r>
            <w:r w:rsidRPr="00F02ED9">
              <w:rPr>
                <w:i/>
              </w:rPr>
              <w:t>measObjectNR</w:t>
            </w:r>
            <w:r w:rsidRPr="00F02ED9">
              <w:t xml:space="preserve"> having the same SSB frequency and subcarrier spacing</w:t>
            </w:r>
          </w:p>
        </w:tc>
      </w:tr>
      <w:tr w:rsidR="00CF099E" w:rsidRPr="00F02ED9" w:rsidTr="00683370">
        <w:trPr>
          <w:cantSplit/>
          <w:trHeight w:val="163"/>
        </w:trPr>
        <w:tc>
          <w:tcPr>
            <w:tcW w:w="9639" w:type="dxa"/>
          </w:tcPr>
          <w:p w:rsidR="00CF099E" w:rsidRPr="00F02ED9" w:rsidRDefault="00CF099E" w:rsidP="00683370">
            <w:pPr>
              <w:pStyle w:val="TAL"/>
              <w:rPr>
                <w:b/>
                <w:i/>
                <w:noProof/>
              </w:rPr>
            </w:pPr>
            <w:r w:rsidRPr="00F02ED9">
              <w:rPr>
                <w:b/>
                <w:i/>
                <w:noProof/>
              </w:rPr>
              <w:t>subcarrierSpacingSSB</w:t>
            </w:r>
          </w:p>
          <w:p w:rsidR="00CF099E" w:rsidRPr="00F02ED9" w:rsidRDefault="00CF099E" w:rsidP="00683370">
            <w:pPr>
              <w:pStyle w:val="TAL"/>
              <w:rPr>
                <w:noProof/>
              </w:rPr>
            </w:pPr>
            <w:r w:rsidRPr="00F02ED9">
              <w:t>Indicate subcarrier spacing of SSB of redirected target NR frequency. Only the values 15 kHz or 30 kHz (FR1), 120 kHz or 240 kHz (FR2-1), 120kHz or 480kHz (FR2-2) are applicable.</w:t>
            </w:r>
          </w:p>
        </w:tc>
      </w:tr>
      <w:tr w:rsidR="00CF099E"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rsidR="00CF099E" w:rsidRPr="00F02ED9" w:rsidRDefault="00CF099E" w:rsidP="00683370">
            <w:pPr>
              <w:pStyle w:val="TAL"/>
              <w:rPr>
                <w:b/>
                <w:bCs/>
                <w:i/>
                <w:noProof/>
                <w:lang w:eastAsia="en-GB"/>
              </w:rPr>
            </w:pPr>
            <w:r w:rsidRPr="00F02ED9">
              <w:rPr>
                <w:b/>
                <w:bCs/>
                <w:i/>
                <w:noProof/>
                <w:lang w:eastAsia="en-GB"/>
              </w:rPr>
              <w:t>systemInformation</w:t>
            </w:r>
          </w:p>
          <w:p w:rsidR="00CF099E" w:rsidRPr="00F02ED9" w:rsidRDefault="00CF099E" w:rsidP="00683370">
            <w:pPr>
              <w:pStyle w:val="TAL"/>
              <w:rPr>
                <w:b/>
                <w:bCs/>
                <w:i/>
                <w:noProof/>
                <w:lang w:eastAsia="en-GB"/>
              </w:rPr>
            </w:pPr>
            <w:r w:rsidRPr="00F02ED9">
              <w:rPr>
                <w:lang w:eastAsia="en-GB"/>
              </w:rPr>
              <w:t>Container for system information of the GERAN cell i.e. one or more</w:t>
            </w:r>
            <w:r w:rsidRPr="00F02ED9">
              <w:rPr>
                <w:iCs/>
                <w:noProof/>
                <w:lang w:eastAsia="en-GB"/>
              </w:rPr>
              <w:t xml:space="preserve"> System Information (SI) messages as defined in TS 44.018 [45], table 9.1.1. </w:t>
            </w:r>
          </w:p>
        </w:tc>
      </w:tr>
      <w:tr w:rsidR="00CF099E" w:rsidRPr="00F02ED9" w:rsidTr="00683370">
        <w:trPr>
          <w:cantSplit/>
        </w:trPr>
        <w:tc>
          <w:tcPr>
            <w:tcW w:w="9639" w:type="dxa"/>
          </w:tcPr>
          <w:p w:rsidR="00CF099E" w:rsidRPr="00F02ED9" w:rsidRDefault="00CF099E" w:rsidP="00683370">
            <w:pPr>
              <w:pStyle w:val="TAL"/>
              <w:rPr>
                <w:b/>
                <w:bCs/>
                <w:i/>
                <w:noProof/>
                <w:lang w:eastAsia="en-GB"/>
              </w:rPr>
            </w:pPr>
            <w:r w:rsidRPr="00F02ED9">
              <w:rPr>
                <w:b/>
                <w:bCs/>
                <w:i/>
                <w:noProof/>
                <w:lang w:eastAsia="en-GB"/>
              </w:rPr>
              <w:t>t320</w:t>
            </w:r>
          </w:p>
          <w:p w:rsidR="00CF099E" w:rsidRPr="00F02ED9" w:rsidRDefault="00CF099E" w:rsidP="00683370">
            <w:pPr>
              <w:pStyle w:val="TAL"/>
              <w:rPr>
                <w:lang w:eastAsia="en-GB"/>
              </w:rPr>
            </w:pPr>
            <w:r w:rsidRPr="00F02ED9">
              <w:rPr>
                <w:lang w:eastAsia="en-GB"/>
              </w:rPr>
              <w:t xml:space="preserve">Timer T320 as described in clause 7.3. Value </w:t>
            </w:r>
            <w:r w:rsidRPr="00F02ED9">
              <w:rPr>
                <w:iCs/>
                <w:noProof/>
                <w:lang w:eastAsia="en-GB"/>
              </w:rPr>
              <w:t>minN corresponds to N minutes.</w:t>
            </w:r>
          </w:p>
        </w:tc>
      </w:tr>
      <w:tr w:rsidR="00CF099E" w:rsidRPr="00F02ED9" w:rsidTr="00683370">
        <w:trPr>
          <w:cantSplit/>
        </w:trPr>
        <w:tc>
          <w:tcPr>
            <w:tcW w:w="9639" w:type="dxa"/>
          </w:tcPr>
          <w:p w:rsidR="00CF099E" w:rsidRPr="00F02ED9" w:rsidRDefault="00CF099E" w:rsidP="00683370">
            <w:pPr>
              <w:pStyle w:val="TAL"/>
              <w:rPr>
                <w:b/>
                <w:bCs/>
                <w:i/>
                <w:noProof/>
                <w:lang w:eastAsia="en-GB"/>
              </w:rPr>
            </w:pPr>
            <w:r w:rsidRPr="00F02ED9">
              <w:rPr>
                <w:b/>
                <w:bCs/>
                <w:i/>
                <w:noProof/>
                <w:lang w:eastAsia="en-GB"/>
              </w:rPr>
              <w:t>t323</w:t>
            </w:r>
          </w:p>
          <w:p w:rsidR="00CF099E" w:rsidRPr="00F02ED9" w:rsidRDefault="00CF099E" w:rsidP="00683370">
            <w:pPr>
              <w:pStyle w:val="TAL"/>
              <w:rPr>
                <w:iCs/>
                <w:noProof/>
                <w:lang w:eastAsia="en-GB"/>
              </w:rPr>
            </w:pPr>
            <w:r w:rsidRPr="00F02ED9">
              <w:rPr>
                <w:iCs/>
                <w:noProof/>
                <w:lang w:eastAsia="en-GB"/>
              </w:rPr>
              <w:t>Timer T323 as described in clause 7.3. Value minN corresponds to N minutes.</w:t>
            </w:r>
          </w:p>
        </w:tc>
      </w:tr>
      <w:tr w:rsidR="00CF099E" w:rsidRPr="00F02ED9" w:rsidTr="00683370">
        <w:trPr>
          <w:cantSplit/>
          <w:trHeight w:val="163"/>
        </w:trPr>
        <w:tc>
          <w:tcPr>
            <w:tcW w:w="9639" w:type="dxa"/>
          </w:tcPr>
          <w:p w:rsidR="00CF099E" w:rsidRPr="00F02ED9" w:rsidRDefault="00CF099E" w:rsidP="00683370">
            <w:pPr>
              <w:pStyle w:val="TAL"/>
              <w:rPr>
                <w:b/>
                <w:bCs/>
                <w:i/>
                <w:noProof/>
                <w:lang w:eastAsia="en-GB"/>
              </w:rPr>
            </w:pPr>
            <w:r w:rsidRPr="00F02ED9">
              <w:rPr>
                <w:b/>
                <w:bCs/>
                <w:i/>
                <w:noProof/>
                <w:lang w:eastAsia="en-GB"/>
              </w:rPr>
              <w:t>utra-BCCH-Container</w:t>
            </w:r>
          </w:p>
          <w:p w:rsidR="00CF099E" w:rsidRPr="00F02ED9" w:rsidRDefault="00CF099E" w:rsidP="00683370">
            <w:pPr>
              <w:pStyle w:val="TAL"/>
              <w:rPr>
                <w:lang w:eastAsia="en-GB"/>
              </w:rPr>
            </w:pPr>
            <w:r w:rsidRPr="00F02ED9">
              <w:rPr>
                <w:lang w:eastAsia="en-GB"/>
              </w:rPr>
              <w:t>Contains System Information Container message</w:t>
            </w:r>
            <w:r w:rsidRPr="00F02ED9">
              <w:rPr>
                <w:iCs/>
                <w:noProof/>
                <w:lang w:eastAsia="en-GB"/>
              </w:rPr>
              <w:t xml:space="preserve"> as defined in TS 25.331 [19].</w:t>
            </w:r>
          </w:p>
        </w:tc>
      </w:tr>
      <w:tr w:rsidR="00CF099E" w:rsidRPr="00F02ED9" w:rsidTr="00683370">
        <w:trPr>
          <w:cantSplit/>
          <w:trHeight w:val="163"/>
        </w:trPr>
        <w:tc>
          <w:tcPr>
            <w:tcW w:w="9639" w:type="dxa"/>
          </w:tcPr>
          <w:p w:rsidR="00CF099E" w:rsidRPr="00F02ED9" w:rsidRDefault="00CF099E" w:rsidP="00683370">
            <w:pPr>
              <w:pStyle w:val="TAL"/>
              <w:rPr>
                <w:b/>
                <w:i/>
                <w:noProof/>
              </w:rPr>
            </w:pPr>
            <w:r w:rsidRPr="00F02ED9">
              <w:rPr>
                <w:b/>
                <w:i/>
                <w:noProof/>
              </w:rPr>
              <w:t>waitTime</w:t>
            </w:r>
          </w:p>
          <w:p w:rsidR="00CF099E" w:rsidRPr="00F02ED9" w:rsidRDefault="00CF099E" w:rsidP="00683370">
            <w:pPr>
              <w:pStyle w:val="TAL"/>
              <w:rPr>
                <w:noProof/>
              </w:rPr>
            </w:pPr>
            <w:r w:rsidRPr="00F02ED9">
              <w:t>Wait time value in seconds.</w:t>
            </w:r>
          </w:p>
        </w:tc>
      </w:tr>
    </w:tbl>
    <w:p w:rsidR="00CF099E" w:rsidRPr="00F02ED9" w:rsidRDefault="00CF099E" w:rsidP="00CF099E">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CF099E" w:rsidRPr="00F02ED9" w:rsidTr="00683370">
        <w:trPr>
          <w:gridAfter w:val="1"/>
          <w:wAfter w:w="6" w:type="dxa"/>
          <w:cantSplit/>
          <w:tblHeader/>
        </w:trPr>
        <w:tc>
          <w:tcPr>
            <w:tcW w:w="2269" w:type="dxa"/>
          </w:tcPr>
          <w:p w:rsidR="00CF099E" w:rsidRPr="00F02ED9" w:rsidRDefault="00CF099E" w:rsidP="00683370">
            <w:pPr>
              <w:pStyle w:val="TAH"/>
              <w:rPr>
                <w:iCs/>
                <w:lang w:eastAsia="en-GB"/>
              </w:rPr>
            </w:pPr>
            <w:r w:rsidRPr="00F02ED9">
              <w:rPr>
                <w:iCs/>
                <w:lang w:eastAsia="en-GB"/>
              </w:rPr>
              <w:lastRenderedPageBreak/>
              <w:t>Conditional presence</w:t>
            </w:r>
          </w:p>
        </w:tc>
        <w:tc>
          <w:tcPr>
            <w:tcW w:w="7370" w:type="dxa"/>
          </w:tcPr>
          <w:p w:rsidR="00CF099E" w:rsidRPr="00F02ED9" w:rsidRDefault="00CF099E" w:rsidP="00683370">
            <w:pPr>
              <w:pStyle w:val="TAH"/>
              <w:rPr>
                <w:lang w:eastAsia="en-GB"/>
              </w:rPr>
            </w:pPr>
            <w:r w:rsidRPr="00F02ED9">
              <w:rPr>
                <w:iCs/>
                <w:lang w:eastAsia="en-GB"/>
              </w:rPr>
              <w:t>Explanation</w:t>
            </w:r>
          </w:p>
        </w:tc>
      </w:tr>
      <w:tr w:rsidR="00CF099E" w:rsidRPr="00F02ED9" w:rsidTr="00683370">
        <w:trPr>
          <w:gridAfter w:val="1"/>
          <w:wAfter w:w="6" w:type="dxa"/>
          <w:cantSplit/>
        </w:trPr>
        <w:tc>
          <w:tcPr>
            <w:tcW w:w="2269" w:type="dxa"/>
          </w:tcPr>
          <w:p w:rsidR="00CF099E" w:rsidRPr="00F02ED9" w:rsidRDefault="00CF099E" w:rsidP="00683370">
            <w:pPr>
              <w:pStyle w:val="TAL"/>
              <w:rPr>
                <w:i/>
                <w:noProof/>
                <w:lang w:eastAsia="en-GB"/>
              </w:rPr>
            </w:pPr>
            <w:r w:rsidRPr="00F02ED9">
              <w:rPr>
                <w:i/>
                <w:noProof/>
                <w:lang w:eastAsia="en-GB"/>
              </w:rPr>
              <w:t>5GC</w:t>
            </w:r>
          </w:p>
        </w:tc>
        <w:tc>
          <w:tcPr>
            <w:tcW w:w="7370" w:type="dxa"/>
          </w:tcPr>
          <w:p w:rsidR="00CF099E" w:rsidRPr="00F02ED9" w:rsidRDefault="00CF099E" w:rsidP="00683370">
            <w:pPr>
              <w:pStyle w:val="TAL"/>
              <w:rPr>
                <w:lang w:eastAsia="en-GB"/>
              </w:rPr>
            </w:pPr>
            <w:r w:rsidRPr="00F02ED9">
              <w:rPr>
                <w:lang w:eastAsia="en-GB"/>
              </w:rPr>
              <w:t>The field is optionally present, Need ON, if the UE is connected to 5GC; otherwise the field is not present.</w:t>
            </w:r>
          </w:p>
        </w:tc>
      </w:tr>
      <w:tr w:rsidR="00CF099E" w:rsidRPr="00F02ED9" w:rsidTr="00683370">
        <w:trPr>
          <w:cantSplit/>
        </w:trPr>
        <w:tc>
          <w:tcPr>
            <w:tcW w:w="2269" w:type="dxa"/>
            <w:tcBorders>
              <w:top w:val="single" w:sz="4" w:space="0" w:color="808080"/>
              <w:left w:val="single" w:sz="4" w:space="0" w:color="808080"/>
              <w:bottom w:val="single" w:sz="4" w:space="0" w:color="808080"/>
              <w:right w:val="single" w:sz="4" w:space="0" w:color="808080"/>
            </w:tcBorders>
          </w:tcPr>
          <w:p w:rsidR="00CF099E" w:rsidRPr="00F02ED9" w:rsidRDefault="00CF099E" w:rsidP="00683370">
            <w:pPr>
              <w:pStyle w:val="TAL"/>
              <w:rPr>
                <w:i/>
                <w:noProof/>
                <w:lang w:eastAsia="en-GB"/>
              </w:rPr>
            </w:pPr>
            <w:r w:rsidRPr="00F02ED9">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rsidR="00CF099E" w:rsidRPr="00F02ED9" w:rsidRDefault="00CF099E" w:rsidP="00683370">
            <w:pPr>
              <w:pStyle w:val="TAL"/>
              <w:rPr>
                <w:lang w:eastAsia="en-GB"/>
              </w:rPr>
            </w:pPr>
            <w:r w:rsidRPr="00F02ED9">
              <w:rPr>
                <w:lang w:eastAsia="en-GB"/>
              </w:rPr>
              <w:t xml:space="preserve">The field is optionally present, Need OR, if the UE is a BL UE or UE in CE and the UE is connected to 5GC and IDLE mode eDRX is configured and </w:t>
            </w:r>
            <w:r w:rsidRPr="00F02ED9">
              <w:rPr>
                <w:i/>
              </w:rPr>
              <w:t>ran-PagingCycle-r15</w:t>
            </w:r>
            <w:r w:rsidRPr="00F02ED9">
              <w:t xml:space="preserve"> is absent</w:t>
            </w:r>
            <w:r w:rsidRPr="00F02ED9">
              <w:rPr>
                <w:lang w:eastAsia="en-GB"/>
              </w:rPr>
              <w:t>; otherwise the field is not present.</w:t>
            </w:r>
          </w:p>
        </w:tc>
      </w:tr>
      <w:tr w:rsidR="00CF099E" w:rsidRPr="00F02ED9" w:rsidTr="00683370">
        <w:trPr>
          <w:gridAfter w:val="1"/>
          <w:wAfter w:w="6" w:type="dxa"/>
          <w:cantSplit/>
        </w:trPr>
        <w:tc>
          <w:tcPr>
            <w:tcW w:w="2269" w:type="dxa"/>
          </w:tcPr>
          <w:p w:rsidR="00CF099E" w:rsidRPr="00F02ED9" w:rsidRDefault="00CF099E" w:rsidP="00683370">
            <w:pPr>
              <w:pStyle w:val="TAL"/>
              <w:rPr>
                <w:i/>
                <w:noProof/>
                <w:lang w:eastAsia="en-GB"/>
              </w:rPr>
            </w:pPr>
            <w:r w:rsidRPr="00F02ED9">
              <w:rPr>
                <w:i/>
                <w:noProof/>
                <w:lang w:eastAsia="en-GB"/>
              </w:rPr>
              <w:t>EARFCN-max</w:t>
            </w:r>
          </w:p>
        </w:tc>
        <w:tc>
          <w:tcPr>
            <w:tcW w:w="7370" w:type="dxa"/>
          </w:tcPr>
          <w:p w:rsidR="00CF099E" w:rsidRPr="00F02ED9" w:rsidRDefault="00CF099E" w:rsidP="00683370">
            <w:pPr>
              <w:pStyle w:val="TAL"/>
              <w:rPr>
                <w:lang w:eastAsia="en-GB"/>
              </w:rPr>
            </w:pPr>
            <w:r w:rsidRPr="00F02ED9">
              <w:rPr>
                <w:lang w:eastAsia="en-GB"/>
              </w:rPr>
              <w:t xml:space="preserve">The field is mandatory present if the corresponding </w:t>
            </w:r>
            <w:r w:rsidRPr="00F02ED9">
              <w:rPr>
                <w:i/>
                <w:lang w:eastAsia="en-GB"/>
              </w:rPr>
              <w:t>carrierFreq</w:t>
            </w:r>
            <w:r w:rsidRPr="00F02ED9">
              <w:rPr>
                <w:lang w:eastAsia="en-GB"/>
              </w:rPr>
              <w:t xml:space="preserve"> (i.e. without suffix) is set to </w:t>
            </w:r>
            <w:r w:rsidRPr="00F02ED9">
              <w:rPr>
                <w:i/>
                <w:lang w:eastAsia="en-GB"/>
              </w:rPr>
              <w:t>maxEARFCN</w:t>
            </w:r>
            <w:r w:rsidRPr="00F02ED9">
              <w:rPr>
                <w:lang w:eastAsia="en-GB"/>
              </w:rPr>
              <w:t>. Otherwise the field is not present.</w:t>
            </w:r>
          </w:p>
        </w:tc>
      </w:tr>
      <w:tr w:rsidR="00CF099E" w:rsidRPr="00F02ED9" w:rsidTr="00683370">
        <w:trPr>
          <w:cantSplit/>
        </w:trPr>
        <w:tc>
          <w:tcPr>
            <w:tcW w:w="2269" w:type="dxa"/>
            <w:tcBorders>
              <w:top w:val="single" w:sz="4" w:space="0" w:color="808080"/>
              <w:left w:val="single" w:sz="4" w:space="0" w:color="808080"/>
              <w:bottom w:val="single" w:sz="4" w:space="0" w:color="808080"/>
              <w:right w:val="single" w:sz="4" w:space="0" w:color="808080"/>
            </w:tcBorders>
            <w:hideMark/>
          </w:tcPr>
          <w:p w:rsidR="00CF099E" w:rsidRPr="00F02ED9" w:rsidRDefault="00CF099E" w:rsidP="00683370">
            <w:pPr>
              <w:pStyle w:val="TAL"/>
              <w:rPr>
                <w:i/>
                <w:noProof/>
                <w:lang w:eastAsia="en-GB"/>
              </w:rPr>
            </w:pPr>
            <w:r w:rsidRPr="00F02ED9">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rsidR="00CF099E" w:rsidRPr="00F02ED9" w:rsidRDefault="00CF099E" w:rsidP="00683370">
            <w:pPr>
              <w:pStyle w:val="TAL"/>
              <w:rPr>
                <w:lang w:eastAsia="en-GB"/>
              </w:rPr>
            </w:pPr>
            <w:r w:rsidRPr="00F02ED9">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F02ED9">
              <w:rPr>
                <w:i/>
                <w:lang w:eastAsia="en-GB"/>
              </w:rPr>
              <w:t>releaseCause</w:t>
            </w:r>
            <w:r w:rsidRPr="00F02ED9">
              <w:rPr>
                <w:lang w:eastAsia="en-GB"/>
              </w:rPr>
              <w:t xml:space="preserve"> is set to </w:t>
            </w:r>
            <w:r w:rsidRPr="00F02ED9">
              <w:rPr>
                <w:i/>
                <w:lang w:eastAsia="en-GB"/>
              </w:rPr>
              <w:t>rrc-Suspend</w:t>
            </w:r>
            <w:r w:rsidRPr="00F02ED9">
              <w:rPr>
                <w:lang w:eastAsia="en-GB"/>
              </w:rPr>
              <w:t>; otherwise the field is not present.</w:t>
            </w:r>
          </w:p>
        </w:tc>
      </w:tr>
      <w:tr w:rsidR="00CF099E" w:rsidRPr="00F02ED9" w:rsidTr="00683370">
        <w:trPr>
          <w:gridAfter w:val="1"/>
          <w:wAfter w:w="6" w:type="dxa"/>
          <w:cantSplit/>
        </w:trPr>
        <w:tc>
          <w:tcPr>
            <w:tcW w:w="2269" w:type="dxa"/>
          </w:tcPr>
          <w:p w:rsidR="00CF099E" w:rsidRPr="00F02ED9" w:rsidRDefault="00CF099E" w:rsidP="00683370">
            <w:pPr>
              <w:pStyle w:val="TAL"/>
              <w:rPr>
                <w:i/>
                <w:noProof/>
                <w:lang w:eastAsia="en-GB"/>
              </w:rPr>
            </w:pPr>
            <w:r w:rsidRPr="00F02ED9">
              <w:rPr>
                <w:i/>
                <w:noProof/>
                <w:lang w:eastAsia="en-GB"/>
              </w:rPr>
              <w:t>IdleInfoEUTRA</w:t>
            </w:r>
          </w:p>
        </w:tc>
        <w:tc>
          <w:tcPr>
            <w:tcW w:w="7370" w:type="dxa"/>
          </w:tcPr>
          <w:p w:rsidR="00CF099E" w:rsidRPr="00F02ED9" w:rsidRDefault="00CF099E" w:rsidP="00683370">
            <w:pPr>
              <w:pStyle w:val="TAL"/>
              <w:rPr>
                <w:lang w:eastAsia="en-GB"/>
              </w:rPr>
            </w:pPr>
            <w:r w:rsidRPr="00F02ED9">
              <w:rPr>
                <w:lang w:eastAsia="en-GB"/>
              </w:rPr>
              <w:t xml:space="preserve">The field is optionally present, Need OP, if the </w:t>
            </w:r>
            <w:r w:rsidRPr="00F02ED9">
              <w:rPr>
                <w:i/>
                <w:lang w:eastAsia="en-GB"/>
              </w:rPr>
              <w:t>IdleModeMobilityControlInfo</w:t>
            </w:r>
            <w:r w:rsidRPr="00F02ED9">
              <w:rPr>
                <w:lang w:eastAsia="en-GB"/>
              </w:rPr>
              <w:t xml:space="preserve"> (i.e. without suffix) is included and includes </w:t>
            </w:r>
            <w:r w:rsidRPr="00F02ED9">
              <w:rPr>
                <w:i/>
                <w:lang w:eastAsia="en-GB"/>
              </w:rPr>
              <w:t>freqPriorityListEUTRA</w:t>
            </w:r>
            <w:r w:rsidRPr="00F02ED9">
              <w:rPr>
                <w:lang w:eastAsia="en-GB"/>
              </w:rPr>
              <w:t>; otherwise the field is not present.</w:t>
            </w:r>
          </w:p>
        </w:tc>
      </w:tr>
      <w:tr w:rsidR="00CF099E" w:rsidRPr="00F02ED9" w:rsidTr="00683370">
        <w:trPr>
          <w:gridAfter w:val="1"/>
          <w:wAfter w:w="6" w:type="dxa"/>
          <w:cantSplit/>
        </w:trPr>
        <w:tc>
          <w:tcPr>
            <w:tcW w:w="2269" w:type="dxa"/>
          </w:tcPr>
          <w:p w:rsidR="00CF099E" w:rsidRPr="00F02ED9" w:rsidRDefault="00CF099E" w:rsidP="00683370">
            <w:pPr>
              <w:pStyle w:val="TAL"/>
              <w:rPr>
                <w:i/>
                <w:noProof/>
                <w:lang w:eastAsia="en-GB"/>
              </w:rPr>
            </w:pPr>
            <w:r w:rsidRPr="00F02ED9">
              <w:rPr>
                <w:i/>
                <w:noProof/>
                <w:lang w:eastAsia="en-GB"/>
              </w:rPr>
              <w:t>INACTIVE</w:t>
            </w:r>
          </w:p>
        </w:tc>
        <w:tc>
          <w:tcPr>
            <w:tcW w:w="7370" w:type="dxa"/>
          </w:tcPr>
          <w:p w:rsidR="00CF099E" w:rsidRPr="00F02ED9" w:rsidRDefault="00CF099E" w:rsidP="00683370">
            <w:pPr>
              <w:pStyle w:val="TAL"/>
              <w:rPr>
                <w:lang w:eastAsia="en-GB"/>
              </w:rPr>
            </w:pPr>
            <w:r w:rsidRPr="00F02ED9">
              <w:rPr>
                <w:lang w:eastAsia="en-GB"/>
              </w:rPr>
              <w:t>The field is mandatory present in this release.</w:t>
            </w:r>
          </w:p>
        </w:tc>
      </w:tr>
      <w:tr w:rsidR="00CF099E" w:rsidRPr="00F02ED9" w:rsidTr="00683370">
        <w:trPr>
          <w:gridAfter w:val="1"/>
          <w:wAfter w:w="6" w:type="dxa"/>
          <w:cantSplit/>
        </w:trPr>
        <w:tc>
          <w:tcPr>
            <w:tcW w:w="2269" w:type="dxa"/>
          </w:tcPr>
          <w:p w:rsidR="00CF099E" w:rsidRPr="00F02ED9" w:rsidRDefault="00CF099E" w:rsidP="00683370">
            <w:pPr>
              <w:pStyle w:val="TAL"/>
              <w:rPr>
                <w:i/>
                <w:noProof/>
                <w:lang w:eastAsia="en-GB"/>
              </w:rPr>
            </w:pPr>
            <w:r w:rsidRPr="00F02ED9">
              <w:rPr>
                <w:i/>
                <w:noProof/>
                <w:lang w:eastAsia="en-GB"/>
              </w:rPr>
              <w:t>NoRedirect-r8</w:t>
            </w:r>
          </w:p>
        </w:tc>
        <w:tc>
          <w:tcPr>
            <w:tcW w:w="7370" w:type="dxa"/>
          </w:tcPr>
          <w:p w:rsidR="00CF099E" w:rsidRPr="00F02ED9" w:rsidRDefault="00CF099E" w:rsidP="00683370">
            <w:pPr>
              <w:pStyle w:val="TAL"/>
              <w:rPr>
                <w:lang w:eastAsia="en-GB"/>
              </w:rPr>
            </w:pPr>
            <w:r w:rsidRPr="00F02ED9">
              <w:rPr>
                <w:lang w:eastAsia="en-GB"/>
              </w:rPr>
              <w:t xml:space="preserve">The field is optionally present, Need OP, if the </w:t>
            </w:r>
            <w:r w:rsidRPr="00F02ED9">
              <w:rPr>
                <w:i/>
                <w:lang w:eastAsia="en-GB"/>
              </w:rPr>
              <w:t>redirectedCarrierInfo</w:t>
            </w:r>
            <w:r w:rsidRPr="00F02ED9">
              <w:rPr>
                <w:lang w:eastAsia="en-GB"/>
              </w:rPr>
              <w:t xml:space="preserve"> (i.e. without suffix) is not included; otherwise the field is not present.</w:t>
            </w:r>
          </w:p>
        </w:tc>
      </w:tr>
      <w:tr w:rsidR="00CF099E" w:rsidRPr="00F02ED9" w:rsidTr="00683370">
        <w:trPr>
          <w:gridAfter w:val="1"/>
          <w:wAfter w:w="6" w:type="dxa"/>
          <w:cantSplit/>
        </w:trPr>
        <w:tc>
          <w:tcPr>
            <w:tcW w:w="2269" w:type="dxa"/>
          </w:tcPr>
          <w:p w:rsidR="00CF099E" w:rsidRPr="00F02ED9" w:rsidRDefault="00CF099E" w:rsidP="00683370">
            <w:pPr>
              <w:pStyle w:val="TAL"/>
              <w:rPr>
                <w:i/>
                <w:noProof/>
                <w:lang w:eastAsia="en-GB"/>
              </w:rPr>
            </w:pPr>
            <w:r w:rsidRPr="00F02ED9">
              <w:rPr>
                <w:i/>
                <w:noProof/>
                <w:lang w:eastAsia="en-GB"/>
              </w:rPr>
              <w:t>Redirection</w:t>
            </w:r>
          </w:p>
        </w:tc>
        <w:tc>
          <w:tcPr>
            <w:tcW w:w="7370" w:type="dxa"/>
          </w:tcPr>
          <w:p w:rsidR="00CF099E" w:rsidRPr="00F02ED9" w:rsidRDefault="00CF099E" w:rsidP="00683370">
            <w:pPr>
              <w:pStyle w:val="TAL"/>
              <w:rPr>
                <w:lang w:eastAsia="en-GB"/>
              </w:rPr>
            </w:pPr>
            <w:r w:rsidRPr="00F02ED9">
              <w:rPr>
                <w:lang w:eastAsia="en-GB"/>
              </w:rPr>
              <w:t xml:space="preserve">The field is optionally present, Need ON, if the </w:t>
            </w:r>
            <w:r w:rsidRPr="00F02ED9">
              <w:rPr>
                <w:i/>
                <w:iCs/>
                <w:lang w:eastAsia="en-GB"/>
              </w:rPr>
              <w:t>redirectedCarrierInfo</w:t>
            </w:r>
            <w:r w:rsidRPr="00F02ED9">
              <w:rPr>
                <w:lang w:eastAsia="en-GB"/>
              </w:rPr>
              <w:t xml:space="preserve"> is included and set to </w:t>
            </w:r>
            <w:r w:rsidRPr="00F02ED9">
              <w:rPr>
                <w:i/>
                <w:lang w:eastAsia="en-GB"/>
              </w:rPr>
              <w:t>geran</w:t>
            </w:r>
            <w:r w:rsidRPr="00F02ED9">
              <w:rPr>
                <w:lang w:eastAsia="en-GB"/>
              </w:rPr>
              <w:t xml:space="preserve">, </w:t>
            </w:r>
            <w:r w:rsidRPr="00F02ED9">
              <w:rPr>
                <w:i/>
                <w:lang w:eastAsia="en-GB"/>
              </w:rPr>
              <w:t>utra-FDD</w:t>
            </w:r>
            <w:r w:rsidRPr="00F02ED9">
              <w:rPr>
                <w:lang w:eastAsia="en-GB"/>
              </w:rPr>
              <w:t xml:space="preserve">, </w:t>
            </w:r>
            <w:r w:rsidRPr="00F02ED9">
              <w:rPr>
                <w:i/>
                <w:lang w:eastAsia="en-GB"/>
              </w:rPr>
              <w:t>utra-TDD</w:t>
            </w:r>
            <w:r w:rsidRPr="00F02ED9">
              <w:rPr>
                <w:lang w:eastAsia="en-GB"/>
              </w:rPr>
              <w:t xml:space="preserve"> or </w:t>
            </w:r>
            <w:r w:rsidRPr="00F02ED9">
              <w:rPr>
                <w:i/>
                <w:lang w:eastAsia="en-GB"/>
              </w:rPr>
              <w:t>utra-TDD-r10</w:t>
            </w:r>
            <w:r w:rsidRPr="00F02ED9">
              <w:rPr>
                <w:lang w:eastAsia="en-GB"/>
              </w:rPr>
              <w:t>; otherwise the field is not present.</w:t>
            </w:r>
          </w:p>
        </w:tc>
      </w:tr>
      <w:tr w:rsidR="00CF099E" w:rsidRPr="00F02ED9" w:rsidTr="00683370">
        <w:trPr>
          <w:gridAfter w:val="1"/>
          <w:wAfter w:w="6" w:type="dxa"/>
          <w:cantSplit/>
        </w:trPr>
        <w:tc>
          <w:tcPr>
            <w:tcW w:w="2269" w:type="dxa"/>
          </w:tcPr>
          <w:p w:rsidR="00CF099E" w:rsidRPr="00F02ED9" w:rsidRDefault="00CF099E" w:rsidP="00683370">
            <w:pPr>
              <w:pStyle w:val="TAL"/>
              <w:rPr>
                <w:i/>
                <w:noProof/>
                <w:lang w:eastAsia="en-GB"/>
              </w:rPr>
            </w:pPr>
            <w:r w:rsidRPr="00F02ED9">
              <w:rPr>
                <w:i/>
                <w:szCs w:val="22"/>
              </w:rPr>
              <w:t>Redirection2</w:t>
            </w:r>
          </w:p>
        </w:tc>
        <w:tc>
          <w:tcPr>
            <w:tcW w:w="7370" w:type="dxa"/>
          </w:tcPr>
          <w:p w:rsidR="00CF099E" w:rsidRPr="00F02ED9" w:rsidRDefault="00CF099E" w:rsidP="00683370">
            <w:pPr>
              <w:pStyle w:val="TAL"/>
              <w:rPr>
                <w:lang w:eastAsia="en-GB"/>
              </w:rPr>
            </w:pPr>
            <w:r w:rsidRPr="00F02ED9">
              <w:rPr>
                <w:szCs w:val="22"/>
              </w:rPr>
              <w:t xml:space="preserve">The field is optionally present, Need OR, if </w:t>
            </w:r>
            <w:r w:rsidRPr="00F02ED9">
              <w:rPr>
                <w:i/>
                <w:iCs/>
                <w:szCs w:val="22"/>
              </w:rPr>
              <w:t>redirectedCarrierInfo</w:t>
            </w:r>
            <w:r w:rsidRPr="00F02ED9">
              <w:rPr>
                <w:szCs w:val="22"/>
              </w:rPr>
              <w:t xml:space="preserve"> is included; otherwise the field is not present.</w:t>
            </w:r>
          </w:p>
        </w:tc>
      </w:tr>
      <w:tr w:rsidR="00312E23" w:rsidRPr="00F02ED9" w:rsidTr="00683370">
        <w:trPr>
          <w:gridAfter w:val="1"/>
          <w:wAfter w:w="6" w:type="dxa"/>
          <w:cantSplit/>
          <w:ins w:id="68" w:author="Pre-RAN2#129 (Opt.2-b)" w:date="2025-02-13T11:31:00Z"/>
        </w:trPr>
        <w:tc>
          <w:tcPr>
            <w:tcW w:w="2269" w:type="dxa"/>
          </w:tcPr>
          <w:p w:rsidR="00312E23" w:rsidRPr="0022176C" w:rsidRDefault="00312E23" w:rsidP="00683370">
            <w:pPr>
              <w:pStyle w:val="TAL"/>
              <w:rPr>
                <w:ins w:id="69" w:author="Pre-RAN2#129 (Opt.2-b)" w:date="2025-02-13T11:31:00Z"/>
                <w:rFonts w:eastAsia="宋体"/>
                <w:i/>
                <w:szCs w:val="22"/>
                <w:highlight w:val="yellow"/>
                <w:lang w:eastAsia="zh-CN"/>
              </w:rPr>
            </w:pPr>
            <w:ins w:id="70" w:author="Pre-RAN2#129 (Opt.2-b)" w:date="2025-02-13T11:31:00Z">
              <w:r w:rsidRPr="0022176C">
                <w:rPr>
                  <w:i/>
                  <w:szCs w:val="22"/>
                  <w:highlight w:val="yellow"/>
                </w:rPr>
                <w:t>Redirection</w:t>
              </w:r>
              <w:r w:rsidRPr="0022176C">
                <w:rPr>
                  <w:rFonts w:eastAsia="宋体" w:hint="eastAsia"/>
                  <w:i/>
                  <w:szCs w:val="22"/>
                  <w:highlight w:val="yellow"/>
                  <w:lang w:eastAsia="zh-CN"/>
                </w:rPr>
                <w:t>3</w:t>
              </w:r>
            </w:ins>
          </w:p>
        </w:tc>
        <w:tc>
          <w:tcPr>
            <w:tcW w:w="7370" w:type="dxa"/>
          </w:tcPr>
          <w:p w:rsidR="00312E23" w:rsidRPr="00A91948" w:rsidRDefault="00312E23" w:rsidP="00683370">
            <w:pPr>
              <w:pStyle w:val="TAL"/>
              <w:rPr>
                <w:ins w:id="71" w:author="Pre-RAN2#129 (Opt.2-b)" w:date="2025-02-13T11:31:00Z"/>
                <w:rFonts w:eastAsia="宋体"/>
                <w:szCs w:val="22"/>
                <w:lang w:eastAsia="zh-CN"/>
              </w:rPr>
            </w:pPr>
            <w:ins w:id="72" w:author="Pre-RAN2#129 (Opt.2-b)" w:date="2025-02-13T11:31:00Z">
              <w:r w:rsidRPr="0022176C">
                <w:rPr>
                  <w:highlight w:val="yellow"/>
                  <w:lang w:eastAsia="en-GB"/>
                </w:rPr>
                <w:t xml:space="preserve">The field is optionally present, Need ON, if the </w:t>
              </w:r>
              <w:r w:rsidRPr="0022176C">
                <w:rPr>
                  <w:i/>
                  <w:iCs/>
                  <w:highlight w:val="yellow"/>
                  <w:lang w:eastAsia="en-GB"/>
                </w:rPr>
                <w:t>redirectedCarrierInfo</w:t>
              </w:r>
              <w:r w:rsidRPr="0022176C">
                <w:rPr>
                  <w:highlight w:val="yellow"/>
                  <w:lang w:eastAsia="en-GB"/>
                </w:rPr>
                <w:t xml:space="preserve"> is included and set to </w:t>
              </w:r>
              <w:r w:rsidRPr="0022176C">
                <w:rPr>
                  <w:i/>
                  <w:highlight w:val="yellow"/>
                  <w:lang w:eastAsia="en-GB"/>
                </w:rPr>
                <w:t>n</w:t>
              </w:r>
              <w:r w:rsidRPr="0022176C">
                <w:rPr>
                  <w:rFonts w:eastAsia="宋体" w:hint="eastAsia"/>
                  <w:i/>
                  <w:highlight w:val="yellow"/>
                  <w:lang w:eastAsia="zh-CN"/>
                </w:rPr>
                <w:t>r-r15</w:t>
              </w:r>
              <w:r w:rsidRPr="0022176C">
                <w:rPr>
                  <w:rFonts w:eastAsia="宋体" w:hint="eastAsia"/>
                  <w:highlight w:val="yellow"/>
                  <w:lang w:eastAsia="zh-CN"/>
                </w:rPr>
                <w:t xml:space="preserve"> </w:t>
              </w:r>
              <w:r w:rsidRPr="0022176C">
                <w:rPr>
                  <w:highlight w:val="yellow"/>
                  <w:lang w:eastAsia="en-GB"/>
                </w:rPr>
                <w:t xml:space="preserve">or </w:t>
              </w:r>
              <w:r w:rsidRPr="0022176C">
                <w:rPr>
                  <w:rFonts w:eastAsia="宋体" w:hint="eastAsia"/>
                  <w:i/>
                  <w:highlight w:val="yellow"/>
                  <w:lang w:eastAsia="zh-CN"/>
                </w:rPr>
                <w:t>nr</w:t>
              </w:r>
              <w:r w:rsidRPr="0022176C">
                <w:rPr>
                  <w:i/>
                  <w:highlight w:val="yellow"/>
                  <w:lang w:eastAsia="en-GB"/>
                </w:rPr>
                <w:t>-r1</w:t>
              </w:r>
              <w:r w:rsidRPr="0022176C">
                <w:rPr>
                  <w:rFonts w:eastAsia="宋体" w:hint="eastAsia"/>
                  <w:i/>
                  <w:highlight w:val="yellow"/>
                  <w:lang w:eastAsia="zh-CN"/>
                </w:rPr>
                <w:t>7</w:t>
              </w:r>
              <w:r w:rsidRPr="0022176C">
                <w:rPr>
                  <w:highlight w:val="yellow"/>
                  <w:lang w:eastAsia="en-GB"/>
                </w:rPr>
                <w:t>; otherwise the field is not present</w:t>
              </w:r>
              <w:r w:rsidRPr="0022176C">
                <w:rPr>
                  <w:rFonts w:eastAsia="宋体" w:hint="eastAsia"/>
                  <w:highlight w:val="yellow"/>
                  <w:lang w:eastAsia="zh-CN"/>
                </w:rPr>
                <w:t>.</w:t>
              </w:r>
            </w:ins>
          </w:p>
        </w:tc>
      </w:tr>
      <w:tr w:rsidR="00CF099E" w:rsidRPr="00F02ED9" w:rsidTr="00683370">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rsidR="00CF099E" w:rsidRPr="00F02ED9" w:rsidRDefault="00CF099E" w:rsidP="00683370">
            <w:pPr>
              <w:pStyle w:val="TAL"/>
              <w:rPr>
                <w:i/>
                <w:noProof/>
                <w:lang w:eastAsia="en-GB"/>
              </w:rPr>
            </w:pPr>
            <w:r w:rsidRPr="00F02ED9">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rsidR="00CF099E" w:rsidRPr="00F02ED9" w:rsidRDefault="00CF099E" w:rsidP="00683370">
            <w:pPr>
              <w:pStyle w:val="TAL"/>
              <w:rPr>
                <w:lang w:eastAsia="en-GB"/>
              </w:rPr>
            </w:pPr>
            <w:r w:rsidRPr="00F02ED9">
              <w:rPr>
                <w:lang w:eastAsia="en-GB"/>
              </w:rPr>
              <w:t xml:space="preserve">The field is optionally present, Need ON, if the UE supports UP-EDT or UP transmission using PUR and </w:t>
            </w:r>
            <w:r w:rsidRPr="00F02ED9">
              <w:rPr>
                <w:i/>
                <w:lang w:eastAsia="en-GB"/>
              </w:rPr>
              <w:t>releaseCause</w:t>
            </w:r>
            <w:r w:rsidRPr="00F02ED9">
              <w:rPr>
                <w:lang w:eastAsia="en-GB"/>
              </w:rPr>
              <w:t xml:space="preserve"> is set to </w:t>
            </w:r>
            <w:r w:rsidRPr="00F02ED9">
              <w:rPr>
                <w:i/>
                <w:lang w:eastAsia="en-GB"/>
              </w:rPr>
              <w:t>rrc-Suspend</w:t>
            </w:r>
            <w:r w:rsidRPr="00F02ED9">
              <w:rPr>
                <w:lang w:eastAsia="en-GB"/>
              </w:rPr>
              <w:t>; otherwise the field is not present.</w:t>
            </w:r>
          </w:p>
        </w:tc>
      </w:tr>
    </w:tbl>
    <w:p w:rsidR="00CF099E" w:rsidRPr="00CF099E" w:rsidRDefault="00CF099E" w:rsidP="00CF099E">
      <w:pPr>
        <w:pStyle w:val="B1"/>
        <w:ind w:left="0" w:firstLine="0"/>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30DC">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bookmarkEnd w:id="4"/>
          <w:bookmarkEnd w:id="5"/>
          <w:bookmarkEnd w:id="6"/>
          <w:bookmarkEnd w:id="7"/>
          <w:bookmarkEnd w:id="8"/>
          <w:bookmarkEnd w:id="9"/>
          <w:bookmarkEnd w:id="10"/>
          <w:bookmarkEnd w:id="11"/>
          <w:bookmarkEnd w:id="12"/>
          <w:bookmarkEnd w:id="13"/>
          <w:bookmarkEnd w:id="14"/>
          <w:bookmarkEnd w:id="15"/>
          <w:p w:rsidR="00CF30DC" w:rsidRDefault="0006316F">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rsidR="00CF30DC" w:rsidRDefault="0006316F">
      <w:pPr>
        <w:pStyle w:val="3"/>
      </w:pPr>
      <w:bookmarkStart w:id="73" w:name="_Toc46481005"/>
      <w:bookmarkStart w:id="74" w:name="_Toc46482239"/>
      <w:bookmarkStart w:id="75" w:name="_Toc46483473"/>
      <w:bookmarkStart w:id="76" w:name="_Toc162831454"/>
      <w:bookmarkEnd w:id="16"/>
      <w:bookmarkEnd w:id="17"/>
      <w:bookmarkEnd w:id="18"/>
      <w:bookmarkEnd w:id="19"/>
      <w:bookmarkEnd w:id="20"/>
      <w:bookmarkEnd w:id="21"/>
      <w:bookmarkEnd w:id="22"/>
      <w:bookmarkEnd w:id="23"/>
      <w:bookmarkEnd w:id="24"/>
      <w:bookmarkEnd w:id="25"/>
      <w:bookmarkEnd w:id="26"/>
      <w:bookmarkEnd w:id="27"/>
      <w:r>
        <w:t>6.3.1</w:t>
      </w:r>
      <w:r>
        <w:tab/>
        <w:t>System information blocks</w:t>
      </w:r>
      <w:bookmarkEnd w:id="73"/>
      <w:bookmarkEnd w:id="74"/>
      <w:bookmarkEnd w:id="75"/>
      <w:bookmarkEnd w:id="76"/>
    </w:p>
    <w:p w:rsidR="00CF30DC" w:rsidRDefault="0006316F">
      <w:pPr>
        <w:rPr>
          <w:rFonts w:ascii="Arial" w:eastAsia="宋体" w:hAnsi="Arial" w:cs="Arial"/>
          <w:color w:val="C00000"/>
          <w:lang w:eastAsia="zh-CN"/>
        </w:rPr>
      </w:pPr>
      <w:r>
        <w:rPr>
          <w:rFonts w:ascii="Arial" w:eastAsia="宋体" w:hAnsi="Arial" w:cs="Arial"/>
          <w:color w:val="C00000"/>
          <w:lang w:eastAsia="zh-CN"/>
        </w:rPr>
        <w:t>&lt;Irrelevant Texts Omitted&gt;</w:t>
      </w:r>
    </w:p>
    <w:p w:rsidR="00CF30DC" w:rsidRDefault="0006316F">
      <w:pPr>
        <w:pStyle w:val="4"/>
        <w:rPr>
          <w:i/>
        </w:rPr>
      </w:pPr>
      <w:r>
        <w:t>–</w:t>
      </w:r>
      <w:r>
        <w:tab/>
      </w:r>
      <w:r>
        <w:rPr>
          <w:i/>
        </w:rPr>
        <w:t>SystemInformationBlockType3</w:t>
      </w:r>
    </w:p>
    <w:p w:rsidR="00CF30DC" w:rsidRDefault="0006316F">
      <w:r>
        <w:t xml:space="preserve">The IE </w:t>
      </w:r>
      <w:r>
        <w:rPr>
          <w:i/>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rsidR="00CF30DC" w:rsidRDefault="0006316F">
      <w:pPr>
        <w:pStyle w:val="TH"/>
        <w:rPr>
          <w:bCs/>
          <w:i/>
          <w:iCs/>
        </w:rPr>
      </w:pPr>
      <w:r>
        <w:rPr>
          <w:bCs/>
          <w:i/>
          <w:iCs/>
        </w:rPr>
        <w:t xml:space="preserve">SystemInformationBlockType3 </w:t>
      </w:r>
      <w:r>
        <w:rPr>
          <w:bCs/>
          <w:iCs/>
        </w:rPr>
        <w:t>information element</w:t>
      </w:r>
    </w:p>
    <w:p w:rsidR="00CF30DC" w:rsidRDefault="0006316F">
      <w:pPr>
        <w:pStyle w:val="PL"/>
        <w:shd w:val="clear" w:color="auto" w:fill="E6E6E6"/>
      </w:pPr>
      <w:r>
        <w:t>-- ASN1START</w:t>
      </w:r>
    </w:p>
    <w:p w:rsidR="00CF30DC" w:rsidRDefault="00CF30DC">
      <w:pPr>
        <w:pStyle w:val="PL"/>
        <w:shd w:val="clear" w:color="auto" w:fill="E6E6E6"/>
      </w:pPr>
    </w:p>
    <w:p w:rsidR="00CF30DC" w:rsidRDefault="0006316F">
      <w:pPr>
        <w:pStyle w:val="PL"/>
        <w:shd w:val="clear" w:color="auto" w:fill="E6E6E6"/>
      </w:pPr>
      <w:r>
        <w:t>SystemInformationBlockType3 ::=</w:t>
      </w:r>
      <w:r>
        <w:tab/>
      </w:r>
      <w:r>
        <w:tab/>
        <w:t>SEQUENCE {</w:t>
      </w:r>
    </w:p>
    <w:p w:rsidR="00CF30DC" w:rsidRDefault="0006316F">
      <w:pPr>
        <w:pStyle w:val="PL"/>
        <w:shd w:val="clear" w:color="auto" w:fill="E6E6E6"/>
      </w:pPr>
      <w:r>
        <w:tab/>
        <w:t>cellReselectionInfoCommon</w:t>
      </w:r>
      <w:r>
        <w:tab/>
      </w:r>
      <w:r>
        <w:tab/>
      </w:r>
      <w:r>
        <w:tab/>
        <w:t>SEQUENCE {</w:t>
      </w:r>
    </w:p>
    <w:p w:rsidR="00CF30DC" w:rsidRDefault="0006316F">
      <w:pPr>
        <w:pStyle w:val="PL"/>
        <w:shd w:val="clear" w:color="auto" w:fill="E6E6E6"/>
      </w:pPr>
      <w:r>
        <w:tab/>
      </w:r>
      <w:r>
        <w:tab/>
        <w:t>q-Hyst</w:t>
      </w:r>
      <w:r>
        <w:tab/>
      </w:r>
      <w:r>
        <w:tab/>
      </w:r>
      <w:r>
        <w:tab/>
      </w:r>
      <w:r>
        <w:tab/>
      </w:r>
      <w:r>
        <w:tab/>
      </w:r>
      <w:r>
        <w:tab/>
      </w:r>
      <w:r>
        <w:tab/>
      </w:r>
      <w:r>
        <w:tab/>
        <w:t>ENUMERATED {</w:t>
      </w:r>
    </w:p>
    <w:p w:rsidR="00CF30DC" w:rsidRDefault="0006316F">
      <w:pPr>
        <w:pStyle w:val="PL"/>
        <w:shd w:val="clear" w:color="auto" w:fill="E6E6E6"/>
      </w:pPr>
      <w:r>
        <w:tab/>
      </w:r>
      <w:r>
        <w:tab/>
      </w:r>
      <w:r>
        <w:tab/>
      </w:r>
      <w:r>
        <w:tab/>
      </w:r>
      <w:r>
        <w:tab/>
      </w:r>
      <w:r>
        <w:tab/>
      </w:r>
      <w:r>
        <w:tab/>
      </w:r>
      <w:r>
        <w:tab/>
      </w:r>
      <w:r>
        <w:tab/>
      </w:r>
      <w:r>
        <w:tab/>
      </w:r>
      <w:r>
        <w:tab/>
      </w:r>
      <w:r>
        <w:tab/>
        <w:t>dB0, dB1, dB2, dB3, dB4, dB5, dB6, dB8, dB10,</w:t>
      </w:r>
    </w:p>
    <w:p w:rsidR="00CF30DC" w:rsidRDefault="0006316F">
      <w:pPr>
        <w:pStyle w:val="PL"/>
        <w:shd w:val="clear" w:color="auto" w:fill="E6E6E6"/>
      </w:pPr>
      <w:r>
        <w:tab/>
      </w:r>
      <w:r>
        <w:tab/>
      </w:r>
      <w:r>
        <w:tab/>
      </w:r>
      <w:r>
        <w:tab/>
      </w:r>
      <w:r>
        <w:tab/>
      </w:r>
      <w:r>
        <w:tab/>
      </w:r>
      <w:r>
        <w:tab/>
      </w:r>
      <w:r>
        <w:tab/>
      </w:r>
      <w:r>
        <w:tab/>
      </w:r>
      <w:r>
        <w:tab/>
      </w:r>
      <w:r>
        <w:tab/>
      </w:r>
      <w:r>
        <w:tab/>
        <w:t>dB12, dB14, dB16, dB18, dB20, dB22, dB24},</w:t>
      </w:r>
    </w:p>
    <w:p w:rsidR="00CF30DC" w:rsidRDefault="0006316F">
      <w:pPr>
        <w:pStyle w:val="PL"/>
        <w:shd w:val="clear" w:color="auto" w:fill="E6E6E6"/>
      </w:pPr>
      <w:r>
        <w:tab/>
      </w:r>
      <w:r>
        <w:tab/>
        <w:t>speedStateReselectionPars</w:t>
      </w:r>
      <w:r>
        <w:tab/>
      </w:r>
      <w:r>
        <w:tab/>
      </w:r>
      <w:r>
        <w:tab/>
        <w:t>SEQUENCE {</w:t>
      </w:r>
    </w:p>
    <w:p w:rsidR="00CF30DC" w:rsidRDefault="0006316F">
      <w:pPr>
        <w:pStyle w:val="PL"/>
        <w:shd w:val="clear" w:color="auto" w:fill="E6E6E6"/>
      </w:pPr>
      <w:r>
        <w:tab/>
      </w:r>
      <w:r>
        <w:tab/>
      </w:r>
      <w:r>
        <w:tab/>
        <w:t>mobilityStateParameters</w:t>
      </w:r>
      <w:r>
        <w:tab/>
      </w:r>
      <w:r>
        <w:tab/>
      </w:r>
      <w:r>
        <w:tab/>
      </w:r>
      <w:r>
        <w:tab/>
        <w:t>MobilityStateParameters,</w:t>
      </w:r>
    </w:p>
    <w:p w:rsidR="00CF30DC" w:rsidRDefault="0006316F">
      <w:pPr>
        <w:pStyle w:val="PL"/>
        <w:shd w:val="clear" w:color="auto" w:fill="E6E6E6"/>
      </w:pPr>
      <w:r>
        <w:tab/>
      </w:r>
      <w:r>
        <w:tab/>
      </w:r>
      <w:r>
        <w:tab/>
        <w:t>q-HystSF</w:t>
      </w:r>
      <w:r>
        <w:tab/>
      </w:r>
      <w:r>
        <w:tab/>
      </w:r>
      <w:r>
        <w:tab/>
      </w:r>
      <w:r>
        <w:tab/>
      </w:r>
      <w:r>
        <w:tab/>
      </w:r>
      <w:r>
        <w:tab/>
        <w:t>SEQUENCE {</w:t>
      </w:r>
    </w:p>
    <w:p w:rsidR="00CF30DC" w:rsidRDefault="0006316F">
      <w:pPr>
        <w:pStyle w:val="PL"/>
        <w:shd w:val="clear" w:color="auto" w:fill="E6E6E6"/>
      </w:pPr>
      <w:r>
        <w:tab/>
      </w:r>
      <w:r>
        <w:tab/>
      </w:r>
      <w:r>
        <w:tab/>
      </w:r>
      <w:r>
        <w:tab/>
        <w:t>sf-Medium</w:t>
      </w:r>
      <w:r>
        <w:tab/>
      </w:r>
      <w:r>
        <w:tab/>
      </w:r>
      <w:r>
        <w:tab/>
      </w:r>
      <w:r>
        <w:tab/>
      </w:r>
      <w:r>
        <w:tab/>
      </w:r>
      <w:r>
        <w:tab/>
        <w:t>ENUMERATED {</w:t>
      </w:r>
    </w:p>
    <w:p w:rsidR="00CF30DC" w:rsidRDefault="0006316F">
      <w:pPr>
        <w:pStyle w:val="PL"/>
        <w:shd w:val="clear" w:color="auto" w:fill="E6E6E6"/>
      </w:pPr>
      <w:r>
        <w:tab/>
      </w:r>
      <w:r>
        <w:tab/>
      </w:r>
      <w:r>
        <w:tab/>
      </w:r>
      <w:r>
        <w:tab/>
      </w:r>
      <w:r>
        <w:tab/>
      </w:r>
      <w:r>
        <w:tab/>
      </w:r>
      <w:r>
        <w:tab/>
      </w:r>
      <w:r>
        <w:tab/>
      </w:r>
      <w:r>
        <w:tab/>
      </w:r>
      <w:r>
        <w:tab/>
      </w:r>
      <w:r>
        <w:tab/>
      </w:r>
      <w:r>
        <w:tab/>
      </w:r>
      <w:r>
        <w:tab/>
      </w:r>
      <w:r>
        <w:tab/>
        <w:t>dB-6, dB-4, dB-2, dB0},</w:t>
      </w:r>
    </w:p>
    <w:p w:rsidR="00CF30DC" w:rsidRDefault="0006316F">
      <w:pPr>
        <w:pStyle w:val="PL"/>
        <w:shd w:val="clear" w:color="auto" w:fill="E6E6E6"/>
      </w:pPr>
      <w:r>
        <w:tab/>
      </w:r>
      <w:r>
        <w:tab/>
      </w:r>
      <w:r>
        <w:tab/>
      </w:r>
      <w:r>
        <w:tab/>
        <w:t>sf-High</w:t>
      </w:r>
      <w:r>
        <w:tab/>
      </w:r>
      <w:r>
        <w:tab/>
      </w:r>
      <w:r>
        <w:tab/>
      </w:r>
      <w:r>
        <w:tab/>
      </w:r>
      <w:r>
        <w:tab/>
      </w:r>
      <w:r>
        <w:tab/>
      </w:r>
      <w:r>
        <w:tab/>
        <w:t>ENUMERATED {</w:t>
      </w:r>
    </w:p>
    <w:p w:rsidR="00CF30DC" w:rsidRDefault="0006316F">
      <w:pPr>
        <w:pStyle w:val="PL"/>
        <w:shd w:val="clear" w:color="auto" w:fill="E6E6E6"/>
      </w:pPr>
      <w:r>
        <w:tab/>
      </w:r>
      <w:r>
        <w:tab/>
      </w:r>
      <w:r>
        <w:tab/>
      </w:r>
      <w:r>
        <w:tab/>
      </w:r>
      <w:r>
        <w:tab/>
      </w:r>
      <w:r>
        <w:tab/>
      </w:r>
      <w:r>
        <w:tab/>
      </w:r>
      <w:r>
        <w:tab/>
      </w:r>
      <w:r>
        <w:tab/>
      </w:r>
      <w:r>
        <w:tab/>
      </w:r>
      <w:r>
        <w:tab/>
      </w:r>
      <w:r>
        <w:tab/>
      </w:r>
      <w:r>
        <w:tab/>
      </w:r>
      <w:r>
        <w:tab/>
        <w:t>dB-6, dB-4, dB-2, dB0}</w:t>
      </w:r>
    </w:p>
    <w:p w:rsidR="00CF30DC" w:rsidRDefault="0006316F">
      <w:pPr>
        <w:pStyle w:val="PL"/>
        <w:shd w:val="clear" w:color="auto" w:fill="E6E6E6"/>
      </w:pPr>
      <w:r>
        <w:tab/>
      </w:r>
      <w:r>
        <w:tab/>
      </w:r>
      <w:r>
        <w:tab/>
        <w:t>}</w:t>
      </w:r>
    </w:p>
    <w:p w:rsidR="00CF30DC" w:rsidRDefault="0006316F">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OP</w:t>
      </w:r>
    </w:p>
    <w:p w:rsidR="00CF30DC" w:rsidRDefault="0006316F">
      <w:pPr>
        <w:pStyle w:val="PL"/>
        <w:shd w:val="clear" w:color="auto" w:fill="E6E6E6"/>
      </w:pPr>
      <w:r>
        <w:tab/>
        <w:t>},</w:t>
      </w:r>
    </w:p>
    <w:p w:rsidR="00CF30DC" w:rsidRDefault="0006316F">
      <w:pPr>
        <w:pStyle w:val="PL"/>
        <w:shd w:val="clear" w:color="auto" w:fill="E6E6E6"/>
      </w:pPr>
      <w:r>
        <w:tab/>
        <w:t>cellReselectionServingFreqInfo</w:t>
      </w:r>
      <w:r>
        <w:tab/>
      </w:r>
      <w:r>
        <w:tab/>
        <w:t>SEQUENCE {</w:t>
      </w:r>
    </w:p>
    <w:p w:rsidR="00CF30DC" w:rsidRDefault="0006316F">
      <w:pPr>
        <w:pStyle w:val="PL"/>
        <w:shd w:val="clear" w:color="auto" w:fill="E6E6E6"/>
      </w:pPr>
      <w:r>
        <w:tab/>
      </w:r>
      <w:r>
        <w:tab/>
        <w:t>s-NonIntraSearch</w:t>
      </w:r>
      <w:r>
        <w:tab/>
      </w:r>
      <w:r>
        <w:tab/>
      </w:r>
      <w:r>
        <w:tab/>
      </w:r>
      <w:r>
        <w:tab/>
      </w:r>
      <w:r>
        <w:tab/>
        <w:t>ReselectionThreshold</w:t>
      </w:r>
      <w:r>
        <w:tab/>
      </w:r>
      <w:r>
        <w:tab/>
        <w:t>OPTIONAL,</w:t>
      </w:r>
      <w:r>
        <w:tab/>
      </w:r>
      <w:r>
        <w:tab/>
        <w:t>-- Need OP</w:t>
      </w:r>
    </w:p>
    <w:p w:rsidR="00CF30DC" w:rsidRDefault="0006316F">
      <w:pPr>
        <w:pStyle w:val="PL"/>
        <w:shd w:val="clear" w:color="auto" w:fill="E6E6E6"/>
      </w:pPr>
      <w:r>
        <w:tab/>
      </w:r>
      <w:r>
        <w:tab/>
        <w:t>threshServingLow</w:t>
      </w:r>
      <w:r>
        <w:tab/>
      </w:r>
      <w:r>
        <w:tab/>
      </w:r>
      <w:r>
        <w:tab/>
      </w:r>
      <w:r>
        <w:tab/>
      </w:r>
      <w:r>
        <w:tab/>
        <w:t>ReselectionThreshold,</w:t>
      </w:r>
    </w:p>
    <w:p w:rsidR="00CF30DC" w:rsidRDefault="0006316F">
      <w:pPr>
        <w:pStyle w:val="PL"/>
        <w:shd w:val="clear" w:color="auto" w:fill="E6E6E6"/>
      </w:pPr>
      <w:r>
        <w:tab/>
      </w:r>
      <w:r>
        <w:tab/>
        <w:t>cellReselectionPriority</w:t>
      </w:r>
      <w:r>
        <w:tab/>
      </w:r>
      <w:r>
        <w:tab/>
      </w:r>
      <w:r>
        <w:tab/>
      </w:r>
      <w:r>
        <w:tab/>
        <w:t>CellReselectionPriority</w:t>
      </w:r>
    </w:p>
    <w:p w:rsidR="00CF30DC" w:rsidRDefault="0006316F">
      <w:pPr>
        <w:pStyle w:val="PL"/>
        <w:shd w:val="clear" w:color="auto" w:fill="E6E6E6"/>
      </w:pPr>
      <w:r>
        <w:tab/>
        <w:t>},</w:t>
      </w:r>
    </w:p>
    <w:p w:rsidR="00CF30DC" w:rsidRDefault="0006316F">
      <w:pPr>
        <w:pStyle w:val="PL"/>
        <w:shd w:val="clear" w:color="auto" w:fill="E6E6E6"/>
      </w:pPr>
      <w:r>
        <w:tab/>
        <w:t>intraFreqCellReselectionInfo</w:t>
      </w:r>
      <w:r>
        <w:tab/>
      </w:r>
      <w:r>
        <w:tab/>
        <w:t>SEQUENCE {</w:t>
      </w:r>
    </w:p>
    <w:p w:rsidR="00CF30DC" w:rsidRDefault="0006316F">
      <w:pPr>
        <w:pStyle w:val="PL"/>
        <w:shd w:val="clear" w:color="auto" w:fill="E6E6E6"/>
      </w:pPr>
      <w:r>
        <w:tab/>
      </w:r>
      <w:r>
        <w:tab/>
        <w:t>q-RxLevMin</w:t>
      </w:r>
      <w:r>
        <w:tab/>
      </w:r>
      <w:r>
        <w:tab/>
      </w:r>
      <w:r>
        <w:tab/>
      </w:r>
      <w:r>
        <w:tab/>
      </w:r>
      <w:r>
        <w:tab/>
      </w:r>
      <w:r>
        <w:tab/>
      </w:r>
      <w:r>
        <w:tab/>
        <w:t>Q-RxLevMin,</w:t>
      </w:r>
    </w:p>
    <w:p w:rsidR="00CF30DC" w:rsidRDefault="0006316F">
      <w:pPr>
        <w:pStyle w:val="PL"/>
        <w:shd w:val="clear" w:color="auto" w:fill="E6E6E6"/>
      </w:pPr>
      <w:r>
        <w:tab/>
      </w:r>
      <w:r>
        <w:tab/>
        <w:t>p-Max</w:t>
      </w:r>
      <w:r>
        <w:tab/>
      </w:r>
      <w:r>
        <w:tab/>
      </w:r>
      <w:r>
        <w:tab/>
      </w:r>
      <w:r>
        <w:tab/>
      </w:r>
      <w:r>
        <w:tab/>
      </w:r>
      <w:r>
        <w:tab/>
      </w:r>
      <w:r>
        <w:tab/>
      </w:r>
      <w:r>
        <w:tab/>
        <w:t>P-Max</w:t>
      </w:r>
      <w:r>
        <w:tab/>
      </w:r>
      <w:r>
        <w:tab/>
      </w:r>
      <w:r>
        <w:tab/>
      </w:r>
      <w:r>
        <w:tab/>
      </w:r>
      <w:r>
        <w:tab/>
      </w:r>
      <w:r>
        <w:tab/>
        <w:t>OPTIONAL,</w:t>
      </w:r>
      <w:r>
        <w:tab/>
      </w:r>
      <w:r>
        <w:tab/>
        <w:t>-- Need OP</w:t>
      </w:r>
    </w:p>
    <w:p w:rsidR="00CF30DC" w:rsidRDefault="0006316F">
      <w:pPr>
        <w:pStyle w:val="PL"/>
        <w:shd w:val="clear" w:color="auto" w:fill="E6E6E6"/>
      </w:pPr>
      <w:r>
        <w:tab/>
      </w:r>
      <w:r>
        <w:tab/>
        <w:t>s-IntraSearch</w:t>
      </w:r>
      <w:r>
        <w:tab/>
      </w:r>
      <w:r>
        <w:tab/>
      </w:r>
      <w:r>
        <w:tab/>
      </w:r>
      <w:r>
        <w:tab/>
      </w:r>
      <w:r>
        <w:tab/>
      </w:r>
      <w:r>
        <w:tab/>
        <w:t>ReselectionThreshold</w:t>
      </w:r>
      <w:r>
        <w:tab/>
      </w:r>
      <w:r>
        <w:tab/>
        <w:t>OPTIONAL,</w:t>
      </w:r>
      <w:r>
        <w:tab/>
      </w:r>
      <w:r>
        <w:tab/>
        <w:t>-- Need OP</w:t>
      </w:r>
    </w:p>
    <w:p w:rsidR="00CF30DC" w:rsidRDefault="0006316F">
      <w:pPr>
        <w:pStyle w:val="PL"/>
        <w:shd w:val="clear" w:color="auto" w:fill="E6E6E6"/>
      </w:pPr>
      <w:r>
        <w:tab/>
      </w:r>
      <w:r>
        <w:tab/>
        <w:t>allowedMeasBandwidth</w:t>
      </w:r>
      <w:r>
        <w:tab/>
      </w:r>
      <w:r>
        <w:tab/>
      </w:r>
      <w:r>
        <w:tab/>
      </w:r>
      <w:r>
        <w:tab/>
        <w:t>AllowedMeasBandwidth</w:t>
      </w:r>
      <w:r>
        <w:tab/>
      </w:r>
      <w:r>
        <w:tab/>
        <w:t>OPTIONAL,</w:t>
      </w:r>
      <w:r>
        <w:tab/>
      </w:r>
      <w:r>
        <w:tab/>
        <w:t>-- Need OP</w:t>
      </w:r>
    </w:p>
    <w:p w:rsidR="00CF30DC" w:rsidRDefault="0006316F">
      <w:pPr>
        <w:pStyle w:val="PL"/>
        <w:shd w:val="clear" w:color="auto" w:fill="E6E6E6"/>
      </w:pPr>
      <w:r>
        <w:tab/>
      </w:r>
      <w:r>
        <w:tab/>
        <w:t>presenceAntennaPort1</w:t>
      </w:r>
      <w:r>
        <w:tab/>
      </w:r>
      <w:r>
        <w:tab/>
      </w:r>
      <w:r>
        <w:tab/>
      </w:r>
      <w:r>
        <w:tab/>
        <w:t>PresenceAntennaPort1,</w:t>
      </w:r>
    </w:p>
    <w:p w:rsidR="00CF30DC" w:rsidRDefault="0006316F">
      <w:pPr>
        <w:pStyle w:val="PL"/>
        <w:shd w:val="clear" w:color="auto" w:fill="E6E6E6"/>
      </w:pPr>
      <w:r>
        <w:tab/>
      </w:r>
      <w:r>
        <w:tab/>
        <w:t>neighCellConfig</w:t>
      </w:r>
      <w:r>
        <w:tab/>
      </w:r>
      <w:r>
        <w:tab/>
      </w:r>
      <w:r>
        <w:tab/>
      </w:r>
      <w:r>
        <w:tab/>
      </w:r>
      <w:r>
        <w:tab/>
      </w:r>
      <w:r>
        <w:tab/>
        <w:t>NeighCellConfig,</w:t>
      </w:r>
    </w:p>
    <w:p w:rsidR="00CF30DC" w:rsidRDefault="0006316F">
      <w:pPr>
        <w:pStyle w:val="PL"/>
        <w:shd w:val="clear" w:color="auto" w:fill="E6E6E6"/>
      </w:pPr>
      <w:r>
        <w:lastRenderedPageBreak/>
        <w:tab/>
      </w:r>
      <w:r>
        <w:tab/>
        <w:t>t-ReselectionEUTRA</w:t>
      </w:r>
      <w:r>
        <w:tab/>
      </w:r>
      <w:r>
        <w:tab/>
      </w:r>
      <w:r>
        <w:tab/>
      </w:r>
      <w:r>
        <w:tab/>
      </w:r>
      <w:r>
        <w:tab/>
        <w:t>T-Reselection,</w:t>
      </w:r>
    </w:p>
    <w:p w:rsidR="00CF30DC" w:rsidRDefault="0006316F">
      <w:pPr>
        <w:pStyle w:val="PL"/>
        <w:shd w:val="clear" w:color="auto" w:fill="E6E6E6"/>
      </w:pPr>
      <w:r>
        <w:tab/>
      </w:r>
      <w:r>
        <w:tab/>
        <w:t>t-ReselectionEUTRA-SF</w:t>
      </w:r>
      <w:r>
        <w:tab/>
      </w:r>
      <w:r>
        <w:tab/>
      </w:r>
      <w:r>
        <w:tab/>
      </w:r>
      <w:r>
        <w:tab/>
        <w:t>SpeedStateScaleFactors</w:t>
      </w:r>
      <w:r>
        <w:tab/>
      </w:r>
      <w:r>
        <w:tab/>
        <w:t>OPTIONAL</w:t>
      </w:r>
      <w:r>
        <w:tab/>
      </w:r>
      <w:r>
        <w:tab/>
        <w:t>-- Need OP</w:t>
      </w:r>
    </w:p>
    <w:p w:rsidR="00CF30DC" w:rsidRDefault="0006316F">
      <w:pPr>
        <w:pStyle w:val="PL"/>
        <w:shd w:val="clear" w:color="auto" w:fill="E6E6E6"/>
      </w:pPr>
      <w:r>
        <w:tab/>
        <w:t>},</w:t>
      </w:r>
    </w:p>
    <w:p w:rsidR="00CF30DC" w:rsidRDefault="0006316F">
      <w:pPr>
        <w:pStyle w:val="PL"/>
        <w:shd w:val="clear" w:color="auto" w:fill="E6E6E6"/>
      </w:pPr>
      <w:r>
        <w:tab/>
        <w:t>...,</w:t>
      </w:r>
    </w:p>
    <w:p w:rsidR="00CF30DC" w:rsidRDefault="0006316F">
      <w:pPr>
        <w:pStyle w:val="PL"/>
        <w:shd w:val="clear" w:color="auto" w:fill="E6E6E6"/>
      </w:pPr>
      <w:r>
        <w:tab/>
        <w:t>lateNonCriticalExtension</w:t>
      </w:r>
      <w:r>
        <w:tab/>
      </w:r>
      <w:r>
        <w:tab/>
      </w:r>
      <w:r>
        <w:tab/>
      </w:r>
      <w:r>
        <w:tab/>
        <w:t>OCTET STRING (CONTAINING SystemInformationBlockType3-v10j0-IEs)</w:t>
      </w:r>
      <w:r>
        <w:tab/>
        <w:t>OPTIONAL,</w:t>
      </w:r>
    </w:p>
    <w:p w:rsidR="00CF30DC" w:rsidRDefault="0006316F">
      <w:pPr>
        <w:pStyle w:val="PL"/>
        <w:shd w:val="clear" w:color="auto" w:fill="E6E6E6"/>
      </w:pPr>
      <w:r>
        <w:tab/>
        <w:t>[[</w:t>
      </w:r>
      <w:r>
        <w:tab/>
        <w:t>s-IntraSearch-v920</w:t>
      </w:r>
      <w:r>
        <w:tab/>
      </w:r>
      <w:r>
        <w:tab/>
      </w:r>
      <w:r>
        <w:tab/>
      </w:r>
      <w:r>
        <w:tab/>
      </w:r>
      <w:r>
        <w:tab/>
        <w:t>SEQUENCE {</w:t>
      </w:r>
    </w:p>
    <w:p w:rsidR="00CF30DC" w:rsidRDefault="0006316F">
      <w:pPr>
        <w:pStyle w:val="PL"/>
        <w:shd w:val="clear" w:color="auto" w:fill="E6E6E6"/>
      </w:pPr>
      <w:r>
        <w:tab/>
      </w:r>
      <w:r>
        <w:tab/>
      </w:r>
      <w:r>
        <w:tab/>
        <w:t>s-IntraSearchP-r9</w:t>
      </w:r>
      <w:r>
        <w:tab/>
      </w:r>
      <w:r>
        <w:tab/>
      </w:r>
      <w:r>
        <w:tab/>
      </w:r>
      <w:r>
        <w:tab/>
      </w:r>
      <w:r>
        <w:tab/>
        <w:t>ReselectionThreshold,</w:t>
      </w:r>
    </w:p>
    <w:p w:rsidR="00CF30DC" w:rsidRDefault="0006316F">
      <w:pPr>
        <w:pStyle w:val="PL"/>
        <w:shd w:val="clear" w:color="auto" w:fill="E6E6E6"/>
      </w:pPr>
      <w:r>
        <w:tab/>
      </w:r>
      <w:r>
        <w:tab/>
      </w:r>
      <w:r>
        <w:tab/>
        <w:t>s-IntraSearchQ-r9</w:t>
      </w:r>
      <w:r>
        <w:tab/>
      </w:r>
      <w:r>
        <w:tab/>
      </w:r>
      <w:r>
        <w:tab/>
      </w:r>
      <w:r>
        <w:tab/>
      </w:r>
      <w:r>
        <w:tab/>
        <w:t>ReselectionThresholdQ-r9</w:t>
      </w:r>
    </w:p>
    <w:p w:rsidR="00CF30DC" w:rsidRDefault="0006316F">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OP</w:t>
      </w:r>
    </w:p>
    <w:p w:rsidR="00CF30DC" w:rsidRDefault="0006316F">
      <w:pPr>
        <w:pStyle w:val="PL"/>
        <w:shd w:val="clear" w:color="auto" w:fill="E6E6E6"/>
      </w:pPr>
      <w:r>
        <w:tab/>
      </w:r>
      <w:r>
        <w:tab/>
        <w:t>s-NonIntraSearch-v920</w:t>
      </w:r>
      <w:r>
        <w:tab/>
      </w:r>
      <w:r>
        <w:tab/>
      </w:r>
      <w:r>
        <w:tab/>
      </w:r>
      <w:r>
        <w:tab/>
        <w:t>SEQUENCE {</w:t>
      </w:r>
    </w:p>
    <w:p w:rsidR="00CF30DC" w:rsidRDefault="0006316F">
      <w:pPr>
        <w:pStyle w:val="PL"/>
        <w:shd w:val="clear" w:color="auto" w:fill="E6E6E6"/>
      </w:pPr>
      <w:r>
        <w:tab/>
      </w:r>
      <w:r>
        <w:tab/>
      </w:r>
      <w:r>
        <w:tab/>
        <w:t>s-NonIntraSearchP-r9</w:t>
      </w:r>
      <w:r>
        <w:tab/>
      </w:r>
      <w:r>
        <w:tab/>
      </w:r>
      <w:r>
        <w:tab/>
      </w:r>
      <w:r>
        <w:tab/>
        <w:t>ReselectionThreshold,</w:t>
      </w:r>
    </w:p>
    <w:p w:rsidR="00CF30DC" w:rsidRDefault="0006316F">
      <w:pPr>
        <w:pStyle w:val="PL"/>
        <w:shd w:val="clear" w:color="auto" w:fill="E6E6E6"/>
      </w:pPr>
      <w:r>
        <w:tab/>
      </w:r>
      <w:r>
        <w:tab/>
      </w:r>
      <w:r>
        <w:tab/>
        <w:t>s-NonIntraSearchQ-r9</w:t>
      </w:r>
      <w:r>
        <w:tab/>
      </w:r>
      <w:r>
        <w:tab/>
      </w:r>
      <w:r>
        <w:tab/>
      </w:r>
      <w:r>
        <w:tab/>
        <w:t>ReselectionThresholdQ-r9</w:t>
      </w:r>
    </w:p>
    <w:p w:rsidR="00CF30DC" w:rsidRDefault="0006316F">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OP</w:t>
      </w:r>
    </w:p>
    <w:p w:rsidR="00CF30DC" w:rsidRDefault="0006316F">
      <w:pPr>
        <w:pStyle w:val="PL"/>
        <w:shd w:val="clear" w:color="auto" w:fill="E6E6E6"/>
      </w:pPr>
      <w:r>
        <w:tab/>
      </w:r>
      <w:r>
        <w:tab/>
        <w:t>q-QualMin-r9</w:t>
      </w:r>
      <w:r>
        <w:tab/>
      </w:r>
      <w:r>
        <w:tab/>
      </w:r>
      <w:r>
        <w:tab/>
      </w:r>
      <w:r>
        <w:tab/>
      </w:r>
      <w:r>
        <w:tab/>
      </w:r>
      <w:r>
        <w:tab/>
        <w:t>Q-QualMin-r9</w:t>
      </w:r>
      <w:r>
        <w:tab/>
      </w:r>
      <w:r>
        <w:tab/>
      </w:r>
      <w:r>
        <w:tab/>
      </w:r>
      <w:r>
        <w:tab/>
        <w:t>OPTIONAL,</w:t>
      </w:r>
      <w:r>
        <w:tab/>
      </w:r>
      <w:r>
        <w:tab/>
        <w:t>-- Need OP</w:t>
      </w:r>
    </w:p>
    <w:p w:rsidR="00CF30DC" w:rsidRDefault="0006316F">
      <w:pPr>
        <w:pStyle w:val="PL"/>
        <w:shd w:val="clear" w:color="auto" w:fill="E6E6E6"/>
      </w:pPr>
      <w:r>
        <w:tab/>
      </w:r>
      <w:r>
        <w:tab/>
        <w:t>threshServingLowQ-r9</w:t>
      </w:r>
      <w:r>
        <w:tab/>
      </w:r>
      <w:r>
        <w:tab/>
      </w:r>
      <w:r>
        <w:tab/>
      </w:r>
      <w:r>
        <w:tab/>
        <w:t>ReselectionThresholdQ-r9</w:t>
      </w:r>
      <w:r>
        <w:tab/>
        <w:t>OPTIONAL</w:t>
      </w:r>
      <w:r>
        <w:tab/>
      </w:r>
      <w:r>
        <w:tab/>
        <w:t>-- Need OP</w:t>
      </w:r>
    </w:p>
    <w:p w:rsidR="00CF30DC" w:rsidRDefault="0006316F">
      <w:pPr>
        <w:pStyle w:val="PL"/>
        <w:shd w:val="clear" w:color="auto" w:fill="E6E6E6"/>
      </w:pPr>
      <w:r>
        <w:tab/>
        <w:t>]],</w:t>
      </w:r>
    </w:p>
    <w:p w:rsidR="00CF30DC" w:rsidRDefault="0006316F">
      <w:pPr>
        <w:pStyle w:val="PL"/>
        <w:shd w:val="clear" w:color="auto" w:fill="E6E6E6"/>
      </w:pPr>
      <w:r>
        <w:tab/>
        <w:t>[[</w:t>
      </w:r>
      <w:r>
        <w:tab/>
        <w:t>q-QualMinWB-r11</w:t>
      </w:r>
      <w:r>
        <w:tab/>
      </w:r>
      <w:r>
        <w:tab/>
      </w:r>
      <w:r>
        <w:tab/>
      </w:r>
      <w:r>
        <w:tab/>
      </w:r>
      <w:r>
        <w:tab/>
      </w:r>
      <w:r>
        <w:tab/>
        <w:t>Q-QualMin-r9</w:t>
      </w:r>
      <w:r>
        <w:tab/>
      </w:r>
      <w:r>
        <w:tab/>
      </w:r>
      <w:r>
        <w:tab/>
      </w:r>
      <w:r>
        <w:tab/>
        <w:t>OPTIONAL</w:t>
      </w:r>
      <w:r>
        <w:tab/>
        <w:t>-- Cond WB-RSRQ</w:t>
      </w:r>
    </w:p>
    <w:p w:rsidR="00CF30DC" w:rsidRDefault="0006316F">
      <w:pPr>
        <w:pStyle w:val="PL"/>
        <w:shd w:val="clear" w:color="auto" w:fill="E6E6E6"/>
      </w:pPr>
      <w:r>
        <w:tab/>
        <w:t>]],</w:t>
      </w:r>
    </w:p>
    <w:p w:rsidR="00CF30DC" w:rsidRDefault="0006316F">
      <w:pPr>
        <w:pStyle w:val="PL"/>
        <w:shd w:val="clear" w:color="auto" w:fill="E6E6E6"/>
        <w:tabs>
          <w:tab w:val="clear" w:pos="8448"/>
          <w:tab w:val="left" w:pos="8365"/>
        </w:tabs>
      </w:pPr>
      <w:r>
        <w:tab/>
        <w:t>[[</w:t>
      </w:r>
      <w:r>
        <w:tab/>
        <w:t>q-QualMinRSRQ-OnAllSymbols-r12</w:t>
      </w:r>
      <w:r>
        <w:tab/>
      </w:r>
      <w:r>
        <w:tab/>
      </w:r>
      <w:r>
        <w:tab/>
        <w:t>Q-QualMin-r9</w:t>
      </w:r>
      <w:r>
        <w:tab/>
      </w:r>
      <w:r>
        <w:tab/>
      </w:r>
      <w:r>
        <w:tab/>
      </w:r>
      <w:r>
        <w:tab/>
        <w:t>OPTIONAL</w:t>
      </w:r>
      <w:r>
        <w:tab/>
      </w:r>
      <w:r>
        <w:tab/>
      </w:r>
      <w:r>
        <w:tab/>
        <w:t>-- Cond RSRQ</w:t>
      </w:r>
    </w:p>
    <w:p w:rsidR="00CF30DC" w:rsidRDefault="0006316F">
      <w:pPr>
        <w:pStyle w:val="PL"/>
        <w:shd w:val="clear" w:color="auto" w:fill="E6E6E6"/>
      </w:pPr>
      <w:r>
        <w:tab/>
        <w:t>]],</w:t>
      </w:r>
    </w:p>
    <w:p w:rsidR="00CF30DC" w:rsidRDefault="0006316F">
      <w:pPr>
        <w:pStyle w:val="PL"/>
        <w:shd w:val="clear" w:color="auto" w:fill="E6E6E6"/>
      </w:pPr>
      <w:r>
        <w:tab/>
        <w:t>[[</w:t>
      </w:r>
      <w:r>
        <w:tab/>
        <w:t>cellReselectionServingFreqInfo-v1310 CellReselectionServingFreqInfo-v1310</w:t>
      </w:r>
      <w:r>
        <w:tab/>
        <w:t>OPTIONAL,</w:t>
      </w:r>
      <w:r>
        <w:tab/>
      </w:r>
      <w:r>
        <w:tab/>
        <w:t>-- Need OP</w:t>
      </w:r>
    </w:p>
    <w:p w:rsidR="00CF30DC" w:rsidRDefault="0006316F">
      <w:pPr>
        <w:pStyle w:val="PL"/>
        <w:shd w:val="clear" w:color="auto" w:fill="E6E6E6"/>
      </w:pPr>
      <w:r>
        <w:tab/>
      </w:r>
      <w:r>
        <w:tab/>
        <w:t>redistributionServingInfo-r13</w:t>
      </w:r>
      <w:r>
        <w:tab/>
      </w:r>
      <w:r>
        <w:tab/>
      </w:r>
      <w:r>
        <w:tab/>
        <w:t>RedistributionServingInfo-r13 OPTIONAL,</w:t>
      </w:r>
      <w:r>
        <w:tab/>
        <w:t>--Need OR</w:t>
      </w:r>
    </w:p>
    <w:p w:rsidR="00CF30DC" w:rsidRDefault="0006316F">
      <w:pPr>
        <w:pStyle w:val="PL"/>
        <w:shd w:val="clear" w:color="auto" w:fill="E6E6E6"/>
      </w:pPr>
      <w:r>
        <w:tab/>
      </w:r>
      <w:r>
        <w:tab/>
        <w:t>cellSelectionInfoCE-r13</w:t>
      </w:r>
      <w:r>
        <w:tab/>
      </w:r>
      <w:r>
        <w:tab/>
      </w:r>
      <w:r>
        <w:tab/>
      </w:r>
      <w:r>
        <w:tab/>
      </w:r>
      <w:r>
        <w:tab/>
        <w:t>CellSelectionInfoCE-r13</w:t>
      </w:r>
      <w:r>
        <w:tab/>
      </w:r>
      <w:r>
        <w:tab/>
        <w:t>OPTIONAL,</w:t>
      </w:r>
      <w:r>
        <w:tab/>
      </w:r>
      <w:r>
        <w:tab/>
        <w:t>-- Need OP</w:t>
      </w:r>
    </w:p>
    <w:p w:rsidR="00CF30DC" w:rsidRDefault="0006316F">
      <w:pPr>
        <w:pStyle w:val="PL"/>
        <w:shd w:val="clear" w:color="auto" w:fill="E6E6E6"/>
        <w:rPr>
          <w:b/>
          <w:bCs/>
          <w:iCs/>
        </w:rPr>
      </w:pPr>
      <w:r>
        <w:tab/>
      </w:r>
      <w:r>
        <w:tab/>
      </w:r>
      <w:r>
        <w:rPr>
          <w:bCs/>
          <w:iCs/>
        </w:rPr>
        <w:t>t-ReselectionEUTRA-CE-r13</w:t>
      </w:r>
      <w:r>
        <w:rPr>
          <w:bCs/>
          <w:iCs/>
        </w:rPr>
        <w:tab/>
      </w:r>
      <w:r>
        <w:rPr>
          <w:bCs/>
          <w:iCs/>
        </w:rPr>
        <w:tab/>
      </w:r>
      <w:r>
        <w:rPr>
          <w:bCs/>
          <w:iCs/>
        </w:rPr>
        <w:tab/>
      </w:r>
      <w:r>
        <w:rPr>
          <w:bCs/>
          <w:iCs/>
        </w:rPr>
        <w:tab/>
        <w:t>T-ReselectionEUTRA-CE-r13</w:t>
      </w:r>
      <w:r>
        <w:rPr>
          <w:bCs/>
          <w:iCs/>
        </w:rPr>
        <w:tab/>
        <w:t>OPTIONAL</w:t>
      </w:r>
      <w:r>
        <w:rPr>
          <w:b/>
          <w:bCs/>
          <w:iCs/>
        </w:rPr>
        <w:tab/>
      </w:r>
      <w:r>
        <w:rPr>
          <w:b/>
          <w:bCs/>
          <w:iCs/>
        </w:rPr>
        <w:tab/>
      </w:r>
      <w:r>
        <w:rPr>
          <w:bCs/>
          <w:iCs/>
        </w:rPr>
        <w:t>-- Need OP</w:t>
      </w:r>
    </w:p>
    <w:p w:rsidR="00CF30DC" w:rsidRDefault="0006316F">
      <w:pPr>
        <w:pStyle w:val="PL"/>
        <w:shd w:val="clear" w:color="auto" w:fill="E6E6E6"/>
      </w:pPr>
      <w:r>
        <w:tab/>
        <w:t>]],</w:t>
      </w:r>
    </w:p>
    <w:p w:rsidR="00CF30DC" w:rsidRDefault="0006316F">
      <w:pPr>
        <w:pStyle w:val="PL"/>
        <w:shd w:val="clear" w:color="auto" w:fill="E6E6E6"/>
      </w:pPr>
      <w:r>
        <w:tab/>
        <w:t>[[</w:t>
      </w:r>
      <w:r>
        <w:tab/>
        <w:t>cellSelectionInfoCE1-r13</w:t>
      </w:r>
      <w:r>
        <w:tab/>
      </w:r>
      <w:r>
        <w:tab/>
      </w:r>
      <w:r>
        <w:tab/>
      </w:r>
      <w:r>
        <w:tab/>
        <w:t>CellSelectionInfoCE1-r13</w:t>
      </w:r>
      <w:r>
        <w:tab/>
        <w:t>OPTIONAL</w:t>
      </w:r>
      <w:r>
        <w:tab/>
        <w:t>-- Need OP</w:t>
      </w:r>
    </w:p>
    <w:p w:rsidR="00CF30DC" w:rsidRDefault="0006316F">
      <w:pPr>
        <w:pStyle w:val="PL"/>
        <w:shd w:val="clear" w:color="auto" w:fill="E6E6E6"/>
      </w:pPr>
      <w:r>
        <w:tab/>
        <w:t>]],</w:t>
      </w:r>
    </w:p>
    <w:p w:rsidR="00CF30DC" w:rsidRDefault="0006316F">
      <w:pPr>
        <w:pStyle w:val="PL"/>
        <w:shd w:val="clear" w:color="auto" w:fill="E6E6E6"/>
      </w:pPr>
      <w:r>
        <w:tab/>
        <w:t>[[</w:t>
      </w:r>
      <w:r>
        <w:tab/>
        <w:t>cellSelectionInfoCE1-v1360</w:t>
      </w:r>
      <w:r>
        <w:tab/>
      </w:r>
      <w:r>
        <w:tab/>
      </w:r>
      <w:r>
        <w:tab/>
        <w:t>CellSelectionInfoCE1-v1360</w:t>
      </w:r>
      <w:r>
        <w:tab/>
        <w:t>OPTIONAL</w:t>
      </w:r>
      <w:r>
        <w:tab/>
      </w:r>
      <w:r>
        <w:tab/>
        <w:t>-- Cond QrxlevminCE1</w:t>
      </w:r>
    </w:p>
    <w:p w:rsidR="00CF30DC" w:rsidRDefault="0006316F">
      <w:pPr>
        <w:pStyle w:val="PL"/>
        <w:shd w:val="clear" w:color="auto" w:fill="E6E6E6"/>
      </w:pPr>
      <w:r>
        <w:tab/>
        <w:t>]],</w:t>
      </w:r>
    </w:p>
    <w:p w:rsidR="00CF30DC" w:rsidRDefault="0006316F">
      <w:pPr>
        <w:pStyle w:val="PL"/>
        <w:shd w:val="clear" w:color="auto" w:fill="E6E6E6"/>
      </w:pPr>
      <w:r>
        <w:tab/>
        <w:t>[[</w:t>
      </w:r>
      <w:r>
        <w:tab/>
        <w:t>cellReselectionInfoCommon-v1460</w:t>
      </w:r>
      <w:r>
        <w:tab/>
      </w:r>
      <w:r>
        <w:tab/>
        <w:t>CellReselectionInfoCommon-v1460</w:t>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cellReselectionInfoHSDN-r15</w:t>
      </w:r>
      <w:r>
        <w:tab/>
      </w:r>
      <w:r>
        <w:tab/>
      </w:r>
      <w:r>
        <w:tab/>
        <w:t>CellReselectionInfoHSDN-r15</w:t>
      </w:r>
      <w:r>
        <w:tab/>
        <w:t>OPTIONAL,</w:t>
      </w:r>
      <w:r>
        <w:tab/>
      </w:r>
      <w:r>
        <w:tab/>
        <w:t>-- Need OR</w:t>
      </w:r>
    </w:p>
    <w:p w:rsidR="00CF30DC" w:rsidRDefault="0006316F">
      <w:pPr>
        <w:pStyle w:val="PL"/>
        <w:shd w:val="clear" w:color="auto" w:fill="E6E6E6"/>
      </w:pPr>
      <w:r>
        <w:tab/>
      </w:r>
      <w:r>
        <w:tab/>
        <w:t>cellSelectionInfoCE-v1530</w:t>
      </w:r>
      <w:r>
        <w:tab/>
      </w:r>
      <w:r>
        <w:tab/>
      </w:r>
      <w:r>
        <w:tab/>
        <w:t>CellSelectionInfoCE-v1530</w:t>
      </w:r>
      <w:r>
        <w:tab/>
      </w:r>
      <w:r>
        <w:tab/>
        <w:t>OPTIONAL,</w:t>
      </w:r>
      <w:r>
        <w:tab/>
      </w:r>
      <w:r>
        <w:tab/>
        <w:t>-- Need OP</w:t>
      </w:r>
    </w:p>
    <w:p w:rsidR="00CF30DC" w:rsidRDefault="0006316F">
      <w:pPr>
        <w:pStyle w:val="PL"/>
        <w:shd w:val="clear" w:color="auto" w:fill="E6E6E6"/>
      </w:pPr>
      <w:r>
        <w:tab/>
      </w:r>
      <w:r>
        <w:tab/>
        <w:t>crs-IntfMitigNeighCellsCE-r15</w:t>
      </w:r>
      <w:r>
        <w:tab/>
      </w:r>
      <w:r>
        <w:tab/>
        <w:t>ENUMERATED {enabled}</w:t>
      </w:r>
      <w:r>
        <w:tab/>
      </w:r>
      <w:r>
        <w:tab/>
        <w:t>OPTIONAL</w:t>
      </w:r>
      <w:r>
        <w:tab/>
      </w:r>
      <w:r>
        <w:tab/>
        <w:t>-- Need OP</w:t>
      </w:r>
    </w:p>
    <w:p w:rsidR="00CF30DC" w:rsidRDefault="0006316F">
      <w:pPr>
        <w:pStyle w:val="PL"/>
        <w:shd w:val="clear" w:color="auto" w:fill="E6E6E6"/>
      </w:pPr>
      <w:r>
        <w:tab/>
        <w:t>]],</w:t>
      </w:r>
    </w:p>
    <w:p w:rsidR="00CF30DC" w:rsidRDefault="0006316F">
      <w:pPr>
        <w:pStyle w:val="PL"/>
        <w:shd w:val="clear" w:color="auto" w:fill="E6E6E6"/>
      </w:pPr>
      <w:r>
        <w:tab/>
        <w:t>[[</w:t>
      </w:r>
      <w:r>
        <w:tab/>
        <w:t>cellReselectionServingFreqInfo-v1610</w:t>
      </w:r>
      <w:r>
        <w:tab/>
        <w:t>CellReselectionServingFreqInfo-v1610</w:t>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t-Service-r17</w:t>
      </w:r>
      <w:r>
        <w:tab/>
      </w:r>
      <w:r>
        <w:tab/>
      </w:r>
      <w:r>
        <w:tab/>
      </w:r>
      <w:r>
        <w:tab/>
      </w:r>
      <w:r>
        <w:tab/>
      </w:r>
      <w:r>
        <w:tab/>
        <w:t>TimeOffsetUTC-r17</w:t>
      </w:r>
      <w:r>
        <w:tab/>
      </w:r>
      <w:r>
        <w:tab/>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satelliteAssistanceInfoList-r18</w:t>
      </w:r>
    </w:p>
    <w:p w:rsidR="00CF30DC" w:rsidRDefault="0006316F">
      <w:pPr>
        <w:pStyle w:val="PL"/>
        <w:shd w:val="clear" w:color="auto" w:fill="E6E6E6"/>
      </w:pPr>
      <w:r>
        <w:tab/>
      </w:r>
      <w:r>
        <w:tab/>
      </w:r>
      <w:r>
        <w:tab/>
      </w:r>
      <w:r>
        <w:tab/>
      </w:r>
      <w:r>
        <w:tab/>
      </w:r>
      <w:r>
        <w:tab/>
        <w:t>SEQUENCE (SIZE(1..maxSat-r17)) OF SatelliteId-r18</w:t>
      </w:r>
      <w:r>
        <w:tab/>
        <w:t>OPTIONAL,</w:t>
      </w:r>
      <w:r>
        <w:tab/>
        <w:t>-- Need OR</w:t>
      </w:r>
    </w:p>
    <w:p w:rsidR="00CF30DC" w:rsidRDefault="0006316F">
      <w:pPr>
        <w:pStyle w:val="PL"/>
        <w:shd w:val="clear" w:color="auto" w:fill="E6E6E6"/>
      </w:pPr>
      <w:r>
        <w:tab/>
        <w:t>freqBandInfoAerial-r18</w:t>
      </w:r>
      <w:r>
        <w:tab/>
      </w:r>
      <w:r>
        <w:tab/>
      </w:r>
      <w:r>
        <w:tab/>
      </w:r>
      <w:r>
        <w:tab/>
      </w:r>
      <w:r>
        <w:tab/>
        <w:t>NS-PmaxListAerial-r18</w:t>
      </w:r>
      <w:r>
        <w:tab/>
      </w:r>
      <w:r>
        <w:tab/>
      </w:r>
      <w:r>
        <w:tab/>
        <w:t>OPTIONAL,</w:t>
      </w:r>
      <w:r>
        <w:tab/>
        <w:t>-- Need OR</w:t>
      </w:r>
    </w:p>
    <w:p w:rsidR="00CF30DC" w:rsidRDefault="0006316F">
      <w:pPr>
        <w:pStyle w:val="PL"/>
        <w:shd w:val="clear" w:color="auto" w:fill="E6E6E6"/>
      </w:pPr>
      <w:r>
        <w:tab/>
        <w:t>multiBandInfoListAerial-r18</w:t>
      </w:r>
      <w:r>
        <w:tab/>
      </w:r>
      <w:r>
        <w:tab/>
      </w:r>
      <w:r>
        <w:tab/>
      </w:r>
      <w:r>
        <w:tab/>
        <w:t>MultiBandInfoListAerial-r18</w:t>
      </w:r>
      <w:r>
        <w:tab/>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RedistributionServingInfo-r13 ::=</w:t>
      </w:r>
      <w:r>
        <w:tab/>
      </w:r>
      <w:r>
        <w:tab/>
        <w:t>SEQUENCE {</w:t>
      </w:r>
    </w:p>
    <w:p w:rsidR="00CF30DC" w:rsidRDefault="0006316F">
      <w:pPr>
        <w:pStyle w:val="PL"/>
        <w:shd w:val="clear" w:color="auto" w:fill="E6E6E6"/>
      </w:pPr>
      <w:r>
        <w:tab/>
        <w:t>redistributionFactorServing-r13</w:t>
      </w:r>
      <w:r>
        <w:tab/>
      </w:r>
      <w:r>
        <w:tab/>
        <w:t>INTEGER(0..10),</w:t>
      </w:r>
    </w:p>
    <w:p w:rsidR="00CF30DC" w:rsidRDefault="0006316F">
      <w:pPr>
        <w:pStyle w:val="PL"/>
        <w:shd w:val="clear" w:color="auto" w:fill="E6E6E6"/>
      </w:pPr>
      <w:r>
        <w:tab/>
        <w:t>redistributionFactorCell-r13</w:t>
      </w:r>
      <w:r>
        <w:tab/>
      </w:r>
      <w:r>
        <w:tab/>
        <w:t>ENUMERATED{true}</w:t>
      </w:r>
      <w:r>
        <w:tab/>
      </w:r>
      <w:r>
        <w:tab/>
      </w:r>
      <w:r>
        <w:tab/>
      </w:r>
      <w:r>
        <w:tab/>
        <w:t>OPTIONAL,</w:t>
      </w:r>
      <w:r>
        <w:tab/>
        <w:t>--Need OP</w:t>
      </w:r>
    </w:p>
    <w:p w:rsidR="00CF30DC" w:rsidRDefault="0006316F">
      <w:pPr>
        <w:pStyle w:val="PL"/>
        <w:shd w:val="clear" w:color="auto" w:fill="E6E6E6"/>
      </w:pPr>
      <w:r>
        <w:tab/>
        <w:t>t360-r13</w:t>
      </w:r>
      <w:r>
        <w:tab/>
      </w:r>
      <w:r>
        <w:tab/>
      </w:r>
      <w:r>
        <w:tab/>
      </w:r>
      <w:r>
        <w:tab/>
      </w:r>
      <w:r>
        <w:tab/>
      </w:r>
      <w:r>
        <w:tab/>
      </w:r>
      <w:r>
        <w:tab/>
        <w:t>ENUMERATED {min4, min8, min16, min32,infinity,</w:t>
      </w:r>
    </w:p>
    <w:p w:rsidR="00CF30DC" w:rsidRDefault="0006316F">
      <w:pPr>
        <w:pStyle w:val="PL"/>
        <w:shd w:val="clear" w:color="auto" w:fill="E6E6E6"/>
      </w:pPr>
      <w:r>
        <w:tab/>
      </w:r>
      <w:r>
        <w:tab/>
      </w:r>
      <w:r>
        <w:tab/>
      </w:r>
      <w:r>
        <w:tab/>
      </w:r>
      <w:r>
        <w:tab/>
      </w:r>
      <w:r>
        <w:tab/>
      </w:r>
      <w:r>
        <w:tab/>
      </w:r>
      <w:r>
        <w:tab/>
      </w:r>
      <w:r>
        <w:tab/>
      </w:r>
      <w:r>
        <w:tab/>
      </w:r>
      <w:r>
        <w:tab/>
        <w:t>spare3,spare2,spare1},</w:t>
      </w:r>
    </w:p>
    <w:p w:rsidR="00CF30DC" w:rsidRDefault="0006316F">
      <w:pPr>
        <w:pStyle w:val="PL"/>
        <w:shd w:val="clear" w:color="auto" w:fill="E6E6E6"/>
      </w:pPr>
      <w:r>
        <w:tab/>
        <w:t>redistrOnPagingOnly-r13</w:t>
      </w:r>
      <w:r>
        <w:tab/>
      </w:r>
      <w:r>
        <w:tab/>
      </w:r>
      <w:r>
        <w:tab/>
      </w:r>
      <w:r>
        <w:tab/>
        <w:t>ENUMERATED {true}</w:t>
      </w:r>
      <w:r>
        <w:tab/>
      </w:r>
      <w:r>
        <w:tab/>
        <w:t>OPTIONAL</w:t>
      </w:r>
      <w:r>
        <w:tab/>
        <w:t>--Need OP</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CellReselectionServingFreqInfo-v1310 ::=</w:t>
      </w:r>
      <w:r>
        <w:tab/>
        <w:t>SEQUENCE {</w:t>
      </w:r>
    </w:p>
    <w:p w:rsidR="00CF30DC" w:rsidRDefault="0006316F">
      <w:pPr>
        <w:pStyle w:val="PL"/>
        <w:shd w:val="clear" w:color="auto" w:fill="E6E6E6"/>
      </w:pPr>
      <w:r>
        <w:tab/>
        <w:t>cellReselectionSubPriority-r13</w:t>
      </w:r>
      <w:r>
        <w:tab/>
      </w:r>
      <w:r>
        <w:tab/>
      </w:r>
      <w:r>
        <w:tab/>
      </w:r>
      <w:r>
        <w:tab/>
        <w:t>CellReselectionSubPriority-r13</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CellReselectionServingFreqInfo-v1610 ::= SEQUENCE {</w:t>
      </w:r>
    </w:p>
    <w:p w:rsidR="00CF30DC" w:rsidRDefault="0006316F">
      <w:pPr>
        <w:pStyle w:val="PL"/>
        <w:shd w:val="clear" w:color="auto" w:fill="E6E6E6"/>
      </w:pPr>
      <w:r>
        <w:tab/>
        <w:t>altCellReselectionPriority-r16</w:t>
      </w:r>
      <w:r>
        <w:tab/>
      </w:r>
      <w:r>
        <w:tab/>
        <w:t>CellReselectionPriority</w:t>
      </w:r>
      <w:r>
        <w:tab/>
      </w:r>
      <w:r>
        <w:tab/>
        <w:t>OPTIONAL, -- Need OR</w:t>
      </w:r>
    </w:p>
    <w:p w:rsidR="00CF30DC" w:rsidRDefault="0006316F">
      <w:pPr>
        <w:pStyle w:val="PL"/>
        <w:shd w:val="clear" w:color="auto" w:fill="E6E6E6"/>
      </w:pPr>
      <w:r>
        <w:tab/>
        <w:t>altCellReselectionSubPriority-r16</w:t>
      </w:r>
      <w:r>
        <w:tab/>
        <w:t>CellReselectionSubPriority-r13</w:t>
      </w:r>
      <w:r>
        <w:tab/>
        <w:t>OPTIONAL -- Need OR</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 Late non critical extensions</w:t>
      </w:r>
    </w:p>
    <w:p w:rsidR="00CF30DC" w:rsidRDefault="0006316F">
      <w:pPr>
        <w:pStyle w:val="PL"/>
        <w:shd w:val="clear" w:color="auto" w:fill="E6E6E6"/>
      </w:pPr>
      <w:r>
        <w:t>SystemInformationBlockType3-v10j0-IEs ::= SEQUENCE {</w:t>
      </w:r>
    </w:p>
    <w:p w:rsidR="00CF30DC" w:rsidRDefault="0006316F">
      <w:pPr>
        <w:pStyle w:val="PL"/>
        <w:shd w:val="clear" w:color="auto" w:fill="E6E6E6"/>
      </w:pPr>
      <w:r>
        <w:tab/>
        <w:t>freqBandInfo-r10</w:t>
      </w:r>
      <w:r>
        <w:tab/>
      </w:r>
      <w:r>
        <w:tab/>
      </w:r>
      <w:r>
        <w:tab/>
      </w:r>
      <w:r>
        <w:tab/>
      </w:r>
      <w:r>
        <w:tab/>
        <w:t>NS-PmaxList-r10</w:t>
      </w:r>
      <w:r>
        <w:tab/>
      </w:r>
      <w:r>
        <w:tab/>
      </w:r>
      <w:r>
        <w:tab/>
      </w:r>
      <w:r>
        <w:tab/>
        <w:t>OPTIONAL,</w:t>
      </w:r>
      <w:r>
        <w:tab/>
        <w:t>-- Need OR</w:t>
      </w:r>
    </w:p>
    <w:p w:rsidR="00CF30DC" w:rsidRDefault="0006316F">
      <w:pPr>
        <w:pStyle w:val="PL"/>
        <w:shd w:val="clear" w:color="auto" w:fill="E6E6E6"/>
      </w:pPr>
      <w:r>
        <w:tab/>
        <w:t>multiBandInfoList-v10j0</w:t>
      </w:r>
      <w:r>
        <w:tab/>
      </w:r>
      <w:r>
        <w:tab/>
      </w:r>
      <w:r>
        <w:tab/>
      </w:r>
      <w:r>
        <w:tab/>
        <w:t>MultiBandInfoList-v10j0</w:t>
      </w:r>
      <w:r>
        <w:tab/>
      </w:r>
      <w:r>
        <w:tab/>
        <w:t>OPTIONAL,</w:t>
      </w:r>
      <w:r>
        <w:tab/>
        <w:t>-- Need OR</w:t>
      </w:r>
    </w:p>
    <w:p w:rsidR="00CF30DC" w:rsidRDefault="0006316F">
      <w:pPr>
        <w:pStyle w:val="PL"/>
        <w:shd w:val="clear" w:color="auto" w:fill="E6E6E6"/>
      </w:pPr>
      <w:r>
        <w:tab/>
        <w:t>nonCriticalExtension</w:t>
      </w:r>
      <w:r>
        <w:tab/>
      </w:r>
      <w:r>
        <w:tab/>
      </w:r>
      <w:r>
        <w:tab/>
      </w:r>
      <w:r>
        <w:tab/>
        <w:t>SystemInformationBlockType3-v10l0-IEs</w:t>
      </w:r>
      <w:r>
        <w:tab/>
      </w:r>
      <w:r>
        <w:tab/>
      </w:r>
      <w:r>
        <w:tab/>
      </w:r>
      <w:r>
        <w:tab/>
      </w:r>
      <w:r>
        <w:tab/>
        <w:t>OPTIONAL</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SystemInformationBlockType3-v10l0-IEs ::= SEQUENCE {</w:t>
      </w:r>
    </w:p>
    <w:p w:rsidR="00CF30DC" w:rsidRDefault="0006316F">
      <w:pPr>
        <w:pStyle w:val="PL"/>
        <w:shd w:val="clear" w:color="auto" w:fill="E6E6E6"/>
      </w:pPr>
      <w:r>
        <w:tab/>
        <w:t>freqBandInfo-v10l0</w:t>
      </w:r>
      <w:r>
        <w:tab/>
      </w:r>
      <w:r>
        <w:tab/>
      </w:r>
      <w:r>
        <w:tab/>
      </w:r>
      <w:r>
        <w:tab/>
      </w:r>
      <w:r>
        <w:tab/>
        <w:t>NS-PmaxList-v10l0</w:t>
      </w:r>
      <w:r>
        <w:tab/>
      </w:r>
      <w:r>
        <w:tab/>
      </w:r>
      <w:r>
        <w:tab/>
        <w:t>OPTIONAL,</w:t>
      </w:r>
      <w:r>
        <w:tab/>
        <w:t>-- Need OR</w:t>
      </w:r>
    </w:p>
    <w:p w:rsidR="00CF30DC" w:rsidRDefault="0006316F">
      <w:pPr>
        <w:pStyle w:val="PL"/>
        <w:shd w:val="clear" w:color="auto" w:fill="E6E6E6"/>
      </w:pPr>
      <w:r>
        <w:tab/>
        <w:t>multiBandInfoList-v10l0</w:t>
      </w:r>
      <w:r>
        <w:tab/>
      </w:r>
      <w:r>
        <w:tab/>
      </w:r>
      <w:r>
        <w:tab/>
      </w:r>
      <w:r>
        <w:tab/>
        <w:t>MultiBandInfoList-v10l0</w:t>
      </w:r>
      <w:r>
        <w:tab/>
      </w:r>
      <w:r>
        <w:tab/>
        <w:t>OPTIONAL,</w:t>
      </w:r>
      <w:r>
        <w:tab/>
        <w:t>-- Need OR</w:t>
      </w:r>
    </w:p>
    <w:p w:rsidR="00CF30DC" w:rsidRDefault="0006316F">
      <w:pPr>
        <w:pStyle w:val="PL"/>
        <w:shd w:val="clear" w:color="auto" w:fill="E6E6E6"/>
      </w:pPr>
      <w:r>
        <w:tab/>
        <w:t>nonCriticalExtension</w:t>
      </w:r>
      <w:r>
        <w:tab/>
      </w:r>
      <w:r>
        <w:tab/>
      </w:r>
      <w:r>
        <w:tab/>
      </w:r>
      <w:r>
        <w:tab/>
        <w:t>SEQUENCE {}</w:t>
      </w:r>
      <w:r>
        <w:tab/>
      </w:r>
      <w:r>
        <w:tab/>
      </w:r>
      <w:r>
        <w:tab/>
      </w:r>
      <w:r>
        <w:tab/>
      </w:r>
      <w:r>
        <w:tab/>
        <w:t>OPTIONAL</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CellReselectionInfoCommon-v1460 ::=</w:t>
      </w:r>
      <w:r>
        <w:tab/>
        <w:t>SEQUENCE {</w:t>
      </w:r>
    </w:p>
    <w:p w:rsidR="00CF30DC" w:rsidRDefault="0006316F">
      <w:pPr>
        <w:pStyle w:val="PL"/>
        <w:shd w:val="clear" w:color="auto" w:fill="E6E6E6"/>
      </w:pPr>
      <w:r>
        <w:tab/>
        <w:t>s-SearchDeltaP-r14</w:t>
      </w:r>
      <w:r>
        <w:tab/>
      </w:r>
      <w:r>
        <w:tab/>
      </w:r>
      <w:r>
        <w:tab/>
      </w:r>
      <w:r>
        <w:tab/>
      </w:r>
      <w:r>
        <w:tab/>
        <w:t>ENUMERATED {dB6, dB9, dB12, dB15}</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CellReselectionInfoHSDN-r15 ::= SEQUENCE {</w:t>
      </w:r>
    </w:p>
    <w:p w:rsidR="00CF30DC" w:rsidRDefault="0006316F">
      <w:pPr>
        <w:pStyle w:val="PL"/>
        <w:shd w:val="clear" w:color="auto" w:fill="E6E6E6"/>
      </w:pPr>
      <w:r>
        <w:tab/>
        <w:t>cellEquivalentSize-r15</w:t>
      </w:r>
      <w:r>
        <w:tab/>
      </w:r>
      <w:r>
        <w:tab/>
      </w:r>
      <w:r>
        <w:tab/>
      </w:r>
      <w:r>
        <w:tab/>
        <w:t>INTEGER(2..16)</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 ASN1STOP</w:t>
      </w:r>
    </w:p>
    <w:p w:rsidR="00CF30DC" w:rsidRDefault="00CF30D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CF30DC">
        <w:trPr>
          <w:gridAfter w:val="1"/>
          <w:wAfter w:w="6" w:type="dxa"/>
          <w:cantSplit/>
          <w:tblHeader/>
        </w:trPr>
        <w:tc>
          <w:tcPr>
            <w:tcW w:w="9639" w:type="dxa"/>
          </w:tcPr>
          <w:p w:rsidR="00CF30DC" w:rsidRDefault="0006316F">
            <w:pPr>
              <w:pStyle w:val="TAH"/>
              <w:rPr>
                <w:lang w:eastAsia="en-GB"/>
              </w:rPr>
            </w:pPr>
            <w:r>
              <w:rPr>
                <w:i/>
                <w:lang w:eastAsia="en-GB"/>
              </w:rPr>
              <w:lastRenderedPageBreak/>
              <w:t>SystemInformationBlockType3</w:t>
            </w:r>
            <w:r>
              <w:rPr>
                <w:iCs/>
                <w:lang w:eastAsia="en-GB"/>
              </w:rPr>
              <w:t xml:space="preserve"> field descriptions</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allowedMeasBandwidth</w:t>
            </w:r>
          </w:p>
          <w:p w:rsidR="00CF30DC" w:rsidRDefault="0006316F">
            <w:pPr>
              <w:pStyle w:val="TAL"/>
              <w:rPr>
                <w:i/>
                <w:iCs/>
                <w:lang w:eastAsia="en-GB"/>
              </w:rPr>
            </w:pPr>
            <w:r>
              <w:rPr>
                <w:lang w:eastAsia="en-GB"/>
              </w:rPr>
              <w:t xml:space="preserve">If absent, the value corresponding to the downlink bandwidth indicated by the </w:t>
            </w:r>
            <w:r>
              <w:rPr>
                <w:i/>
                <w:iCs/>
                <w:lang w:eastAsia="en-GB"/>
              </w:rPr>
              <w:t>dl-Bandwidth</w:t>
            </w:r>
            <w:r>
              <w:rPr>
                <w:lang w:eastAsia="en-GB"/>
              </w:rPr>
              <w:t xml:space="preserve"> included in </w:t>
            </w:r>
            <w:r>
              <w:rPr>
                <w:i/>
                <w:iCs/>
                <w:lang w:eastAsia="en-GB"/>
              </w:rPr>
              <w:t>MasterInformationBlock</w:t>
            </w:r>
            <w:r>
              <w:rPr>
                <w:lang w:eastAsia="en-GB"/>
              </w:rPr>
              <w:t xml:space="preserve"> applies.</w:t>
            </w:r>
          </w:p>
        </w:tc>
      </w:tr>
      <w:tr w:rsidR="00CF30DC">
        <w:trPr>
          <w:gridAfter w:val="1"/>
          <w:wAfter w:w="6" w:type="dxa"/>
          <w:cantSplit/>
        </w:trPr>
        <w:tc>
          <w:tcPr>
            <w:tcW w:w="9639" w:type="dxa"/>
          </w:tcPr>
          <w:p w:rsidR="00CF30DC" w:rsidRDefault="0006316F">
            <w:pPr>
              <w:pStyle w:val="TAL"/>
              <w:rPr>
                <w:rFonts w:cs="Arial"/>
                <w:b/>
                <w:bCs/>
                <w:i/>
                <w:szCs w:val="18"/>
                <w:lang w:eastAsia="en-GB"/>
              </w:rPr>
            </w:pPr>
            <w:r>
              <w:rPr>
                <w:rFonts w:cs="Arial"/>
                <w:b/>
                <w:bCs/>
                <w:i/>
                <w:szCs w:val="18"/>
                <w:lang w:eastAsia="en-GB"/>
              </w:rPr>
              <w:t>altCellReselectionPriority</w:t>
            </w:r>
          </w:p>
          <w:p w:rsidR="00CF30DC" w:rsidRDefault="0006316F">
            <w:pPr>
              <w:pStyle w:val="TAL"/>
              <w:rPr>
                <w:b/>
                <w:bCs/>
                <w:i/>
                <w:lang w:eastAsia="en-GB"/>
              </w:rPr>
            </w:pPr>
            <w:r>
              <w:rPr>
                <w:rFonts w:cs="Arial"/>
                <w:szCs w:val="18"/>
                <w:lang w:eastAsia="en-GB"/>
              </w:rPr>
              <w:t xml:space="preserve">Alternative cell reselection 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CF30DC">
        <w:trPr>
          <w:gridAfter w:val="1"/>
          <w:wAfter w:w="6" w:type="dxa"/>
          <w:cantSplit/>
        </w:trPr>
        <w:tc>
          <w:tcPr>
            <w:tcW w:w="9639" w:type="dxa"/>
          </w:tcPr>
          <w:p w:rsidR="00CF30DC" w:rsidRDefault="0006316F">
            <w:pPr>
              <w:pStyle w:val="TAL"/>
              <w:rPr>
                <w:rFonts w:cs="Arial"/>
                <w:b/>
                <w:bCs/>
                <w:i/>
                <w:szCs w:val="18"/>
                <w:lang w:eastAsia="en-GB"/>
              </w:rPr>
            </w:pPr>
            <w:r>
              <w:rPr>
                <w:rFonts w:cs="Arial"/>
                <w:b/>
                <w:bCs/>
                <w:i/>
                <w:szCs w:val="18"/>
                <w:lang w:eastAsia="en-GB"/>
              </w:rPr>
              <w:t>altCellReselectionSubPriority</w:t>
            </w:r>
          </w:p>
          <w:p w:rsidR="00CF30DC" w:rsidRDefault="0006316F">
            <w:pPr>
              <w:pStyle w:val="TAL"/>
              <w:rPr>
                <w:b/>
                <w:bCs/>
                <w:i/>
                <w:lang w:eastAsia="en-GB"/>
              </w:rPr>
            </w:pPr>
            <w:r>
              <w:rPr>
                <w:rFonts w:cs="Arial"/>
                <w:szCs w:val="18"/>
                <w:lang w:eastAsia="en-GB"/>
              </w:rPr>
              <w:t xml:space="preserve">Alternative cell reselection sub-priorities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cellEquivalentSize</w:t>
            </w:r>
          </w:p>
          <w:p w:rsidR="00CF30DC" w:rsidRDefault="0006316F">
            <w:pPr>
              <w:pStyle w:val="TAL"/>
              <w:rPr>
                <w:b/>
                <w:bCs/>
                <w:i/>
                <w:iCs/>
              </w:rPr>
            </w:pPr>
            <w:r>
              <w:rPr>
                <w:lang w:eastAsia="en-GB"/>
              </w:rPr>
              <w:t>The number of cell count used for</w:t>
            </w:r>
            <w:r>
              <w:rPr>
                <w:lang w:eastAsia="zh-CN"/>
              </w:rPr>
              <w:t xml:space="preserve"> mobility</w:t>
            </w:r>
            <w:r>
              <w:rPr>
                <w:lang w:eastAsia="en-GB"/>
              </w:rPr>
              <w:t xml:space="preserve"> state estimation for this cell</w:t>
            </w:r>
            <w:r>
              <w:rPr>
                <w:lang w:eastAsia="zh-CN"/>
              </w:rPr>
              <w:t xml:space="preserve"> as specified in TS 36.304 [4]</w:t>
            </w:r>
            <w:r>
              <w:rPr>
                <w:lang w:eastAsia="en-GB"/>
              </w:rPr>
              <w:t>.</w:t>
            </w:r>
            <w:r>
              <w:t xml:space="preserve"> </w:t>
            </w:r>
          </w:p>
        </w:tc>
      </w:tr>
      <w:tr w:rsidR="00CF30DC">
        <w:trPr>
          <w:gridAfter w:val="1"/>
          <w:wAfter w:w="6" w:type="dxa"/>
          <w:cantSplit/>
        </w:trPr>
        <w:tc>
          <w:tcPr>
            <w:tcW w:w="9639" w:type="dxa"/>
          </w:tcPr>
          <w:p w:rsidR="00CF30DC" w:rsidRDefault="0006316F">
            <w:pPr>
              <w:pStyle w:val="TAL"/>
              <w:rPr>
                <w:b/>
                <w:bCs/>
                <w:i/>
                <w:iCs/>
              </w:rPr>
            </w:pPr>
            <w:r>
              <w:rPr>
                <w:b/>
                <w:bCs/>
                <w:i/>
                <w:iCs/>
              </w:rPr>
              <w:t>cellSelectionInfoCE</w:t>
            </w:r>
          </w:p>
          <w:p w:rsidR="00CF30DC" w:rsidRDefault="0006316F">
            <w:pPr>
              <w:pStyle w:val="TAL"/>
              <w:rPr>
                <w:lang w:eastAsia="zh-CN"/>
              </w:rPr>
            </w:pPr>
            <w:r>
              <w:rPr>
                <w:lang w:eastAsia="zh-CN"/>
              </w:rPr>
              <w:t>Parameters included in coverage enhancement S criteria for BL UEs and UEs in CE, applicable for intra-frequency neighbour cells. If absent, coverage enhancement S criteria is not applicable.</w:t>
            </w:r>
          </w:p>
        </w:tc>
      </w:tr>
      <w:tr w:rsidR="00CF30DC">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CF30DC" w:rsidRDefault="0006316F">
            <w:pPr>
              <w:pStyle w:val="TAL"/>
              <w:rPr>
                <w:b/>
                <w:i/>
              </w:rPr>
            </w:pPr>
            <w:r>
              <w:rPr>
                <w:b/>
                <w:i/>
              </w:rPr>
              <w:t>cellSelectionInfoCE1</w:t>
            </w:r>
          </w:p>
          <w:p w:rsidR="00CF30DC" w:rsidRDefault="0006316F">
            <w:pPr>
              <w:pStyle w:val="TAL"/>
              <w:rPr>
                <w:b/>
                <w:bCs/>
                <w:i/>
                <w:iCs/>
              </w:rPr>
            </w:pPr>
            <w:r>
              <w:rPr>
                <w:lang w:eastAsia="zh-CN"/>
              </w:rPr>
              <w:t xml:space="preserve">Parameters included in coverage enhancement S criteria for BL UEs and UEs in CE supporting CE Mode B, applicable for intra-frequency neighbour cells. E-UTRAN includes </w:t>
            </w:r>
            <w:r>
              <w:t xml:space="preserve">this IE only if </w:t>
            </w:r>
            <w:r>
              <w:rPr>
                <w:i/>
              </w:rPr>
              <w:t>cellSelectionInfoCE</w:t>
            </w:r>
            <w:r>
              <w:t xml:space="preserve"> in SIB3 is present.</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cellReselectionInfoCommon</w:t>
            </w:r>
          </w:p>
          <w:p w:rsidR="00CF30DC" w:rsidRDefault="0006316F">
            <w:pPr>
              <w:pStyle w:val="TAL"/>
              <w:rPr>
                <w:lang w:eastAsia="en-GB"/>
              </w:rPr>
            </w:pPr>
            <w:r>
              <w:rPr>
                <w:lang w:eastAsia="en-GB"/>
              </w:rPr>
              <w:t>Cell re-selection information common for cells.</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cellReselectionServingFreqInfo</w:t>
            </w:r>
          </w:p>
          <w:p w:rsidR="00CF30DC" w:rsidRDefault="0006316F">
            <w:pPr>
              <w:pStyle w:val="TAL"/>
              <w:rPr>
                <w:lang w:eastAsia="en-GB"/>
              </w:rPr>
            </w:pPr>
            <w:r>
              <w:rPr>
                <w:lang w:eastAsia="en-GB"/>
              </w:rPr>
              <w:t>Information common for Cell re-selection to inter-frequency and inter-RAT cells.</w:t>
            </w:r>
          </w:p>
        </w:tc>
      </w:tr>
      <w:tr w:rsidR="00CF30D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CF30DC" w:rsidRDefault="0006316F">
            <w:pPr>
              <w:keepNext/>
              <w:keepLines/>
              <w:spacing w:after="0"/>
              <w:rPr>
                <w:rFonts w:ascii="Arial" w:hAnsi="Arial"/>
                <w:b/>
                <w:bCs/>
                <w:i/>
                <w:sz w:val="18"/>
              </w:rPr>
            </w:pPr>
            <w:r>
              <w:rPr>
                <w:rFonts w:ascii="Arial" w:hAnsi="Arial"/>
                <w:b/>
                <w:bCs/>
                <w:i/>
                <w:sz w:val="18"/>
              </w:rPr>
              <w:t>crs-IntfMitigNeighCellsCE</w:t>
            </w:r>
          </w:p>
          <w:p w:rsidR="00CF30DC" w:rsidRDefault="0006316F">
            <w:pPr>
              <w:keepNext/>
              <w:keepLines/>
              <w:spacing w:after="0"/>
              <w:rPr>
                <w:rFonts w:ascii="Arial" w:hAnsi="Arial"/>
                <w:bCs/>
                <w:sz w:val="18"/>
              </w:rPr>
            </w:pPr>
            <w:r>
              <w:rPr>
                <w:rFonts w:ascii="Arial" w:hAnsi="Arial"/>
                <w:bCs/>
                <w:sz w:val="18"/>
              </w:rPr>
              <w:t xml:space="preserve">For BL UEs supporting </w:t>
            </w:r>
            <w:r>
              <w:rPr>
                <w:rFonts w:ascii="Arial" w:hAnsi="Arial"/>
                <w:bCs/>
                <w:i/>
                <w:sz w:val="18"/>
              </w:rPr>
              <w:t>ce-CRS-IntfMitig</w:t>
            </w:r>
            <w:r>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CF30DC">
        <w:trPr>
          <w:gridAfter w:val="1"/>
          <w:wAfter w:w="6" w:type="dxa"/>
          <w:cantSplit/>
        </w:trPr>
        <w:tc>
          <w:tcPr>
            <w:tcW w:w="9639" w:type="dxa"/>
          </w:tcPr>
          <w:p w:rsidR="00CF30DC" w:rsidRDefault="0006316F">
            <w:pPr>
              <w:keepNext/>
              <w:keepLines/>
              <w:spacing w:after="0"/>
              <w:rPr>
                <w:rFonts w:ascii="Arial" w:hAnsi="Arial"/>
                <w:b/>
                <w:bCs/>
                <w:i/>
                <w:sz w:val="18"/>
              </w:rPr>
            </w:pPr>
            <w:r>
              <w:rPr>
                <w:rFonts w:ascii="Arial" w:hAnsi="Arial"/>
                <w:b/>
                <w:bCs/>
                <w:i/>
                <w:sz w:val="18"/>
              </w:rPr>
              <w:t>freqBandInfo</w:t>
            </w:r>
          </w:p>
          <w:p w:rsidR="00CF30DC" w:rsidRDefault="0006316F">
            <w:pPr>
              <w:pStyle w:val="TAL"/>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 for UEs neither in CE nor BL UEs, TS 36.101 [42], table 6.2.4E-1, for UEs in CE or BL UEs</w:t>
            </w:r>
            <w:r>
              <w:rPr>
                <w:iCs/>
              </w:rPr>
              <w:t xml:space="preserve"> and TS 36.102 [113], table 6.2A.3-1, for NTN capable UE</w:t>
            </w:r>
            <w:r>
              <w:rPr>
                <w:iCs/>
                <w:lang w:eastAsia="en-GB"/>
              </w:rPr>
              <w:t>,</w:t>
            </w:r>
            <w:r>
              <w:rPr>
                <w:iCs/>
              </w:rPr>
              <w:t xml:space="preserve"> applicable for the intra-frequency neighouring E-UTRA cells if the UE selects the frequency band</w:t>
            </w:r>
            <w:r>
              <w:rPr>
                <w:iCs/>
                <w:lang w:eastAsia="en-GB"/>
              </w:rPr>
              <w:t xml:space="preserve"> </w:t>
            </w:r>
            <w:r>
              <w:rPr>
                <w:iCs/>
              </w:rPr>
              <w:t xml:space="preserve">from </w:t>
            </w:r>
            <w:r>
              <w:rPr>
                <w:i/>
                <w:iCs/>
              </w:rPr>
              <w:t>freqBandIndicator</w:t>
            </w:r>
            <w:r>
              <w:rPr>
                <w:iCs/>
              </w:rPr>
              <w:t xml:space="preserve"> in </w:t>
            </w:r>
            <w:r>
              <w:rPr>
                <w:i/>
                <w:iCs/>
              </w:rPr>
              <w:t>SystemInformationBlockType1</w:t>
            </w:r>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intraFreqcellReselectionInfo</w:t>
            </w:r>
          </w:p>
          <w:p w:rsidR="00CF30DC" w:rsidRDefault="0006316F">
            <w:pPr>
              <w:pStyle w:val="TAL"/>
              <w:rPr>
                <w:lang w:eastAsia="en-GB"/>
              </w:rPr>
            </w:pPr>
            <w:r>
              <w:rPr>
                <w:lang w:eastAsia="en-GB"/>
              </w:rPr>
              <w:t>Cell re-selection information common for intra-frequency cells.</w:t>
            </w:r>
          </w:p>
        </w:tc>
      </w:tr>
      <w:tr w:rsidR="00CF30DC">
        <w:trPr>
          <w:gridAfter w:val="1"/>
          <w:wAfter w:w="6" w:type="dxa"/>
          <w:cantSplit/>
        </w:trPr>
        <w:tc>
          <w:tcPr>
            <w:tcW w:w="9639" w:type="dxa"/>
          </w:tcPr>
          <w:p w:rsidR="00CF30DC" w:rsidRDefault="0006316F">
            <w:pPr>
              <w:keepNext/>
              <w:keepLines/>
              <w:spacing w:after="0"/>
              <w:rPr>
                <w:rFonts w:ascii="Arial" w:hAnsi="Arial"/>
                <w:b/>
                <w:bCs/>
                <w:i/>
                <w:sz w:val="18"/>
              </w:rPr>
            </w:pPr>
            <w:r>
              <w:rPr>
                <w:rFonts w:ascii="Arial" w:hAnsi="Arial"/>
                <w:b/>
                <w:bCs/>
                <w:i/>
                <w:sz w:val="18"/>
              </w:rPr>
              <w:t>multiBandInfoList-v10j0</w:t>
            </w:r>
          </w:p>
          <w:p w:rsidR="00CF30DC" w:rsidRDefault="0006316F">
            <w:pPr>
              <w:pStyle w:val="TAL"/>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w:t>
            </w:r>
            <w:r>
              <w:rPr>
                <w:iCs/>
              </w:rPr>
              <w:t xml:space="preserve"> for UEs neither in CE nor BL UEs, TS 36.101 [42], table 6.2.4E-1, for UEs in CE or BL UEs and TS 36.102 [113], table 6.2A.3-1, for NTN capable UE, applicable for the intra-frequency neighouring E-UTRA cells if the UE selects the frequency bands</w:t>
            </w:r>
            <w:r>
              <w:rPr>
                <w:iCs/>
                <w:lang w:eastAsia="en-GB"/>
              </w:rPr>
              <w:t xml:space="preserve"> </w:t>
            </w:r>
            <w:r>
              <w:rPr>
                <w:iCs/>
              </w:rPr>
              <w:t xml:space="preserve">in </w:t>
            </w:r>
            <w:r>
              <w:rPr>
                <w:i/>
                <w:iCs/>
              </w:rPr>
              <w:t>multiBandInfoList</w:t>
            </w:r>
            <w:r>
              <w:rPr>
                <w:iCs/>
              </w:rPr>
              <w:t xml:space="preserve"> (i.e. without suffix) or </w:t>
            </w:r>
            <w:r>
              <w:rPr>
                <w:i/>
                <w:iCs/>
              </w:rPr>
              <w:t>multiBandInfoList-v9e0</w:t>
            </w:r>
            <w:r>
              <w:rPr>
                <w:rFonts w:cs="Arial"/>
                <w:iCs/>
              </w:rPr>
              <w:t xml:space="preserve"> in </w:t>
            </w:r>
            <w:r>
              <w:rPr>
                <w:rFonts w:cs="Arial"/>
                <w:i/>
                <w:iCs/>
              </w:rPr>
              <w:t>SystemInformationBlockType1</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w:t>
            </w:r>
            <w:r>
              <w:rPr>
                <w:rFonts w:cs="Arial"/>
                <w:iCs/>
              </w:rPr>
              <w:t xml:space="preserve"> in </w:t>
            </w:r>
            <w:r>
              <w:rPr>
                <w:rFonts w:cs="Arial"/>
                <w:i/>
                <w:iCs/>
              </w:rPr>
              <w:t>SystemInformationBlockType1</w:t>
            </w:r>
            <w:r>
              <w:rPr>
                <w:iCs/>
              </w:rPr>
              <w:t xml:space="preserve">.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p-Max</w:t>
            </w:r>
          </w:p>
          <w:p w:rsidR="00CF30DC" w:rsidRDefault="0006316F">
            <w:pPr>
              <w:pStyle w:val="TAL"/>
              <w:rPr>
                <w:iCs/>
                <w:lang w:eastAsia="en-GB"/>
              </w:rPr>
            </w:pPr>
            <w:r>
              <w:rPr>
                <w:iCs/>
                <w:lang w:eastAsia="en-GB"/>
              </w:rPr>
              <w:t xml:space="preserve">Value applicable for the intra-frequency neighbouring E-UTRA cells. If absent the UE applies the maximum power according to its capability as specified in TS 36.101 [42], clause 6.2.2.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CF30DC">
        <w:trPr>
          <w:gridAfter w:val="1"/>
          <w:wAfter w:w="6" w:type="dxa"/>
          <w:cantSplit/>
        </w:trPr>
        <w:tc>
          <w:tcPr>
            <w:tcW w:w="9639" w:type="dxa"/>
          </w:tcPr>
          <w:p w:rsidR="00CF30DC" w:rsidRDefault="0006316F">
            <w:pPr>
              <w:pStyle w:val="TAL"/>
              <w:rPr>
                <w:b/>
                <w:i/>
                <w:lang w:eastAsia="en-GB"/>
              </w:rPr>
            </w:pPr>
            <w:r>
              <w:rPr>
                <w:b/>
                <w:i/>
                <w:lang w:eastAsia="en-GB"/>
              </w:rPr>
              <w:t>redistrOnPagingOnly</w:t>
            </w:r>
          </w:p>
          <w:p w:rsidR="00CF30DC" w:rsidRDefault="0006316F">
            <w:pPr>
              <w:pStyle w:val="TAL"/>
              <w:rPr>
                <w:b/>
                <w:bCs/>
                <w:i/>
                <w:lang w:eastAsia="en-GB"/>
              </w:rPr>
            </w:pPr>
            <w:r>
              <w:rPr>
                <w:lang w:eastAsia="en-GB"/>
              </w:rPr>
              <w:t>If this field is present and the UE is redistribution capable, the UE shall only wait for the paging message to trigger E-UTRAN inter-frequency redistribution procedure as specified in clause 5.2.4.</w:t>
            </w:r>
            <w:r>
              <w:rPr>
                <w:bCs/>
                <w:lang w:eastAsia="zh-CN"/>
              </w:rPr>
              <w:t>10</w:t>
            </w:r>
            <w:r>
              <w:rPr>
                <w:lang w:eastAsia="en-GB"/>
              </w:rPr>
              <w:t xml:space="preserve"> of TS 36.304 [4].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q-Hyst</w:t>
            </w:r>
          </w:p>
          <w:p w:rsidR="00CF30DC" w:rsidRDefault="0006316F">
            <w:pPr>
              <w:pStyle w:val="TAL"/>
              <w:rPr>
                <w:lang w:eastAsia="en-GB"/>
              </w:rPr>
            </w:pPr>
            <w:r>
              <w:rPr>
                <w:lang w:eastAsia="en-GB"/>
              </w:rPr>
              <w:t xml:space="preserve">Parameter </w:t>
            </w:r>
            <w:r>
              <w:rPr>
                <w:i/>
                <w:lang w:eastAsia="en-GB"/>
              </w:rPr>
              <w:t>Q</w:t>
            </w:r>
            <w:r>
              <w:rPr>
                <w:i/>
                <w:vertAlign w:val="subscript"/>
                <w:lang w:eastAsia="en-GB"/>
              </w:rPr>
              <w:t>hyst</w:t>
            </w:r>
            <w:r>
              <w:rPr>
                <w:lang w:eastAsia="en-GB"/>
              </w:rPr>
              <w:t xml:space="preserve"> in TS 36.304 [4], Value in dB. Value dB1 corresponds to 1 dB, dB2 corresponds to 2 dB and so on.</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q-HystSF</w:t>
            </w:r>
          </w:p>
          <w:p w:rsidR="00CF30DC" w:rsidRDefault="0006316F">
            <w:pPr>
              <w:pStyle w:val="TAL"/>
              <w:rPr>
                <w:b/>
                <w:bCs/>
                <w:i/>
                <w:lang w:eastAsia="en-GB"/>
              </w:rPr>
            </w:pPr>
            <w:r>
              <w:rPr>
                <w:lang w:eastAsia="en-GB"/>
              </w:rPr>
              <w:t xml:space="preserve">Parameter "Speed dependent ScalingFactor for </w:t>
            </w:r>
            <w:r>
              <w:rPr>
                <w:i/>
                <w:lang w:eastAsia="en-GB"/>
              </w:rPr>
              <w:t>Q</w:t>
            </w:r>
            <w:r>
              <w:rPr>
                <w:i/>
                <w:vertAlign w:val="subscript"/>
                <w:lang w:eastAsia="en-GB"/>
              </w:rPr>
              <w:t>hyst</w:t>
            </w:r>
            <w:r>
              <w:rPr>
                <w:lang w:eastAsia="en-GB"/>
              </w:rPr>
              <w:t>" in TS 36.304 [4]. The sf-Medium and sf-High concern the a</w:t>
            </w:r>
            <w:r>
              <w:rPr>
                <w:iCs/>
                <w:lang w:eastAsia="en-GB"/>
              </w:rPr>
              <w:t xml:space="preserve">dditional hysteresis to be applied, in Medium and High Mobility state respectively, to </w:t>
            </w:r>
            <w:r>
              <w:rPr>
                <w:i/>
                <w:lang w:eastAsia="en-GB"/>
              </w:rPr>
              <w:t>Q</w:t>
            </w:r>
            <w:r>
              <w:rPr>
                <w:i/>
                <w:vertAlign w:val="subscript"/>
                <w:lang w:eastAsia="en-GB"/>
              </w:rPr>
              <w:t>hyst</w:t>
            </w:r>
            <w:r>
              <w:rPr>
                <w:i/>
                <w:lang w:eastAsia="en-GB"/>
              </w:rPr>
              <w:t xml:space="preserve"> </w:t>
            </w:r>
            <w:r>
              <w:rPr>
                <w:iCs/>
                <w:lang w:eastAsia="en-GB"/>
              </w:rPr>
              <w:t xml:space="preserve">as defined in </w:t>
            </w:r>
            <w:r>
              <w:rPr>
                <w:lang w:eastAsia="en-GB"/>
              </w:rPr>
              <w:t>TS 36.304</w:t>
            </w:r>
            <w:r>
              <w:rPr>
                <w:iCs/>
                <w:lang w:eastAsia="en-GB"/>
              </w:rPr>
              <w:t xml:space="preserve"> [4]. In dB. Value dB-6 corresponds to -6dB, dB-4 corresponds to -4dB and so on.</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q-QualMin</w:t>
            </w:r>
          </w:p>
          <w:p w:rsidR="00CF30DC" w:rsidRDefault="0006316F">
            <w:pPr>
              <w:pStyle w:val="TAL"/>
              <w:rPr>
                <w:b/>
                <w:bCs/>
                <w:i/>
                <w:lang w:eastAsia="en-GB"/>
              </w:rPr>
            </w:pPr>
            <w:r>
              <w:rPr>
                <w:lang w:eastAsia="en-GB"/>
              </w:rPr>
              <w:t>Parameter "Q</w:t>
            </w:r>
            <w:r>
              <w:rPr>
                <w:vertAlign w:val="subscript"/>
                <w:lang w:eastAsia="en-GB"/>
              </w:rPr>
              <w:t>qualmin</w:t>
            </w:r>
            <w:r>
              <w:rPr>
                <w:lang w:eastAsia="en-GB"/>
              </w:rPr>
              <w:t>" in TS 36.304 [4], applicable for intra-frequency neighbour cells. If the field is not present, the UE applies the (default) value of negative infinity for Q</w:t>
            </w:r>
            <w:r>
              <w:rPr>
                <w:vertAlign w:val="subscript"/>
                <w:lang w:eastAsia="en-GB"/>
              </w:rPr>
              <w:t>qualmin</w:t>
            </w:r>
            <w:r>
              <w:rPr>
                <w:lang w:eastAsia="en-GB"/>
              </w:rPr>
              <w:t>. NOTE 1.</w:t>
            </w:r>
          </w:p>
        </w:tc>
      </w:tr>
      <w:tr w:rsidR="00CF30DC">
        <w:trPr>
          <w:gridAfter w:val="1"/>
          <w:wAfter w:w="6" w:type="dxa"/>
          <w:cantSplit/>
        </w:trPr>
        <w:tc>
          <w:tcPr>
            <w:tcW w:w="9639" w:type="dxa"/>
          </w:tcPr>
          <w:p w:rsidR="00CF30DC" w:rsidRDefault="0006316F">
            <w:pPr>
              <w:pStyle w:val="TAL"/>
              <w:rPr>
                <w:b/>
                <w:bCs/>
                <w:i/>
                <w:lang w:eastAsia="zh-CN"/>
              </w:rPr>
            </w:pPr>
            <w:r>
              <w:rPr>
                <w:b/>
                <w:bCs/>
                <w:i/>
                <w:lang w:eastAsia="en-GB"/>
              </w:rPr>
              <w:t>q-QualMin</w:t>
            </w:r>
            <w:r>
              <w:rPr>
                <w:b/>
                <w:bCs/>
                <w:i/>
                <w:lang w:eastAsia="zh-CN"/>
              </w:rPr>
              <w:t>RSRQ-OnAllSymbols</w:t>
            </w:r>
          </w:p>
          <w:p w:rsidR="00CF30DC" w:rsidRDefault="0006316F">
            <w:pPr>
              <w:pStyle w:val="TAL"/>
              <w:rPr>
                <w:b/>
                <w:bCs/>
                <w:i/>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CF30DC">
        <w:trPr>
          <w:gridAfter w:val="1"/>
          <w:wAfter w:w="6" w:type="dxa"/>
          <w:cantSplit/>
        </w:trPr>
        <w:tc>
          <w:tcPr>
            <w:tcW w:w="9639" w:type="dxa"/>
          </w:tcPr>
          <w:p w:rsidR="00CF30DC" w:rsidRDefault="0006316F">
            <w:pPr>
              <w:keepNext/>
              <w:keepLines/>
              <w:spacing w:after="0"/>
              <w:rPr>
                <w:rFonts w:ascii="Arial" w:hAnsi="Arial" w:cs="Arial"/>
                <w:b/>
                <w:bCs/>
                <w:i/>
                <w:sz w:val="18"/>
                <w:szCs w:val="18"/>
              </w:rPr>
            </w:pPr>
            <w:r>
              <w:rPr>
                <w:rFonts w:ascii="Arial" w:hAnsi="Arial" w:cs="Arial"/>
                <w:b/>
                <w:bCs/>
                <w:i/>
                <w:sz w:val="18"/>
                <w:szCs w:val="18"/>
              </w:rPr>
              <w:t>q-QualMinWB</w:t>
            </w:r>
          </w:p>
          <w:p w:rsidR="00CF30DC" w:rsidRDefault="0006316F">
            <w:pPr>
              <w:keepNext/>
              <w:keepLines/>
              <w:spacing w:after="0"/>
              <w:rPr>
                <w:rFonts w:ascii="Arial" w:hAnsi="Arial" w:cs="Arial"/>
                <w:b/>
                <w:bCs/>
                <w:i/>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CF30DC">
        <w:trPr>
          <w:gridAfter w:val="1"/>
          <w:wAfter w:w="6" w:type="dxa"/>
          <w:cantSplit/>
          <w:trHeight w:val="50"/>
        </w:trPr>
        <w:tc>
          <w:tcPr>
            <w:tcW w:w="9639" w:type="dxa"/>
            <w:tcBorders>
              <w:top w:val="single" w:sz="4" w:space="0" w:color="808080"/>
            </w:tcBorders>
          </w:tcPr>
          <w:p w:rsidR="00CF30DC" w:rsidRDefault="0006316F">
            <w:pPr>
              <w:pStyle w:val="TAL"/>
              <w:rPr>
                <w:b/>
                <w:bCs/>
                <w:i/>
                <w:lang w:eastAsia="en-GB"/>
              </w:rPr>
            </w:pPr>
            <w:r>
              <w:rPr>
                <w:b/>
                <w:bCs/>
                <w:i/>
                <w:lang w:eastAsia="en-GB"/>
              </w:rPr>
              <w:t>q-RxLevMin</w:t>
            </w:r>
          </w:p>
          <w:p w:rsidR="00CF30DC" w:rsidRDefault="0006316F">
            <w:pPr>
              <w:pStyle w:val="TAL"/>
              <w:rPr>
                <w:b/>
                <w:bCs/>
                <w:i/>
                <w:lang w:eastAsia="en-GB"/>
              </w:rPr>
            </w:pPr>
            <w:r>
              <w:rPr>
                <w:lang w:eastAsia="en-GB"/>
              </w:rPr>
              <w:t>Parameter "Q</w:t>
            </w:r>
            <w:r>
              <w:rPr>
                <w:vertAlign w:val="subscript"/>
                <w:lang w:eastAsia="en-GB"/>
              </w:rPr>
              <w:t>rxlevmin</w:t>
            </w:r>
            <w:r>
              <w:rPr>
                <w:lang w:eastAsia="en-GB"/>
              </w:rPr>
              <w:t>" in TS 36.304 [4], applicable for intra-frequency neighbour cells.</w:t>
            </w:r>
          </w:p>
        </w:tc>
      </w:tr>
      <w:tr w:rsidR="00CF30DC">
        <w:trPr>
          <w:gridAfter w:val="1"/>
          <w:wAfter w:w="6" w:type="dxa"/>
          <w:cantSplit/>
          <w:trHeight w:val="50"/>
        </w:trPr>
        <w:tc>
          <w:tcPr>
            <w:tcW w:w="9639" w:type="dxa"/>
            <w:tcBorders>
              <w:top w:val="single" w:sz="4" w:space="0" w:color="808080"/>
            </w:tcBorders>
          </w:tcPr>
          <w:p w:rsidR="00CF30DC" w:rsidRDefault="0006316F">
            <w:pPr>
              <w:pStyle w:val="TAL"/>
              <w:rPr>
                <w:b/>
                <w:i/>
                <w:lang w:eastAsia="en-GB"/>
              </w:rPr>
            </w:pPr>
            <w:r>
              <w:rPr>
                <w:b/>
                <w:i/>
                <w:lang w:eastAsia="en-GB"/>
              </w:rPr>
              <w:lastRenderedPageBreak/>
              <w:t>redistributionFactorCell</w:t>
            </w:r>
          </w:p>
          <w:p w:rsidR="00CF30DC" w:rsidRDefault="0006316F">
            <w:pPr>
              <w:pStyle w:val="TAL"/>
              <w:rPr>
                <w:b/>
                <w:i/>
                <w:lang w:eastAsia="en-GB"/>
              </w:rPr>
            </w:pPr>
            <w:r>
              <w:rPr>
                <w:lang w:eastAsia="en-GB"/>
              </w:rPr>
              <w:t xml:space="preserve">If </w:t>
            </w:r>
            <w:r>
              <w:rPr>
                <w:i/>
                <w:lang w:eastAsia="en-GB"/>
              </w:rPr>
              <w:t>redistributionFactorCell</w:t>
            </w:r>
            <w:r>
              <w:rPr>
                <w:lang w:eastAsia="en-GB"/>
              </w:rPr>
              <w:t xml:space="preserve"> is present, </w:t>
            </w:r>
            <w:r>
              <w:rPr>
                <w:i/>
                <w:lang w:eastAsia="en-GB"/>
              </w:rPr>
              <w:t>redistributionFactorServing</w:t>
            </w:r>
            <w:r>
              <w:rPr>
                <w:lang w:eastAsia="en-GB"/>
              </w:rPr>
              <w:t xml:space="preserve"> is only applicable for the serving cell otherwise it is applicable for serving frequency</w:t>
            </w:r>
          </w:p>
        </w:tc>
      </w:tr>
      <w:tr w:rsidR="00CF30DC">
        <w:trPr>
          <w:gridAfter w:val="1"/>
          <w:wAfter w:w="6" w:type="dxa"/>
          <w:cantSplit/>
          <w:trHeight w:val="50"/>
        </w:trPr>
        <w:tc>
          <w:tcPr>
            <w:tcW w:w="9639" w:type="dxa"/>
            <w:tcBorders>
              <w:top w:val="single" w:sz="4" w:space="0" w:color="808080"/>
            </w:tcBorders>
          </w:tcPr>
          <w:p w:rsidR="00CF30DC" w:rsidRDefault="0006316F">
            <w:pPr>
              <w:pStyle w:val="TAL"/>
              <w:rPr>
                <w:b/>
                <w:i/>
                <w:lang w:eastAsia="en-GB"/>
              </w:rPr>
            </w:pPr>
            <w:r>
              <w:rPr>
                <w:b/>
                <w:i/>
                <w:lang w:eastAsia="en-GB"/>
              </w:rPr>
              <w:t>redistributionFactorServing</w:t>
            </w:r>
          </w:p>
          <w:p w:rsidR="00CF30DC" w:rsidRDefault="0006316F">
            <w:pPr>
              <w:pStyle w:val="TAL"/>
              <w:rPr>
                <w:lang w:eastAsia="en-GB"/>
              </w:rPr>
            </w:pPr>
            <w:r>
              <w:rPr>
                <w:lang w:eastAsia="en-GB"/>
              </w:rPr>
              <w:t xml:space="preserve">Parameter </w:t>
            </w:r>
            <w:r>
              <w:rPr>
                <w:i/>
                <w:lang w:eastAsia="en-GB"/>
              </w:rPr>
              <w:t xml:space="preserve">redistributionFactorServing </w:t>
            </w:r>
            <w:r>
              <w:rPr>
                <w:lang w:eastAsia="en-GB"/>
              </w:rPr>
              <w:t>in TS 36.304</w:t>
            </w:r>
            <w:r>
              <w:rPr>
                <w:bCs/>
                <w:lang w:eastAsia="zh-CN"/>
              </w:rPr>
              <w:t xml:space="preserve"> </w:t>
            </w:r>
            <w:r>
              <w:rPr>
                <w:lang w:eastAsia="en-GB"/>
              </w:rPr>
              <w:t>[4].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s-IntraSearch</w:t>
            </w:r>
          </w:p>
          <w:p w:rsidR="00CF30DC" w:rsidRDefault="0006316F">
            <w:pPr>
              <w:pStyle w:val="TAL"/>
              <w:rPr>
                <w:iCs/>
                <w:lang w:eastAsia="en-GB"/>
              </w:rPr>
            </w:pPr>
            <w:r>
              <w:rPr>
                <w:lang w:eastAsia="en-GB"/>
              </w:rPr>
              <w:t>Parameter "S</w:t>
            </w:r>
            <w:r>
              <w:rPr>
                <w:vertAlign w:val="subscript"/>
                <w:lang w:eastAsia="en-GB"/>
              </w:rPr>
              <w:t>IntraSearchP</w:t>
            </w:r>
            <w:r>
              <w:rPr>
                <w:lang w:eastAsia="en-GB"/>
              </w:rPr>
              <w:t xml:space="preserve">" in TS 36.304 [4]. </w:t>
            </w:r>
            <w:r>
              <w:rPr>
                <w:iCs/>
                <w:lang w:eastAsia="en-GB"/>
              </w:rPr>
              <w:t xml:space="preserve">If the field </w:t>
            </w:r>
            <w:r>
              <w:rPr>
                <w:i/>
                <w:lang w:eastAsia="en-GB"/>
              </w:rPr>
              <w:t>s-IntraSearchP</w:t>
            </w:r>
            <w:r>
              <w:rPr>
                <w:iCs/>
                <w:lang w:eastAsia="en-GB"/>
              </w:rPr>
              <w:t xml:space="preserve"> is present, the UE applies the value of </w:t>
            </w:r>
            <w:r>
              <w:rPr>
                <w:i/>
                <w:lang w:eastAsia="en-GB"/>
              </w:rPr>
              <w:t>s-IntraSearchP</w:t>
            </w:r>
            <w:r>
              <w:rPr>
                <w:iCs/>
                <w:lang w:eastAsia="en-GB"/>
              </w:rPr>
              <w:t xml:space="preserve"> instead. Otherwise if neither </w:t>
            </w:r>
            <w:r>
              <w:rPr>
                <w:i/>
                <w:lang w:eastAsia="en-GB"/>
              </w:rPr>
              <w:t>s-IntraSearch</w:t>
            </w:r>
            <w:r>
              <w:rPr>
                <w:iCs/>
                <w:lang w:eastAsia="en-GB"/>
              </w:rPr>
              <w:t xml:space="preserve"> nor </w:t>
            </w:r>
            <w:r>
              <w:rPr>
                <w:i/>
                <w:lang w:eastAsia="en-GB"/>
              </w:rPr>
              <w:t>s-IntraSearchP</w:t>
            </w:r>
            <w:r>
              <w:rPr>
                <w:iCs/>
                <w:lang w:eastAsia="en-GB"/>
              </w:rPr>
              <w:t xml:space="preserve"> is present, the UE applies the (default) value of infinity for </w:t>
            </w:r>
            <w:r>
              <w:rPr>
                <w:lang w:eastAsia="en-GB"/>
              </w:rPr>
              <w:t>S</w:t>
            </w:r>
            <w:r>
              <w:rPr>
                <w:vertAlign w:val="subscript"/>
                <w:lang w:eastAsia="en-GB"/>
              </w:rPr>
              <w:t>IntraSearchP</w:t>
            </w:r>
            <w:r>
              <w:rPr>
                <w:lang w:eastAsia="en-GB"/>
              </w:rPr>
              <w:t>.</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s-IntraSearchP</w:t>
            </w:r>
          </w:p>
          <w:p w:rsidR="00CF30DC" w:rsidRDefault="0006316F">
            <w:pPr>
              <w:pStyle w:val="TAL"/>
              <w:rPr>
                <w:b/>
                <w:bCs/>
                <w:i/>
                <w:lang w:eastAsia="en-GB"/>
              </w:rPr>
            </w:pPr>
            <w:r>
              <w:rPr>
                <w:lang w:eastAsia="en-GB"/>
              </w:rPr>
              <w:t>Parameter "S</w:t>
            </w:r>
            <w:r>
              <w:rPr>
                <w:vertAlign w:val="subscript"/>
                <w:lang w:eastAsia="en-GB"/>
              </w:rPr>
              <w:t>IntraSearchP</w:t>
            </w:r>
            <w:r>
              <w:rPr>
                <w:lang w:eastAsia="en-GB"/>
              </w:rPr>
              <w:t xml:space="preserve">" in TS 36.304 [4]. </w:t>
            </w:r>
            <w:r>
              <w:rPr>
                <w:iCs/>
                <w:lang w:eastAsia="en-GB"/>
              </w:rPr>
              <w:t xml:space="preserve">See descriptions under </w:t>
            </w:r>
            <w:r>
              <w:rPr>
                <w:i/>
                <w:lang w:eastAsia="en-GB"/>
              </w:rPr>
              <w:t>s-IntraSearch</w:t>
            </w:r>
            <w:r>
              <w:rPr>
                <w:iCs/>
                <w:lang w:eastAsia="en-GB"/>
              </w:rPr>
              <w:t>.</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s-IntraSearchQ</w:t>
            </w:r>
          </w:p>
          <w:p w:rsidR="00CF30DC" w:rsidRDefault="0006316F">
            <w:pPr>
              <w:pStyle w:val="TAL"/>
              <w:rPr>
                <w:b/>
                <w:bCs/>
                <w:i/>
                <w:lang w:eastAsia="en-GB"/>
              </w:rPr>
            </w:pPr>
            <w:r>
              <w:rPr>
                <w:lang w:eastAsia="en-GB"/>
              </w:rPr>
              <w:t>Parameter "S</w:t>
            </w:r>
            <w:r>
              <w:rPr>
                <w:vertAlign w:val="subscript"/>
                <w:lang w:eastAsia="en-GB"/>
              </w:rPr>
              <w:t>IntraSearchQ</w:t>
            </w:r>
            <w:r>
              <w:rPr>
                <w:lang w:eastAsia="en-GB"/>
              </w:rPr>
              <w:t xml:space="preserve">" in TS 36.304 [4]. </w:t>
            </w:r>
            <w:r>
              <w:rPr>
                <w:iCs/>
                <w:lang w:eastAsia="en-GB"/>
              </w:rPr>
              <w:t xml:space="preserve">If the </w:t>
            </w:r>
            <w:r>
              <w:rPr>
                <w:lang w:eastAsia="en-GB"/>
              </w:rPr>
              <w:t>field</w:t>
            </w:r>
            <w:r>
              <w:rPr>
                <w:iCs/>
                <w:lang w:eastAsia="en-GB"/>
              </w:rPr>
              <w:t xml:space="preserve"> is not present, the UE applies the (default) value of 0 dB for S</w:t>
            </w:r>
            <w:r>
              <w:rPr>
                <w:iCs/>
                <w:vertAlign w:val="subscript"/>
                <w:lang w:eastAsia="en-GB"/>
              </w:rPr>
              <w:t>IntraSearchQ</w:t>
            </w:r>
            <w:r>
              <w:rPr>
                <w:iCs/>
                <w:lang w:eastAsia="en-GB"/>
              </w:rPr>
              <w:t>.</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s-NonIntraSearch</w:t>
            </w:r>
          </w:p>
          <w:p w:rsidR="00CF30DC" w:rsidRDefault="0006316F">
            <w:pPr>
              <w:pStyle w:val="TAL"/>
              <w:rPr>
                <w:lang w:eastAsia="en-GB"/>
              </w:rPr>
            </w:pPr>
            <w:r>
              <w:rPr>
                <w:lang w:eastAsia="en-GB"/>
              </w:rPr>
              <w:t>Parameter "S</w:t>
            </w:r>
            <w:r>
              <w:rPr>
                <w:vertAlign w:val="subscript"/>
                <w:lang w:eastAsia="en-GB"/>
              </w:rPr>
              <w:t>nonIntraSearchP</w:t>
            </w:r>
            <w:r>
              <w:rPr>
                <w:lang w:eastAsia="en-GB"/>
              </w:rPr>
              <w:t xml:space="preserve">" in TS 36.304 [4]. </w:t>
            </w:r>
            <w:r>
              <w:rPr>
                <w:iCs/>
                <w:lang w:eastAsia="en-GB"/>
              </w:rPr>
              <w:t xml:space="preserve">If the field </w:t>
            </w:r>
            <w:r>
              <w:rPr>
                <w:i/>
                <w:lang w:eastAsia="en-GB"/>
              </w:rPr>
              <w:t>s-NonIntraSearchP</w:t>
            </w:r>
            <w:r>
              <w:rPr>
                <w:iCs/>
                <w:lang w:eastAsia="en-GB"/>
              </w:rPr>
              <w:t xml:space="preserve"> is present, the UE applies the value of </w:t>
            </w:r>
            <w:r>
              <w:rPr>
                <w:i/>
                <w:lang w:eastAsia="en-GB"/>
              </w:rPr>
              <w:t>s-NonIntraSearchP</w:t>
            </w:r>
            <w:r>
              <w:rPr>
                <w:iCs/>
                <w:lang w:eastAsia="en-GB"/>
              </w:rPr>
              <w:t xml:space="preserve"> instead. Otherwise if neither </w:t>
            </w:r>
            <w:r>
              <w:rPr>
                <w:i/>
                <w:lang w:eastAsia="en-GB"/>
              </w:rPr>
              <w:t>s-NonIntraSearch</w:t>
            </w:r>
            <w:r>
              <w:rPr>
                <w:iCs/>
                <w:lang w:eastAsia="en-GB"/>
              </w:rPr>
              <w:t xml:space="preserve"> nor </w:t>
            </w:r>
            <w:r>
              <w:rPr>
                <w:i/>
                <w:lang w:eastAsia="en-GB"/>
              </w:rPr>
              <w:t>s-NonIntraSearchP</w:t>
            </w:r>
            <w:r>
              <w:rPr>
                <w:iCs/>
                <w:lang w:eastAsia="en-GB"/>
              </w:rPr>
              <w:t xml:space="preserve"> is present, the UE applies the (default) value of infinity for </w:t>
            </w:r>
            <w:r>
              <w:rPr>
                <w:lang w:eastAsia="en-GB"/>
              </w:rPr>
              <w:t>S</w:t>
            </w:r>
            <w:r>
              <w:rPr>
                <w:vertAlign w:val="subscript"/>
                <w:lang w:eastAsia="en-GB"/>
              </w:rPr>
              <w:t>nonIntraSearchP</w:t>
            </w:r>
            <w:r>
              <w:rPr>
                <w:lang w:eastAsia="en-GB"/>
              </w:rPr>
              <w:t>.</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s-NonIntraSearchP</w:t>
            </w:r>
          </w:p>
          <w:p w:rsidR="00CF30DC" w:rsidRDefault="0006316F">
            <w:pPr>
              <w:pStyle w:val="TAL"/>
              <w:rPr>
                <w:b/>
                <w:bCs/>
                <w:i/>
                <w:lang w:eastAsia="en-GB"/>
              </w:rPr>
            </w:pPr>
            <w:r>
              <w:rPr>
                <w:lang w:eastAsia="en-GB"/>
              </w:rPr>
              <w:t>Parameter "S</w:t>
            </w:r>
            <w:r>
              <w:rPr>
                <w:vertAlign w:val="subscript"/>
                <w:lang w:eastAsia="en-GB"/>
              </w:rPr>
              <w:t>nonIntraSearchP</w:t>
            </w:r>
            <w:r>
              <w:rPr>
                <w:lang w:eastAsia="en-GB"/>
              </w:rPr>
              <w:t xml:space="preserve">" in TS 36.304 [4]. </w:t>
            </w:r>
            <w:r>
              <w:rPr>
                <w:iCs/>
                <w:lang w:eastAsia="en-GB"/>
              </w:rPr>
              <w:t xml:space="preserve">See descriptions under </w:t>
            </w:r>
            <w:r>
              <w:rPr>
                <w:i/>
                <w:lang w:eastAsia="en-GB"/>
              </w:rPr>
              <w:t>s-NonIntraSearch</w:t>
            </w:r>
            <w:r>
              <w:rPr>
                <w:iCs/>
                <w:lang w:eastAsia="en-GB"/>
              </w:rPr>
              <w:t>.</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s-NonIntraSearchQ</w:t>
            </w:r>
          </w:p>
          <w:p w:rsidR="00CF30DC" w:rsidRDefault="0006316F">
            <w:pPr>
              <w:pStyle w:val="TAL"/>
              <w:rPr>
                <w:iCs/>
                <w:lang w:eastAsia="en-GB"/>
              </w:rPr>
            </w:pPr>
            <w:r>
              <w:rPr>
                <w:lang w:eastAsia="en-GB"/>
              </w:rPr>
              <w:t>Parameter "S</w:t>
            </w:r>
            <w:r>
              <w:rPr>
                <w:vertAlign w:val="subscript"/>
                <w:lang w:eastAsia="en-GB"/>
              </w:rPr>
              <w:t>nonIntraSearchQ</w:t>
            </w:r>
            <w:r>
              <w:rPr>
                <w:lang w:eastAsia="en-GB"/>
              </w:rPr>
              <w:t xml:space="preserve">" in TS 36.304 [4]. </w:t>
            </w:r>
            <w:r>
              <w:rPr>
                <w:iCs/>
                <w:lang w:eastAsia="en-GB"/>
              </w:rPr>
              <w:t xml:space="preserve">If the </w:t>
            </w:r>
            <w:r>
              <w:rPr>
                <w:lang w:eastAsia="en-GB"/>
              </w:rPr>
              <w:t>field</w:t>
            </w:r>
            <w:r>
              <w:rPr>
                <w:iCs/>
                <w:lang w:eastAsia="en-GB"/>
              </w:rPr>
              <w:t xml:space="preserve"> is not present, the UE applies the (default) value of 0 dB for S</w:t>
            </w:r>
            <w:r>
              <w:rPr>
                <w:iCs/>
                <w:vertAlign w:val="subscript"/>
                <w:lang w:eastAsia="en-GB"/>
              </w:rPr>
              <w:t>nonIntraSearchQ</w:t>
            </w:r>
            <w:r>
              <w:rPr>
                <w:iCs/>
                <w:lang w:eastAsia="en-GB"/>
              </w:rPr>
              <w:t>.</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s-SearchDeltaP</w:t>
            </w:r>
          </w:p>
          <w:p w:rsidR="00CF30DC" w:rsidRDefault="0006316F">
            <w:pPr>
              <w:pStyle w:val="TAL"/>
              <w:rPr>
                <w:b/>
                <w:bCs/>
                <w:i/>
                <w:lang w:eastAsia="en-GB"/>
              </w:rPr>
            </w:pPr>
            <w:r>
              <w:rPr>
                <w:lang w:eastAsia="en-GB"/>
              </w:rPr>
              <w:t>Parameter "S</w:t>
            </w:r>
            <w:r>
              <w:rPr>
                <w:vertAlign w:val="subscript"/>
                <w:lang w:eastAsia="en-GB"/>
              </w:rPr>
              <w:t>SearchDeltaP</w:t>
            </w:r>
            <w:r>
              <w:rPr>
                <w:lang w:eastAsia="en-GB"/>
              </w:rPr>
              <w:t xml:space="preserve">" in TS 36.304 [4]. </w:t>
            </w:r>
            <w:r>
              <w:rPr>
                <w:lang w:eastAsia="zh-CN"/>
              </w:rPr>
              <w:t xml:space="preserve">This parameter is only applicable </w:t>
            </w:r>
            <w:r>
              <w:rPr>
                <w:lang w:eastAsia="en-GB"/>
              </w:rPr>
              <w:t>for UEs supporting relaxed monitoring</w:t>
            </w:r>
            <w:r>
              <w:rPr>
                <w:iCs/>
                <w:lang w:eastAsia="en-GB"/>
              </w:rPr>
              <w:t xml:space="preserve"> as specified in </w:t>
            </w:r>
            <w:r>
              <w:rPr>
                <w:lang w:eastAsia="en-GB"/>
              </w:rPr>
              <w:t>TS 36.306 [5]. Value dB6 corresponds to 6 dB, dB9 corresponds to 9 dB and so on.</w:t>
            </w:r>
          </w:p>
        </w:tc>
      </w:tr>
      <w:tr w:rsidR="00CF30DC">
        <w:trPr>
          <w:gridAfter w:val="1"/>
          <w:wAfter w:w="6" w:type="dxa"/>
          <w:cantSplit/>
        </w:trPr>
        <w:tc>
          <w:tcPr>
            <w:tcW w:w="9639" w:type="dxa"/>
          </w:tcPr>
          <w:p w:rsidR="00CF30DC" w:rsidRDefault="0006316F">
            <w:pPr>
              <w:pStyle w:val="TAL"/>
              <w:rPr>
                <w:b/>
                <w:bCs/>
                <w:i/>
                <w:iCs/>
                <w:lang w:eastAsia="en-GB"/>
              </w:rPr>
            </w:pPr>
            <w:r>
              <w:rPr>
                <w:b/>
                <w:bCs/>
                <w:i/>
                <w:iCs/>
                <w:lang w:eastAsia="en-GB"/>
              </w:rPr>
              <w:t>satelliteAssistanceInfoList</w:t>
            </w:r>
          </w:p>
          <w:p w:rsidR="00CF30DC" w:rsidRDefault="0006316F">
            <w:pPr>
              <w:pStyle w:val="TAL"/>
              <w:rPr>
                <w:rFonts w:eastAsia="宋体"/>
                <w:b/>
                <w:bCs/>
                <w:i/>
                <w:lang w:eastAsia="zh-CN"/>
              </w:rPr>
            </w:pPr>
            <w:r>
              <w:t>List of satellite ID(s), used to associate with the satellite assistance information for intra-frequency neighbour cell measurements.</w:t>
            </w:r>
            <w:ins w:id="77" w:author="CATT" w:date="2024-11-12T16:08:00Z">
              <w:r>
                <w:rPr>
                  <w:rFonts w:eastAsia="宋体" w:hint="eastAsia"/>
                  <w:lang w:eastAsia="zh-CN"/>
                </w:rPr>
                <w:t xml:space="preserve"> Each</w:t>
              </w:r>
              <w:r>
                <w:rPr>
                  <w:rFonts w:eastAsia="等线" w:hint="eastAsia"/>
                </w:rPr>
                <w:t xml:space="preserve"> satellite ID</w:t>
              </w:r>
              <w:r>
                <w:rPr>
                  <w:rFonts w:eastAsia="等线" w:hint="eastAsia"/>
                  <w:lang w:eastAsia="zh-CN"/>
                </w:rPr>
                <w:t xml:space="preserve"> included in this list corresponds to a </w:t>
              </w:r>
              <w:r>
                <w:rPr>
                  <w:rFonts w:eastAsia="等线" w:hint="eastAsia"/>
                  <w:i/>
                  <w:lang w:eastAsia="zh-CN"/>
                </w:rPr>
                <w:t xml:space="preserve">satelliteId </w:t>
              </w:r>
              <w:r>
                <w:rPr>
                  <w:rFonts w:eastAsia="等线" w:hint="eastAsia"/>
                </w:rPr>
                <w:t xml:space="preserve">configured via </w:t>
              </w:r>
              <w:r>
                <w:rPr>
                  <w:rFonts w:eastAsia="等线" w:hint="eastAsia"/>
                  <w:i/>
                  <w:lang w:eastAsia="zh-CN"/>
                </w:rPr>
                <w:t>S</w:t>
              </w:r>
              <w:r>
                <w:rPr>
                  <w:i/>
                </w:rPr>
                <w:t>ystemInformationBlockType31</w:t>
              </w:r>
              <w:r>
                <w:rPr>
                  <w:rFonts w:eastAsia="等线" w:hint="eastAsia"/>
                </w:rPr>
                <w:t xml:space="preserve"> </w:t>
              </w:r>
              <w:r>
                <w:rPr>
                  <w:rFonts w:eastAsia="等线" w:hint="eastAsia"/>
                  <w:lang w:eastAsia="zh-CN"/>
                </w:rPr>
                <w:t>or</w:t>
              </w:r>
              <w:r>
                <w:rPr>
                  <w:rFonts w:eastAsia="等线" w:hint="eastAsia"/>
                </w:rPr>
                <w:t xml:space="preserve"> </w:t>
              </w:r>
              <w:r>
                <w:rPr>
                  <w:rFonts w:eastAsia="等线" w:hint="eastAsia"/>
                  <w:lang w:eastAsia="zh-CN"/>
                </w:rPr>
                <w:t>in</w:t>
              </w:r>
              <w:r>
                <w:rPr>
                  <w:rFonts w:eastAsia="等线" w:hint="eastAsia"/>
                </w:rPr>
                <w:t xml:space="preserve"> </w:t>
              </w:r>
              <w:r>
                <w:rPr>
                  <w:rFonts w:eastAsia="等线"/>
                  <w:i/>
                </w:rPr>
                <w:t>neighSatelliteInfoList</w:t>
              </w:r>
              <w:r>
                <w:rPr>
                  <w:rFonts w:eastAsia="等线" w:hint="eastAsia"/>
                </w:rPr>
                <w:t xml:space="preserve"> </w:t>
              </w:r>
              <w:r>
                <w:rPr>
                  <w:rFonts w:eastAsia="等线" w:hint="eastAsia"/>
                  <w:lang w:eastAsia="zh-CN"/>
                </w:rPr>
                <w:t>via</w:t>
              </w:r>
              <w:r>
                <w:rPr>
                  <w:rFonts w:eastAsia="等线" w:hint="eastAsia"/>
                  <w:i/>
                </w:rPr>
                <w:t xml:space="preserve"> </w:t>
              </w:r>
              <w:r>
                <w:rPr>
                  <w:rFonts w:eastAsia="等线" w:hint="eastAsia"/>
                  <w:i/>
                  <w:lang w:eastAsia="zh-CN"/>
                </w:rPr>
                <w:t>S</w:t>
              </w:r>
              <w:r>
                <w:rPr>
                  <w:i/>
                </w:rPr>
                <w:t>ystemInformationBlockType3</w:t>
              </w:r>
              <w:r>
                <w:rPr>
                  <w:rFonts w:eastAsia="等线" w:hint="eastAsia"/>
                  <w:i/>
                </w:rPr>
                <w:t>3</w:t>
              </w:r>
              <w:r>
                <w:rPr>
                  <w:rFonts w:eastAsia="宋体" w:hint="eastAsia"/>
                  <w:lang w:eastAsia="zh-CN"/>
                </w:rPr>
                <w:t>.</w:t>
              </w:r>
            </w:ins>
          </w:p>
        </w:tc>
      </w:tr>
      <w:tr w:rsidR="00CF30DC">
        <w:trPr>
          <w:gridAfter w:val="1"/>
          <w:wAfter w:w="6" w:type="dxa"/>
          <w:cantSplit/>
        </w:trPr>
        <w:tc>
          <w:tcPr>
            <w:tcW w:w="9639" w:type="dxa"/>
          </w:tcPr>
          <w:p w:rsidR="00CF30DC" w:rsidRDefault="0006316F">
            <w:pPr>
              <w:pStyle w:val="TAL"/>
              <w:rPr>
                <w:b/>
                <w:bCs/>
                <w:i/>
                <w:iCs/>
                <w:lang w:eastAsia="en-GB"/>
              </w:rPr>
            </w:pPr>
            <w:r>
              <w:rPr>
                <w:b/>
                <w:bCs/>
                <w:i/>
                <w:iCs/>
                <w:lang w:eastAsia="en-GB"/>
              </w:rPr>
              <w:t>speedStateReselectionPars</w:t>
            </w:r>
          </w:p>
          <w:p w:rsidR="00CF30DC" w:rsidRDefault="0006316F">
            <w:pPr>
              <w:pStyle w:val="TAL"/>
              <w:rPr>
                <w:lang w:eastAsia="en-GB"/>
              </w:rPr>
            </w:pPr>
            <w:r>
              <w:rPr>
                <w:lang w:eastAsia="en-GB"/>
              </w:rPr>
              <w:t xml:space="preserve">Speed dependent reselection parameters, see TS 36.304 [4]. If this field is absent, i.e, </w:t>
            </w:r>
            <w:r>
              <w:rPr>
                <w:i/>
                <w:lang w:eastAsia="en-GB"/>
              </w:rPr>
              <w:t>mobilityStateParameters</w:t>
            </w:r>
            <w:r>
              <w:rPr>
                <w:lang w:eastAsia="en-GB"/>
              </w:rPr>
              <w:t xml:space="preserve"> is also not present, UE behaviour is specified in TS 36.304 [4].</w:t>
            </w:r>
          </w:p>
        </w:tc>
      </w:tr>
      <w:tr w:rsidR="00CF30DC">
        <w:trPr>
          <w:cantSplit/>
        </w:trPr>
        <w:tc>
          <w:tcPr>
            <w:tcW w:w="9645" w:type="dxa"/>
            <w:gridSpan w:val="2"/>
          </w:tcPr>
          <w:p w:rsidR="00CF30DC" w:rsidRDefault="0006316F">
            <w:pPr>
              <w:pStyle w:val="TAL"/>
              <w:rPr>
                <w:b/>
                <w:bCs/>
                <w:i/>
                <w:iCs/>
                <w:lang w:eastAsia="en-GB"/>
              </w:rPr>
            </w:pPr>
            <w:r>
              <w:rPr>
                <w:b/>
                <w:bCs/>
                <w:i/>
                <w:iCs/>
                <w:lang w:eastAsia="en-GB"/>
              </w:rPr>
              <w:t>t-Service</w:t>
            </w:r>
          </w:p>
          <w:p w:rsidR="00CF30DC" w:rsidRDefault="0006316F">
            <w:pPr>
              <w:pStyle w:val="TAL"/>
            </w:pPr>
            <w:r>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CF30DC">
        <w:trPr>
          <w:gridAfter w:val="1"/>
          <w:wAfter w:w="6" w:type="dxa"/>
          <w:cantSplit/>
          <w:trHeight w:val="50"/>
        </w:trPr>
        <w:tc>
          <w:tcPr>
            <w:tcW w:w="9639" w:type="dxa"/>
            <w:tcBorders>
              <w:top w:val="single" w:sz="4" w:space="0" w:color="808080"/>
            </w:tcBorders>
          </w:tcPr>
          <w:p w:rsidR="00CF30DC" w:rsidRDefault="0006316F">
            <w:pPr>
              <w:pStyle w:val="TAL"/>
              <w:rPr>
                <w:b/>
                <w:i/>
                <w:lang w:eastAsia="zh-CN"/>
              </w:rPr>
            </w:pPr>
            <w:r>
              <w:rPr>
                <w:b/>
                <w:i/>
                <w:lang w:eastAsia="zh-CN"/>
              </w:rPr>
              <w:t>t360</w:t>
            </w:r>
          </w:p>
          <w:p w:rsidR="00CF30DC" w:rsidRDefault="0006316F">
            <w:pPr>
              <w:pStyle w:val="TAL"/>
              <w:rPr>
                <w:b/>
                <w:i/>
                <w:lang w:eastAsia="zh-CN"/>
              </w:rPr>
            </w:pPr>
            <w:r>
              <w:rPr>
                <w:lang w:eastAsia="en-GB"/>
              </w:rPr>
              <w:t xml:space="preserve">Parameter "T360" in TS 36.304 [4]. Value </w:t>
            </w:r>
            <w:r>
              <w:rPr>
                <w:i/>
                <w:iCs/>
                <w:lang w:eastAsia="en-GB"/>
              </w:rPr>
              <w:t>min4</w:t>
            </w:r>
            <w:r>
              <w:rPr>
                <w:lang w:eastAsia="en-GB"/>
              </w:rPr>
              <w:t xml:space="preserve"> corresponds to 4 minutes, value </w:t>
            </w:r>
            <w:r>
              <w:rPr>
                <w:i/>
                <w:iCs/>
                <w:lang w:eastAsia="en-GB"/>
              </w:rPr>
              <w:t>min8</w:t>
            </w:r>
            <w:r>
              <w:rPr>
                <w:lang w:eastAsia="en-GB"/>
              </w:rPr>
              <w:t xml:space="preserve"> corresponds to 8 minutes, and so on.</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threshServingLow</w:t>
            </w:r>
          </w:p>
          <w:p w:rsidR="00CF30DC" w:rsidRDefault="0006316F">
            <w:pPr>
              <w:pStyle w:val="TAL"/>
              <w:rPr>
                <w:b/>
                <w:bCs/>
                <w:i/>
                <w:lang w:eastAsia="en-GB"/>
              </w:rPr>
            </w:pPr>
            <w:r>
              <w:rPr>
                <w:lang w:eastAsia="en-GB"/>
              </w:rPr>
              <w:t>Parameter "Thresh</w:t>
            </w:r>
            <w:r>
              <w:rPr>
                <w:vertAlign w:val="subscript"/>
                <w:lang w:eastAsia="en-GB"/>
              </w:rPr>
              <w:t>Serving, LowP</w:t>
            </w:r>
            <w:r>
              <w:rPr>
                <w:lang w:eastAsia="en-GB"/>
              </w:rPr>
              <w:t>" in</w:t>
            </w:r>
            <w:r>
              <w:rPr>
                <w:iCs/>
                <w:lang w:eastAsia="en-GB"/>
              </w:rPr>
              <w:t xml:space="preserve"> </w:t>
            </w:r>
            <w:r>
              <w:rPr>
                <w:lang w:eastAsia="en-GB"/>
              </w:rPr>
              <w:t>TS 36.304</w:t>
            </w:r>
            <w:r>
              <w:rPr>
                <w:iCs/>
                <w:lang w:eastAsia="en-GB"/>
              </w:rPr>
              <w:t xml:space="preserve"> [4].</w:t>
            </w:r>
          </w:p>
        </w:tc>
      </w:tr>
      <w:tr w:rsidR="00CF30DC">
        <w:trPr>
          <w:gridAfter w:val="1"/>
          <w:wAfter w:w="6" w:type="dxa"/>
          <w:cantSplit/>
          <w:trHeight w:val="50"/>
        </w:trPr>
        <w:tc>
          <w:tcPr>
            <w:tcW w:w="9639" w:type="dxa"/>
            <w:tcBorders>
              <w:bottom w:val="single" w:sz="4" w:space="0" w:color="808080"/>
            </w:tcBorders>
          </w:tcPr>
          <w:p w:rsidR="00CF30DC" w:rsidRDefault="0006316F">
            <w:pPr>
              <w:pStyle w:val="TAL"/>
              <w:rPr>
                <w:b/>
                <w:bCs/>
                <w:i/>
                <w:lang w:eastAsia="en-GB"/>
              </w:rPr>
            </w:pPr>
            <w:r>
              <w:rPr>
                <w:b/>
                <w:bCs/>
                <w:i/>
                <w:lang w:eastAsia="en-GB"/>
              </w:rPr>
              <w:t>threshServingLowQ</w:t>
            </w:r>
          </w:p>
          <w:p w:rsidR="00CF30DC" w:rsidRDefault="0006316F">
            <w:pPr>
              <w:pStyle w:val="TAL"/>
              <w:rPr>
                <w:b/>
                <w:bCs/>
                <w:i/>
                <w:lang w:eastAsia="en-GB"/>
              </w:rPr>
            </w:pPr>
            <w:r>
              <w:rPr>
                <w:lang w:eastAsia="en-GB"/>
              </w:rPr>
              <w:t>Parameter "Thresh</w:t>
            </w:r>
            <w:r>
              <w:rPr>
                <w:vertAlign w:val="subscript"/>
                <w:lang w:eastAsia="en-GB"/>
              </w:rPr>
              <w:t>Serving, LowQ</w:t>
            </w:r>
            <w:r>
              <w:rPr>
                <w:lang w:eastAsia="en-GB"/>
              </w:rPr>
              <w:t>" in</w:t>
            </w:r>
            <w:r>
              <w:rPr>
                <w:iCs/>
                <w:lang w:eastAsia="en-GB"/>
              </w:rPr>
              <w:t xml:space="preserve"> </w:t>
            </w:r>
            <w:r>
              <w:rPr>
                <w:lang w:eastAsia="en-GB"/>
              </w:rPr>
              <w:t>TS 36.304</w:t>
            </w:r>
            <w:r>
              <w:rPr>
                <w:iCs/>
                <w:lang w:eastAsia="en-GB"/>
              </w:rPr>
              <w:t xml:space="preserve"> [4].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t-ReselectionEUTRA</w:t>
            </w:r>
          </w:p>
          <w:p w:rsidR="00CF30DC" w:rsidRDefault="0006316F">
            <w:pPr>
              <w:pStyle w:val="TAL"/>
              <w:rPr>
                <w:lang w:eastAsia="en-GB"/>
              </w:rPr>
            </w:pPr>
            <w:r>
              <w:rPr>
                <w:lang w:eastAsia="en-GB"/>
              </w:rPr>
              <w:t>Parameter "Treselection</w:t>
            </w:r>
            <w:r>
              <w:rPr>
                <w:vertAlign w:val="subscript"/>
                <w:lang w:eastAsia="en-GB"/>
              </w:rPr>
              <w:t>EUTRA</w:t>
            </w:r>
            <w:r>
              <w:rPr>
                <w:lang w:eastAsia="en-GB"/>
              </w:rPr>
              <w:t>" in TS 36.304 [4].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t-ReselectionEUTRA-SF</w:t>
            </w:r>
          </w:p>
          <w:p w:rsidR="00CF30DC" w:rsidRDefault="0006316F">
            <w:pPr>
              <w:pStyle w:val="TAL"/>
              <w:rPr>
                <w:bCs/>
                <w:lang w:eastAsia="en-GB"/>
              </w:rPr>
            </w:pPr>
            <w:r>
              <w:rPr>
                <w:lang w:eastAsia="en-GB"/>
              </w:rPr>
              <w:t>Parameter "Speed dependent ScalingFactor for Treselection</w:t>
            </w:r>
            <w:r>
              <w:rPr>
                <w:vertAlign w:val="subscript"/>
                <w:lang w:eastAsia="en-GB"/>
              </w:rPr>
              <w:t>EUTRA</w:t>
            </w:r>
            <w:r>
              <w:rPr>
                <w:lang w:eastAsia="en-GB"/>
              </w:rPr>
              <w:t xml:space="preserve">" in </w:t>
            </w:r>
            <w:r>
              <w:rPr>
                <w:bCs/>
                <w:lang w:eastAsia="en-GB"/>
              </w:rPr>
              <w:t>TS 36.304 [4]. If the field is not present, the UE behaviour is specified in TS 36.304 [4].</w:t>
            </w:r>
          </w:p>
        </w:tc>
      </w:tr>
    </w:tbl>
    <w:p w:rsidR="00CF30DC" w:rsidRDefault="00CF30DC"/>
    <w:p w:rsidR="00CF30DC" w:rsidRDefault="0006316F">
      <w:pPr>
        <w:pStyle w:val="NO"/>
      </w:pPr>
      <w:r>
        <w:t>NOTE 1:</w:t>
      </w:r>
      <w:r>
        <w:tab/>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559"/>
        <w:gridCol w:w="5103"/>
      </w:tblGrid>
      <w:tr w:rsidR="00CF30DC">
        <w:tc>
          <w:tcPr>
            <w:tcW w:w="2977" w:type="dxa"/>
          </w:tcPr>
          <w:p w:rsidR="00CF30DC" w:rsidRDefault="0006316F">
            <w:pPr>
              <w:pStyle w:val="TAH"/>
              <w:rPr>
                <w:rFonts w:eastAsia="Batang"/>
                <w:lang w:eastAsia="en-GB"/>
              </w:rPr>
            </w:pPr>
            <w:r>
              <w:rPr>
                <w:lang w:eastAsia="en-GB"/>
              </w:rPr>
              <w:t>q-QualMinRSRQ-OnAllSymbols</w:t>
            </w:r>
          </w:p>
        </w:tc>
        <w:tc>
          <w:tcPr>
            <w:tcW w:w="1559" w:type="dxa"/>
          </w:tcPr>
          <w:p w:rsidR="00CF30DC" w:rsidRDefault="0006316F">
            <w:pPr>
              <w:pStyle w:val="TAH"/>
              <w:rPr>
                <w:rFonts w:eastAsia="Batang"/>
                <w:lang w:eastAsia="en-GB"/>
              </w:rPr>
            </w:pPr>
            <w:r>
              <w:rPr>
                <w:lang w:eastAsia="en-GB"/>
              </w:rPr>
              <w:t>q-QualMinWB</w:t>
            </w:r>
          </w:p>
        </w:tc>
        <w:tc>
          <w:tcPr>
            <w:tcW w:w="5103" w:type="dxa"/>
          </w:tcPr>
          <w:p w:rsidR="00CF30DC" w:rsidRDefault="0006316F">
            <w:pPr>
              <w:pStyle w:val="TAH"/>
              <w:rPr>
                <w:rFonts w:eastAsia="Batang"/>
                <w:lang w:eastAsia="en-GB"/>
              </w:rPr>
            </w:pPr>
            <w:r>
              <w:rPr>
                <w:rFonts w:eastAsia="Batang"/>
                <w:lang w:eastAsia="en-GB"/>
              </w:rPr>
              <w:t>Value of parameter "Q</w:t>
            </w:r>
            <w:r>
              <w:rPr>
                <w:rFonts w:eastAsia="Batang"/>
                <w:vertAlign w:val="subscript"/>
                <w:lang w:eastAsia="en-GB"/>
              </w:rPr>
              <w:t>qualmin</w:t>
            </w:r>
            <w:r>
              <w:rPr>
                <w:rFonts w:eastAsia="Batang"/>
                <w:lang w:eastAsia="en-GB"/>
              </w:rPr>
              <w:t>" in TS 36.304 [4]</w:t>
            </w:r>
          </w:p>
        </w:tc>
      </w:tr>
      <w:tr w:rsidR="00CF30DC">
        <w:tc>
          <w:tcPr>
            <w:tcW w:w="2977" w:type="dxa"/>
          </w:tcPr>
          <w:p w:rsidR="00CF30DC" w:rsidRDefault="0006316F">
            <w:pPr>
              <w:pStyle w:val="TAL"/>
              <w:jc w:val="center"/>
              <w:rPr>
                <w:rFonts w:eastAsia="Batang"/>
                <w:lang w:eastAsia="en-GB"/>
              </w:rPr>
            </w:pPr>
            <w:r>
              <w:rPr>
                <w:rFonts w:eastAsia="Batang"/>
                <w:lang w:eastAsia="en-GB"/>
              </w:rPr>
              <w:t>Included</w:t>
            </w:r>
          </w:p>
        </w:tc>
        <w:tc>
          <w:tcPr>
            <w:tcW w:w="1559" w:type="dxa"/>
          </w:tcPr>
          <w:p w:rsidR="00CF30DC" w:rsidRDefault="0006316F">
            <w:pPr>
              <w:pStyle w:val="TAL"/>
              <w:jc w:val="center"/>
              <w:rPr>
                <w:rFonts w:eastAsia="Batang"/>
                <w:lang w:eastAsia="en-GB"/>
              </w:rPr>
            </w:pPr>
            <w:r>
              <w:rPr>
                <w:rFonts w:eastAsia="Batang"/>
                <w:lang w:eastAsia="en-GB"/>
              </w:rPr>
              <w:t>Included</w:t>
            </w:r>
          </w:p>
        </w:tc>
        <w:tc>
          <w:tcPr>
            <w:tcW w:w="5103" w:type="dxa"/>
          </w:tcPr>
          <w:p w:rsidR="00CF30DC" w:rsidRDefault="0006316F">
            <w:pPr>
              <w:pStyle w:val="TAL"/>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rsidR="00CF30DC">
        <w:tc>
          <w:tcPr>
            <w:tcW w:w="2977" w:type="dxa"/>
          </w:tcPr>
          <w:p w:rsidR="00CF30DC" w:rsidRDefault="0006316F">
            <w:pPr>
              <w:pStyle w:val="TAL"/>
              <w:jc w:val="center"/>
              <w:rPr>
                <w:rFonts w:eastAsia="Batang"/>
                <w:lang w:eastAsia="en-GB"/>
              </w:rPr>
            </w:pPr>
            <w:r>
              <w:rPr>
                <w:rFonts w:eastAsia="Batang"/>
                <w:lang w:eastAsia="en-GB"/>
              </w:rPr>
              <w:t>Included</w:t>
            </w:r>
          </w:p>
        </w:tc>
        <w:tc>
          <w:tcPr>
            <w:tcW w:w="1559" w:type="dxa"/>
          </w:tcPr>
          <w:p w:rsidR="00CF30DC" w:rsidRDefault="0006316F">
            <w:pPr>
              <w:pStyle w:val="TAL"/>
              <w:jc w:val="center"/>
              <w:rPr>
                <w:rFonts w:eastAsia="Batang"/>
                <w:lang w:eastAsia="en-GB"/>
              </w:rPr>
            </w:pPr>
            <w:r>
              <w:rPr>
                <w:rFonts w:eastAsia="Batang"/>
                <w:lang w:eastAsia="en-GB"/>
              </w:rPr>
              <w:t>Not included</w:t>
            </w:r>
          </w:p>
        </w:tc>
        <w:tc>
          <w:tcPr>
            <w:tcW w:w="5103" w:type="dxa"/>
          </w:tcPr>
          <w:p w:rsidR="00CF30DC" w:rsidRDefault="0006316F">
            <w:pPr>
              <w:pStyle w:val="TAL"/>
              <w:rPr>
                <w:rFonts w:eastAsia="Batang"/>
                <w:lang w:eastAsia="en-GB"/>
              </w:rPr>
            </w:pPr>
            <w:r>
              <w:rPr>
                <w:rFonts w:eastAsia="Batang"/>
                <w:i/>
                <w:lang w:eastAsia="en-GB"/>
              </w:rPr>
              <w:t>q-QualMinRSRQ-OnAllSymbols</w:t>
            </w:r>
          </w:p>
        </w:tc>
      </w:tr>
      <w:tr w:rsidR="00CF30DC">
        <w:tc>
          <w:tcPr>
            <w:tcW w:w="2977" w:type="dxa"/>
          </w:tcPr>
          <w:p w:rsidR="00CF30DC" w:rsidRDefault="0006316F">
            <w:pPr>
              <w:pStyle w:val="TAL"/>
              <w:jc w:val="center"/>
              <w:rPr>
                <w:rFonts w:eastAsia="Batang"/>
                <w:lang w:eastAsia="en-GB"/>
              </w:rPr>
            </w:pPr>
            <w:r>
              <w:rPr>
                <w:rFonts w:eastAsia="Batang"/>
                <w:lang w:eastAsia="en-GB"/>
              </w:rPr>
              <w:t>Not included</w:t>
            </w:r>
          </w:p>
        </w:tc>
        <w:tc>
          <w:tcPr>
            <w:tcW w:w="1559" w:type="dxa"/>
          </w:tcPr>
          <w:p w:rsidR="00CF30DC" w:rsidRDefault="0006316F">
            <w:pPr>
              <w:pStyle w:val="TAL"/>
              <w:jc w:val="center"/>
              <w:rPr>
                <w:rFonts w:eastAsia="Batang"/>
                <w:lang w:eastAsia="en-GB"/>
              </w:rPr>
            </w:pPr>
            <w:r>
              <w:rPr>
                <w:rFonts w:eastAsia="Batang"/>
                <w:lang w:eastAsia="en-GB"/>
              </w:rPr>
              <w:t>Included</w:t>
            </w:r>
          </w:p>
        </w:tc>
        <w:tc>
          <w:tcPr>
            <w:tcW w:w="5103" w:type="dxa"/>
          </w:tcPr>
          <w:p w:rsidR="00CF30DC" w:rsidRDefault="0006316F">
            <w:pPr>
              <w:pStyle w:val="TAL"/>
              <w:rPr>
                <w:rFonts w:eastAsia="Batang"/>
                <w:lang w:eastAsia="en-GB"/>
              </w:rPr>
            </w:pPr>
            <w:r>
              <w:rPr>
                <w:rFonts w:eastAsia="Batang"/>
                <w:i/>
                <w:lang w:eastAsia="en-GB"/>
              </w:rPr>
              <w:t>q-QualMinWB</w:t>
            </w:r>
          </w:p>
        </w:tc>
      </w:tr>
      <w:tr w:rsidR="00CF30DC">
        <w:tc>
          <w:tcPr>
            <w:tcW w:w="2977" w:type="dxa"/>
          </w:tcPr>
          <w:p w:rsidR="00CF30DC" w:rsidRDefault="0006316F">
            <w:pPr>
              <w:pStyle w:val="TAL"/>
              <w:jc w:val="center"/>
              <w:rPr>
                <w:rFonts w:eastAsia="Batang"/>
                <w:lang w:eastAsia="en-GB"/>
              </w:rPr>
            </w:pPr>
            <w:r>
              <w:rPr>
                <w:rFonts w:eastAsia="Batang"/>
                <w:lang w:eastAsia="en-GB"/>
              </w:rPr>
              <w:t>Not included</w:t>
            </w:r>
          </w:p>
        </w:tc>
        <w:tc>
          <w:tcPr>
            <w:tcW w:w="1559" w:type="dxa"/>
          </w:tcPr>
          <w:p w:rsidR="00CF30DC" w:rsidRDefault="0006316F">
            <w:pPr>
              <w:pStyle w:val="TAL"/>
              <w:jc w:val="center"/>
              <w:rPr>
                <w:rFonts w:eastAsia="Batang"/>
                <w:lang w:eastAsia="en-GB"/>
              </w:rPr>
            </w:pPr>
            <w:r>
              <w:rPr>
                <w:rFonts w:eastAsia="Batang"/>
                <w:lang w:eastAsia="en-GB"/>
              </w:rPr>
              <w:t>Not included</w:t>
            </w:r>
          </w:p>
        </w:tc>
        <w:tc>
          <w:tcPr>
            <w:tcW w:w="5103" w:type="dxa"/>
          </w:tcPr>
          <w:p w:rsidR="00CF30DC" w:rsidRDefault="0006316F">
            <w:pPr>
              <w:pStyle w:val="TAL"/>
              <w:rPr>
                <w:rFonts w:eastAsia="Batang"/>
                <w:i/>
                <w:lang w:eastAsia="en-GB"/>
              </w:rPr>
            </w:pPr>
            <w:r>
              <w:rPr>
                <w:rFonts w:eastAsia="Batang"/>
                <w:i/>
                <w:lang w:eastAsia="en-GB"/>
              </w:rPr>
              <w:t>q-QualMin</w:t>
            </w:r>
          </w:p>
        </w:tc>
      </w:tr>
    </w:tbl>
    <w:p w:rsidR="00CF30DC" w:rsidRDefault="00CF30D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CF30DC">
        <w:trPr>
          <w:cantSplit/>
          <w:tblHeader/>
        </w:trPr>
        <w:tc>
          <w:tcPr>
            <w:tcW w:w="2268" w:type="dxa"/>
          </w:tcPr>
          <w:p w:rsidR="00CF30DC" w:rsidRDefault="0006316F">
            <w:pPr>
              <w:pStyle w:val="TAH"/>
              <w:rPr>
                <w:lang w:eastAsia="en-GB"/>
              </w:rPr>
            </w:pPr>
            <w:r>
              <w:rPr>
                <w:lang w:eastAsia="en-GB"/>
              </w:rPr>
              <w:lastRenderedPageBreak/>
              <w:t>Conditional presence</w:t>
            </w:r>
          </w:p>
        </w:tc>
        <w:tc>
          <w:tcPr>
            <w:tcW w:w="7371" w:type="dxa"/>
          </w:tcPr>
          <w:p w:rsidR="00CF30DC" w:rsidRDefault="0006316F">
            <w:pPr>
              <w:pStyle w:val="TAH"/>
              <w:rPr>
                <w:lang w:eastAsia="en-GB"/>
              </w:rPr>
            </w:pPr>
            <w:r>
              <w:rPr>
                <w:lang w:eastAsia="en-GB"/>
              </w:rPr>
              <w:t>Explanation</w:t>
            </w:r>
          </w:p>
        </w:tc>
      </w:tr>
      <w:tr w:rsidR="00CF30DC">
        <w:trPr>
          <w:cantSplit/>
        </w:trPr>
        <w:tc>
          <w:tcPr>
            <w:tcW w:w="2268" w:type="dxa"/>
            <w:tcBorders>
              <w:top w:val="single" w:sz="4" w:space="0" w:color="808080"/>
              <w:left w:val="single" w:sz="4" w:space="0" w:color="808080"/>
              <w:bottom w:val="single" w:sz="4" w:space="0" w:color="808080"/>
              <w:right w:val="single" w:sz="4" w:space="0" w:color="808080"/>
            </w:tcBorders>
          </w:tcPr>
          <w:p w:rsidR="00CF30DC" w:rsidRDefault="0006316F">
            <w:pPr>
              <w:pStyle w:val="TAL"/>
              <w:rPr>
                <w:i/>
                <w:lang w:eastAsia="zh-CN"/>
              </w:rPr>
            </w:pPr>
            <w:r>
              <w:rPr>
                <w:i/>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CF30DC" w:rsidRDefault="0006316F">
            <w:pPr>
              <w:pStyle w:val="TAL"/>
            </w:pPr>
            <w:r>
              <w:t xml:space="preserve">The field is optionally present, Need OR, if </w:t>
            </w:r>
            <w:r>
              <w:rPr>
                <w:i/>
              </w:rPr>
              <w:t>q-RxLevMinCE1-r13</w:t>
            </w:r>
            <w:r>
              <w:t xml:space="preserve"> is set below -140 dBm. Otherwise the field is not present.</w:t>
            </w:r>
          </w:p>
        </w:tc>
      </w:tr>
      <w:tr w:rsidR="00CF30DC">
        <w:trPr>
          <w:cantSplit/>
          <w:tblHeader/>
        </w:trPr>
        <w:tc>
          <w:tcPr>
            <w:tcW w:w="2268" w:type="dxa"/>
          </w:tcPr>
          <w:p w:rsidR="00CF30DC" w:rsidRDefault="0006316F">
            <w:pPr>
              <w:pStyle w:val="TAL"/>
              <w:rPr>
                <w:lang w:eastAsia="zh-CN"/>
              </w:rPr>
            </w:pPr>
            <w:r>
              <w:rPr>
                <w:i/>
                <w:lang w:eastAsia="en-GB"/>
              </w:rPr>
              <w:t>RSRQ</w:t>
            </w:r>
          </w:p>
        </w:tc>
        <w:tc>
          <w:tcPr>
            <w:tcW w:w="7371" w:type="dxa"/>
          </w:tcPr>
          <w:p w:rsidR="00CF30DC" w:rsidRDefault="0006316F">
            <w:pPr>
              <w:pStyle w:val="TAL"/>
              <w:rPr>
                <w:lang w:eastAsia="en-GB"/>
              </w:rPr>
            </w:pPr>
            <w:r>
              <w:rPr>
                <w:lang w:eastAsia="en-GB"/>
              </w:rPr>
              <w:t>The field is optional</w:t>
            </w:r>
            <w:r>
              <w:rPr>
                <w:lang w:eastAsia="zh-CN"/>
              </w:rPr>
              <w:t>ly</w:t>
            </w:r>
            <w:r>
              <w:rPr>
                <w:lang w:eastAsia="en-GB"/>
              </w:rPr>
              <w:t xml:space="preserve"> present</w:t>
            </w:r>
            <w:r>
              <w:rPr>
                <w:lang w:eastAsia="zh-CN"/>
              </w:rPr>
              <w:t>, Need OR,</w:t>
            </w:r>
            <w:r>
              <w:rPr>
                <w:lang w:eastAsia="en-GB"/>
              </w:rPr>
              <w:t xml:space="preserve"> if </w:t>
            </w:r>
            <w:r>
              <w:rPr>
                <w:i/>
                <w:lang w:eastAsia="en-GB"/>
              </w:rPr>
              <w:t>threshServingLowQ</w:t>
            </w:r>
            <w:r>
              <w:rPr>
                <w:lang w:eastAsia="en-GB"/>
              </w:rPr>
              <w:t xml:space="preserve"> is present in SIB3; otherwise </w:t>
            </w:r>
            <w:r>
              <w:rPr>
                <w:lang w:eastAsia="zh-CN"/>
              </w:rPr>
              <w:t>it is not</w:t>
            </w:r>
            <w:r>
              <w:rPr>
                <w:lang w:eastAsia="en-GB"/>
              </w:rPr>
              <w:t xml:space="preserve"> present.</w:t>
            </w:r>
          </w:p>
        </w:tc>
      </w:tr>
      <w:tr w:rsidR="00CF30DC">
        <w:trPr>
          <w:cantSplit/>
        </w:trPr>
        <w:tc>
          <w:tcPr>
            <w:tcW w:w="2268" w:type="dxa"/>
          </w:tcPr>
          <w:p w:rsidR="00CF30DC" w:rsidRDefault="0006316F">
            <w:pPr>
              <w:pStyle w:val="TAL"/>
              <w:rPr>
                <w:i/>
                <w:lang w:eastAsia="en-GB"/>
              </w:rPr>
            </w:pPr>
            <w:r>
              <w:rPr>
                <w:i/>
                <w:lang w:eastAsia="en-GB"/>
              </w:rPr>
              <w:t>WB-RSRQ</w:t>
            </w:r>
          </w:p>
        </w:tc>
        <w:tc>
          <w:tcPr>
            <w:tcW w:w="7371" w:type="dxa"/>
          </w:tcPr>
          <w:p w:rsidR="00CF30DC" w:rsidRDefault="0006316F">
            <w:pPr>
              <w:pStyle w:val="TAL"/>
              <w:rPr>
                <w:lang w:eastAsia="en-GB"/>
              </w:rPr>
            </w:pPr>
            <w:r>
              <w:rPr>
                <w:lang w:eastAsia="en-GB"/>
              </w:rPr>
              <w:t xml:space="preserve">The field is optionally present, need OP if the measurement bandwidth indicated by </w:t>
            </w:r>
            <w:r>
              <w:rPr>
                <w:i/>
                <w:lang w:eastAsia="en-GB"/>
              </w:rPr>
              <w:t>allowedMeasBandwidth</w:t>
            </w:r>
            <w:r>
              <w:rPr>
                <w:lang w:eastAsia="en-GB"/>
              </w:rPr>
              <w:t xml:space="preserve"> is 50 resource blocks or larger; otherwise it is not present.</w:t>
            </w:r>
          </w:p>
        </w:tc>
      </w:tr>
    </w:tbl>
    <w:p w:rsidR="00CF30DC" w:rsidRDefault="00CF30DC"/>
    <w:p w:rsidR="00CF30DC" w:rsidRDefault="0006316F">
      <w:pPr>
        <w:rPr>
          <w:rFonts w:ascii="Arial" w:eastAsia="宋体" w:hAnsi="Arial" w:cs="Arial"/>
          <w:color w:val="C00000"/>
          <w:lang w:eastAsia="zh-CN"/>
        </w:rPr>
      </w:pPr>
      <w:bookmarkStart w:id="78" w:name="_Toc20487247"/>
      <w:bookmarkStart w:id="79" w:name="_Toc36566943"/>
      <w:bookmarkStart w:id="80" w:name="_Toc36810381"/>
      <w:bookmarkStart w:id="81" w:name="_Toc29343681"/>
      <w:bookmarkStart w:id="82" w:name="_Toc46482244"/>
      <w:bookmarkStart w:id="83" w:name="_Toc36939398"/>
      <w:bookmarkStart w:id="84" w:name="_Toc29342542"/>
      <w:bookmarkStart w:id="85" w:name="_Toc36846745"/>
      <w:bookmarkStart w:id="86" w:name="_Toc46483478"/>
      <w:bookmarkStart w:id="87" w:name="_Toc37082378"/>
      <w:bookmarkStart w:id="88" w:name="_Toc46481010"/>
      <w:bookmarkStart w:id="89" w:name="_Toc162831459"/>
      <w:r>
        <w:rPr>
          <w:rFonts w:ascii="Arial" w:eastAsia="宋体" w:hAnsi="Arial" w:cs="Arial"/>
          <w:color w:val="C00000"/>
          <w:lang w:eastAsia="zh-CN"/>
        </w:rPr>
        <w:t>&lt;Irrelevant Texts Omitted&gt;</w:t>
      </w:r>
    </w:p>
    <w:p w:rsidR="00CF30DC" w:rsidRDefault="0006316F">
      <w:pPr>
        <w:pStyle w:val="4"/>
        <w:rPr>
          <w:i/>
        </w:rPr>
      </w:pPr>
      <w:r>
        <w:t>–</w:t>
      </w:r>
      <w:r>
        <w:tab/>
      </w:r>
      <w:r>
        <w:rPr>
          <w:i/>
        </w:rPr>
        <w:t>SystemInformationBlockType5</w:t>
      </w:r>
    </w:p>
    <w:p w:rsidR="00CF30DC" w:rsidRDefault="0006316F">
      <w:pPr>
        <w:rPr>
          <w:iCs/>
        </w:rPr>
      </w:pPr>
      <w:r>
        <w:t xml:space="preserve">The IE </w:t>
      </w:r>
      <w:r>
        <w:rPr>
          <w:i/>
        </w:rPr>
        <w:t>SystemInformationBlockType5</w:t>
      </w:r>
      <w:r>
        <w:rPr>
          <w:iCs/>
        </w:rPr>
        <w:t xml:space="preserve"> contains information relevant for inter-frequency cell re-selection (i.e. information about </w:t>
      </w:r>
      <w:r>
        <w:t>other E</w:t>
      </w:r>
      <w:r>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rsidR="00CF30DC" w:rsidRDefault="0006316F">
      <w:pPr>
        <w:pStyle w:val="TH"/>
        <w:rPr>
          <w:bCs/>
          <w:i/>
          <w:iCs/>
        </w:rPr>
      </w:pPr>
      <w:r>
        <w:rPr>
          <w:bCs/>
          <w:i/>
          <w:iCs/>
        </w:rPr>
        <w:t xml:space="preserve">SystemInformationBlockType5 </w:t>
      </w:r>
      <w:r>
        <w:rPr>
          <w:bCs/>
          <w:iCs/>
        </w:rPr>
        <w:t>information element</w:t>
      </w:r>
    </w:p>
    <w:p w:rsidR="00CF30DC" w:rsidRDefault="0006316F">
      <w:pPr>
        <w:pStyle w:val="PL"/>
        <w:shd w:val="clear" w:color="auto" w:fill="E6E6E6"/>
      </w:pPr>
      <w:r>
        <w:t>-- ASN1START</w:t>
      </w:r>
    </w:p>
    <w:p w:rsidR="00CF30DC" w:rsidRDefault="00CF30DC">
      <w:pPr>
        <w:pStyle w:val="PL"/>
        <w:shd w:val="clear" w:color="auto" w:fill="E6E6E6"/>
      </w:pPr>
    </w:p>
    <w:p w:rsidR="00CF30DC" w:rsidRDefault="0006316F">
      <w:pPr>
        <w:pStyle w:val="PL"/>
        <w:shd w:val="clear" w:color="auto" w:fill="E6E6E6"/>
      </w:pPr>
      <w:r>
        <w:t>SystemInformationBlockType5 ::=</w:t>
      </w:r>
      <w:r>
        <w:tab/>
      </w:r>
      <w:r>
        <w:tab/>
        <w:t>SEQUENCE {</w:t>
      </w:r>
    </w:p>
    <w:p w:rsidR="00CF30DC" w:rsidRDefault="0006316F">
      <w:pPr>
        <w:pStyle w:val="PL"/>
        <w:shd w:val="clear" w:color="auto" w:fill="E6E6E6"/>
      </w:pPr>
      <w:r>
        <w:tab/>
        <w:t>interFreqCarrierFreqList</w:t>
      </w:r>
      <w:r>
        <w:tab/>
      </w:r>
      <w:r>
        <w:tab/>
      </w:r>
      <w:r>
        <w:tab/>
        <w:t>InterFreqCarrierFreqList,</w:t>
      </w:r>
    </w:p>
    <w:p w:rsidR="00CF30DC" w:rsidRDefault="0006316F">
      <w:pPr>
        <w:pStyle w:val="PL"/>
        <w:shd w:val="clear" w:color="auto" w:fill="E6E6E6"/>
      </w:pPr>
      <w:r>
        <w:tab/>
        <w:t>...,</w:t>
      </w:r>
    </w:p>
    <w:p w:rsidR="00CF30DC" w:rsidRDefault="0006316F">
      <w:pPr>
        <w:pStyle w:val="PL"/>
        <w:shd w:val="clear" w:color="auto" w:fill="E6E6E6"/>
      </w:pPr>
      <w:r>
        <w:tab/>
        <w:t>lateNonCriticalExtension</w:t>
      </w:r>
      <w:r>
        <w:tab/>
      </w:r>
      <w:r>
        <w:tab/>
      </w:r>
      <w:r>
        <w:tab/>
      </w:r>
      <w:r>
        <w:tab/>
        <w:t>OCTET STRING</w:t>
      </w:r>
      <w:r>
        <w:tab/>
        <w:t>(CONTAINING SystemInformationBlockType5-v8h0-IEs)</w:t>
      </w:r>
      <w:r>
        <w:tab/>
      </w:r>
      <w:r>
        <w:tab/>
      </w:r>
      <w:r>
        <w:tab/>
      </w:r>
      <w:r>
        <w:tab/>
        <w:t>OPTIONAL,</w:t>
      </w:r>
    </w:p>
    <w:p w:rsidR="00CF30DC" w:rsidRDefault="0006316F">
      <w:pPr>
        <w:pStyle w:val="PL"/>
        <w:shd w:val="clear" w:color="auto" w:fill="E6E6E6"/>
      </w:pPr>
      <w:r>
        <w:tab/>
        <w:t>[[</w:t>
      </w:r>
      <w:r>
        <w:tab/>
        <w:t>interFreqCarrierFreqList-v1250</w:t>
      </w:r>
      <w:r>
        <w:tab/>
        <w:t>InterFreqCarrierFreqList-v1250</w:t>
      </w:r>
      <w:r>
        <w:tab/>
      </w:r>
      <w:r>
        <w:tab/>
        <w:t>OPTIONAL,</w:t>
      </w:r>
      <w:r>
        <w:tab/>
        <w:t>-- Need OR</w:t>
      </w:r>
    </w:p>
    <w:p w:rsidR="00CF30DC" w:rsidRDefault="0006316F">
      <w:pPr>
        <w:pStyle w:val="PL"/>
        <w:shd w:val="clear" w:color="auto" w:fill="E6E6E6"/>
      </w:pPr>
      <w:r>
        <w:tab/>
      </w:r>
      <w:r>
        <w:tab/>
        <w:t>interFreqCarrierFreqListExt-r12</w:t>
      </w:r>
      <w:r>
        <w:tab/>
        <w:t>InterFreqCarrierFreqListExt-r12</w:t>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interFreqCarrierFreqListExt-v1280</w:t>
      </w:r>
      <w:r>
        <w:tab/>
        <w:t>InterFreqCarrierFreqListExt-v1280</w:t>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interFreqCarrierFreqList-v1310</w:t>
      </w:r>
      <w:r>
        <w:tab/>
      </w:r>
      <w:r>
        <w:tab/>
        <w:t>InterFreqCarrierFreqList-v1310</w:t>
      </w:r>
      <w:r>
        <w:tab/>
      </w:r>
      <w:r>
        <w:tab/>
        <w:t>OPTIONAL,</w:t>
      </w:r>
      <w:r>
        <w:tab/>
        <w:t>-- Need OR</w:t>
      </w:r>
    </w:p>
    <w:p w:rsidR="00CF30DC" w:rsidRDefault="0006316F">
      <w:pPr>
        <w:pStyle w:val="PL"/>
        <w:shd w:val="clear" w:color="auto" w:fill="E6E6E6"/>
      </w:pPr>
      <w:r>
        <w:tab/>
      </w:r>
      <w:r>
        <w:tab/>
        <w:t>interFreqCarrierFreqListExt-v1310</w:t>
      </w:r>
      <w:r>
        <w:tab/>
        <w:t>InterFreqCarrierFreqListExt-v1310</w:t>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interFreqCarrierFreqList-v1350</w:t>
      </w:r>
      <w:r>
        <w:tab/>
      </w:r>
      <w:r>
        <w:tab/>
        <w:t>InterFreqCarrierFreqList-v1350</w:t>
      </w:r>
      <w:r>
        <w:tab/>
        <w:t>OPTIONAL,</w:t>
      </w:r>
      <w:r>
        <w:tab/>
        <w:t>-- Need OR</w:t>
      </w:r>
    </w:p>
    <w:p w:rsidR="00CF30DC" w:rsidRDefault="0006316F">
      <w:pPr>
        <w:pStyle w:val="PL"/>
        <w:shd w:val="clear" w:color="auto" w:fill="E6E6E6"/>
      </w:pPr>
      <w:r>
        <w:tab/>
        <w:t>interFreqCarrierFreqListExt-v1350</w:t>
      </w:r>
      <w:r>
        <w:tab/>
        <w:t>InterFreqCarrierFreqListExt-v1350</w:t>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interFreqCarrierFreqListExt-v1360</w:t>
      </w:r>
      <w:r>
        <w:tab/>
        <w:t>InterFreqCarrierFreqListExt-v1360</w:t>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scptm-FreqOffset-r14</w:t>
      </w:r>
      <w:r>
        <w:tab/>
      </w:r>
      <w:r>
        <w:tab/>
      </w:r>
      <w:r>
        <w:tab/>
      </w:r>
      <w:r>
        <w:tab/>
        <w:t>INTEGER (1..8)</w:t>
      </w:r>
      <w:r>
        <w:tab/>
      </w:r>
      <w:r>
        <w:tab/>
      </w:r>
      <w:r>
        <w:tab/>
      </w:r>
      <w:r>
        <w:tab/>
      </w:r>
      <w:r>
        <w:tab/>
        <w:t>OPTIONAL</w:t>
      </w:r>
      <w:r>
        <w:tab/>
        <w:t>-- Need OP</w:t>
      </w:r>
    </w:p>
    <w:p w:rsidR="00CF30DC" w:rsidRDefault="0006316F">
      <w:pPr>
        <w:pStyle w:val="PL"/>
        <w:shd w:val="clear" w:color="auto" w:fill="E6E6E6"/>
      </w:pPr>
      <w:r>
        <w:tab/>
        <w:t>]],</w:t>
      </w:r>
    </w:p>
    <w:p w:rsidR="00CF30DC" w:rsidRDefault="0006316F">
      <w:pPr>
        <w:pStyle w:val="PL"/>
        <w:shd w:val="clear" w:color="auto" w:fill="E6E6E6"/>
      </w:pPr>
      <w:r>
        <w:tab/>
        <w:t>[[</w:t>
      </w:r>
      <w:r>
        <w:tab/>
        <w:t>interFreqCarrierFreqList-v1530</w:t>
      </w:r>
      <w:r>
        <w:tab/>
      </w:r>
      <w:r>
        <w:tab/>
        <w:t>InterFreqCarrierFreqList-v1530</w:t>
      </w:r>
      <w:r>
        <w:tab/>
      </w:r>
      <w:r>
        <w:tab/>
        <w:t>OPTIONAL,</w:t>
      </w:r>
      <w:r>
        <w:tab/>
        <w:t>-- Need OR</w:t>
      </w:r>
    </w:p>
    <w:p w:rsidR="00CF30DC" w:rsidRDefault="0006316F">
      <w:pPr>
        <w:pStyle w:val="PL"/>
        <w:shd w:val="clear" w:color="auto" w:fill="E6E6E6"/>
      </w:pPr>
      <w:r>
        <w:tab/>
      </w:r>
      <w:r>
        <w:tab/>
        <w:t>interFreqCarrierFreqListExt-v1530</w:t>
      </w:r>
      <w:r>
        <w:tab/>
        <w:t>InterFreqCarrierFreqListExt-v1530</w:t>
      </w:r>
      <w:r>
        <w:tab/>
        <w:t>OPTIONAL,</w:t>
      </w:r>
      <w:r>
        <w:tab/>
        <w:t>-- Need OR</w:t>
      </w:r>
    </w:p>
    <w:p w:rsidR="00CF30DC" w:rsidRDefault="0006316F">
      <w:pPr>
        <w:pStyle w:val="PL"/>
        <w:shd w:val="clear" w:color="auto" w:fill="E6E6E6"/>
      </w:pPr>
      <w:r>
        <w:tab/>
      </w:r>
      <w:r>
        <w:tab/>
        <w:t>measIdleConfigSIB-r15</w:t>
      </w:r>
      <w:r>
        <w:tab/>
      </w:r>
      <w:r>
        <w:tab/>
      </w:r>
      <w:r>
        <w:tab/>
      </w:r>
      <w:r>
        <w:tab/>
        <w:t>MeasIdleConfigSIB-r15</w:t>
      </w:r>
      <w:r>
        <w:tab/>
      </w:r>
      <w:r>
        <w:tab/>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interFreqCarrierFreqList-v1610</w:t>
      </w:r>
      <w:r>
        <w:tab/>
      </w:r>
      <w:r>
        <w:tab/>
        <w:t>InterFreqCarrierFreqList-v1610</w:t>
      </w:r>
      <w:r>
        <w:tab/>
      </w:r>
      <w:r>
        <w:tab/>
        <w:t>OPTIONAL,</w:t>
      </w:r>
      <w:r>
        <w:tab/>
        <w:t>-- Need OR</w:t>
      </w:r>
    </w:p>
    <w:p w:rsidR="00CF30DC" w:rsidRDefault="0006316F">
      <w:pPr>
        <w:pStyle w:val="PL"/>
        <w:shd w:val="clear" w:color="auto" w:fill="E6E6E6"/>
      </w:pPr>
      <w:r>
        <w:tab/>
      </w:r>
      <w:r>
        <w:tab/>
        <w:t>interFreqCarrierFreqListExt-v1610</w:t>
      </w:r>
      <w:r>
        <w:tab/>
        <w:t>InterFreqCarrierFreqListExt-v1610</w:t>
      </w:r>
      <w:r>
        <w:tab/>
        <w:t>OPTIONAL,</w:t>
      </w:r>
      <w:r>
        <w:tab/>
        <w:t>-- Need OR</w:t>
      </w:r>
    </w:p>
    <w:p w:rsidR="00CF30DC" w:rsidRDefault="0006316F">
      <w:pPr>
        <w:pStyle w:val="PL"/>
        <w:shd w:val="clear" w:color="auto" w:fill="E6E6E6"/>
      </w:pPr>
      <w:r>
        <w:tab/>
      </w:r>
      <w:r>
        <w:tab/>
        <w:t>measIdleConfigSIB-NR-r16</w:t>
      </w:r>
      <w:r>
        <w:tab/>
      </w:r>
      <w:r>
        <w:tab/>
      </w:r>
      <w:r>
        <w:tab/>
        <w:t>MeasIdleConfigSIB-NR-r16</w:t>
      </w:r>
      <w:r>
        <w:tab/>
      </w:r>
      <w:r>
        <w:tab/>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interFreqCarrierFreqList-v1800</w:t>
      </w:r>
      <w:r>
        <w:tab/>
      </w:r>
      <w:r>
        <w:tab/>
        <w:t>InterFreqCarrierFreqList-v1800</w:t>
      </w:r>
      <w:r>
        <w:tab/>
        <w:t>OPTIONAL,</w:t>
      </w:r>
      <w:r>
        <w:tab/>
        <w:t>-- Need OR</w:t>
      </w:r>
    </w:p>
    <w:p w:rsidR="00CF30DC" w:rsidRDefault="0006316F">
      <w:pPr>
        <w:pStyle w:val="PL"/>
        <w:shd w:val="clear" w:color="auto" w:fill="E6E6E6"/>
      </w:pPr>
      <w:r>
        <w:tab/>
      </w:r>
      <w:r>
        <w:tab/>
        <w:t>interFreqCarrierFreqListExt-v1800</w:t>
      </w:r>
      <w:r>
        <w:tab/>
        <w:t>InterFreqCarrierFreqListExt-v1800</w:t>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 Late non critical extensions</w:t>
      </w:r>
    </w:p>
    <w:p w:rsidR="00CF30DC" w:rsidRDefault="0006316F">
      <w:pPr>
        <w:pStyle w:val="PL"/>
        <w:shd w:val="clear" w:color="auto" w:fill="E6E6E6"/>
      </w:pPr>
      <w:r>
        <w:t>SystemInformationBlockType5-v8h0-IEs ::=</w:t>
      </w:r>
      <w:r>
        <w:tab/>
        <w:t>SEQUENCE {</w:t>
      </w:r>
    </w:p>
    <w:p w:rsidR="00CF30DC" w:rsidRDefault="0006316F">
      <w:pPr>
        <w:pStyle w:val="PL"/>
        <w:shd w:val="clear" w:color="auto" w:fill="E6E6E6"/>
      </w:pPr>
      <w:r>
        <w:tab/>
        <w:t>interFreqCarrierFreqList-v8h0 SEQUENCE (SIZE (1..maxFreq)) OF InterFreqCarrierFreqInfo-v8h0</w:t>
      </w:r>
      <w:r>
        <w:tab/>
      </w:r>
      <w:r>
        <w:tab/>
      </w:r>
      <w:r>
        <w:tab/>
      </w:r>
      <w:r>
        <w:tab/>
        <w:t>OPTIONAL,</w:t>
      </w:r>
      <w:r>
        <w:tab/>
        <w:t>-- Need OP</w:t>
      </w:r>
    </w:p>
    <w:p w:rsidR="00CF30DC" w:rsidRDefault="0006316F">
      <w:pPr>
        <w:pStyle w:val="PL"/>
        <w:shd w:val="clear" w:color="auto" w:fill="E6E6E6"/>
      </w:pPr>
      <w:r>
        <w:tab/>
        <w:t>nonCriticalExtension</w:t>
      </w:r>
      <w:r>
        <w:tab/>
      </w:r>
      <w:r>
        <w:tab/>
      </w:r>
      <w:r>
        <w:tab/>
        <w:t>SystemInformationBlockType5-v9e0-IEs</w:t>
      </w:r>
      <w:r>
        <w:tab/>
      </w:r>
      <w:r>
        <w:tab/>
      </w:r>
      <w:r>
        <w:tab/>
      </w:r>
      <w:r>
        <w:tab/>
      </w:r>
      <w:r>
        <w:tab/>
      </w:r>
      <w:r>
        <w:tab/>
      </w:r>
      <w:r>
        <w:tab/>
        <w:t>OPTIONAL</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SystemInformationBlockType5-v9e0-IEs ::=</w:t>
      </w:r>
      <w:r>
        <w:tab/>
        <w:t>SEQUENCE {</w:t>
      </w:r>
    </w:p>
    <w:p w:rsidR="00CF30DC" w:rsidRDefault="0006316F">
      <w:pPr>
        <w:pStyle w:val="PL"/>
        <w:shd w:val="clear" w:color="auto" w:fill="E6E6E6"/>
      </w:pPr>
      <w:r>
        <w:lastRenderedPageBreak/>
        <w:tab/>
        <w:t>interFreqCarrierFreqList-v9e0</w:t>
      </w:r>
      <w:r>
        <w:tab/>
        <w:t>SEQUENCE (SIZE (1..maxFreq)) OF InterFreqCarrierFreqInfo-v9e0</w:t>
      </w:r>
      <w:r>
        <w:tab/>
      </w:r>
      <w:r>
        <w:tab/>
      </w:r>
      <w:r>
        <w:tab/>
      </w:r>
      <w:r>
        <w:tab/>
        <w:t>OPTIONAL,</w:t>
      </w:r>
      <w:r>
        <w:tab/>
        <w:t>-- Need OR</w:t>
      </w:r>
    </w:p>
    <w:p w:rsidR="00CF30DC" w:rsidRDefault="0006316F">
      <w:pPr>
        <w:pStyle w:val="PL"/>
        <w:shd w:val="clear" w:color="auto" w:fill="E6E6E6"/>
      </w:pPr>
      <w:r>
        <w:tab/>
        <w:t>nonCriticalExtension</w:t>
      </w:r>
      <w:r>
        <w:tab/>
      </w:r>
      <w:r>
        <w:tab/>
      </w:r>
      <w:r>
        <w:tab/>
        <w:t>SystemInformationBlockType5-v10j0-IEs</w:t>
      </w:r>
      <w:r>
        <w:tab/>
        <w:t>OPTIONAL</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SystemInformationBlockType5-v10j0-IEs ::=</w:t>
      </w:r>
      <w:r>
        <w:tab/>
        <w:t>SEQUENCE {</w:t>
      </w:r>
    </w:p>
    <w:p w:rsidR="00CF30DC" w:rsidRDefault="0006316F">
      <w:pPr>
        <w:pStyle w:val="PL"/>
        <w:shd w:val="clear" w:color="auto" w:fill="E6E6E6"/>
      </w:pPr>
      <w:r>
        <w:tab/>
        <w:t>interFreqCarrierFreqList-v10j0</w:t>
      </w:r>
      <w:r>
        <w:tab/>
        <w:t>SEQUENCE (SIZE (1..maxFreq)) OF InterFreqCarrierFreqInfo-v10j0</w:t>
      </w:r>
      <w:r>
        <w:tab/>
      </w:r>
      <w:r>
        <w:tab/>
      </w:r>
      <w:r>
        <w:tab/>
      </w:r>
      <w:r>
        <w:tab/>
        <w:t>OPTIONAL,</w:t>
      </w:r>
      <w:r>
        <w:tab/>
        <w:t>-- Need OR</w:t>
      </w:r>
    </w:p>
    <w:p w:rsidR="00CF30DC" w:rsidRDefault="0006316F">
      <w:pPr>
        <w:pStyle w:val="PL"/>
        <w:shd w:val="clear" w:color="auto" w:fill="E6E6E6"/>
      </w:pPr>
      <w:r>
        <w:tab/>
        <w:t>nonCriticalExtension</w:t>
      </w:r>
      <w:r>
        <w:tab/>
      </w:r>
      <w:r>
        <w:tab/>
      </w:r>
      <w:r>
        <w:tab/>
        <w:t>SystemInformationBlockType5-v10l0-IEs</w:t>
      </w:r>
      <w:r>
        <w:tab/>
      </w:r>
      <w:r>
        <w:tab/>
        <w:t>OPTIONAL</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SystemInformationBlockType5-v10l0-IEs ::=</w:t>
      </w:r>
      <w:r>
        <w:tab/>
        <w:t>SEQUENCE {</w:t>
      </w:r>
    </w:p>
    <w:p w:rsidR="00CF30DC" w:rsidRDefault="0006316F">
      <w:pPr>
        <w:pStyle w:val="PL"/>
        <w:shd w:val="clear" w:color="auto" w:fill="E6E6E6"/>
      </w:pPr>
      <w:r>
        <w:tab/>
        <w:t>interFreqCarrierFreqList-v10l0</w:t>
      </w:r>
      <w:r>
        <w:tab/>
        <w:t>SEQUENCE (SIZE (1..maxFreq)) OF InterFreqCarrierFreqInfo-v10l0</w:t>
      </w:r>
      <w:r>
        <w:tab/>
      </w:r>
      <w:r>
        <w:tab/>
      </w:r>
      <w:r>
        <w:tab/>
      </w:r>
      <w:r>
        <w:tab/>
        <w:t>OPTIONAL,</w:t>
      </w:r>
      <w:r>
        <w:tab/>
        <w:t>-- Need OR</w:t>
      </w:r>
    </w:p>
    <w:p w:rsidR="00CF30DC" w:rsidRDefault="0006316F">
      <w:pPr>
        <w:pStyle w:val="PL"/>
        <w:shd w:val="clear" w:color="auto" w:fill="E6E6E6"/>
      </w:pPr>
      <w:r>
        <w:tab/>
        <w:t>nonCriticalExtension</w:t>
      </w:r>
      <w:r>
        <w:tab/>
      </w:r>
      <w:r>
        <w:tab/>
      </w:r>
      <w:r>
        <w:tab/>
        <w:t>SystemInformationBlockType5-v13a0-IEs</w:t>
      </w:r>
      <w:r>
        <w:tab/>
      </w:r>
      <w:r>
        <w:tab/>
      </w:r>
      <w:r>
        <w:tab/>
        <w:t>OPTIONAL</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SystemInformationBlockType5-v13a0-IEs ::=</w:t>
      </w:r>
      <w:r>
        <w:tab/>
        <w:t>SEQUENCE {</w:t>
      </w:r>
    </w:p>
    <w:p w:rsidR="00CF30DC" w:rsidRDefault="0006316F">
      <w:pPr>
        <w:pStyle w:val="PL"/>
        <w:shd w:val="clear" w:color="auto" w:fill="E6E6E6"/>
      </w:pPr>
      <w:r>
        <w:tab/>
        <w:t>-- Late non critical extensions from REL-10 upto REL-12</w:t>
      </w:r>
    </w:p>
    <w:p w:rsidR="00CF30DC" w:rsidRDefault="0006316F">
      <w:pPr>
        <w:pStyle w:val="PL"/>
        <w:shd w:val="clear" w:color="auto" w:fill="E6E6E6"/>
      </w:pPr>
      <w:r>
        <w:tab/>
        <w:t>lateNonCriticalExtension</w:t>
      </w:r>
      <w:r>
        <w:tab/>
      </w:r>
      <w:r>
        <w:tab/>
        <w:t>OCTET STRING</w:t>
      </w:r>
      <w:r>
        <w:tab/>
      </w:r>
      <w:r>
        <w:tab/>
      </w:r>
      <w:r>
        <w:tab/>
      </w:r>
      <w:r>
        <w:tab/>
      </w:r>
      <w:r>
        <w:tab/>
        <w:t>OPTIONAL,</w:t>
      </w:r>
      <w:r>
        <w:tab/>
        <w:t>-- Need OR</w:t>
      </w:r>
    </w:p>
    <w:p w:rsidR="00CF30DC" w:rsidRDefault="0006316F">
      <w:pPr>
        <w:pStyle w:val="PL"/>
        <w:shd w:val="clear" w:color="auto" w:fill="E6E6E6"/>
      </w:pPr>
      <w:r>
        <w:tab/>
        <w:t>interFreqCarrierFreqList-v13a0</w:t>
      </w:r>
      <w:r>
        <w:tab/>
        <w:t>InterFreqCarrierFreqList-v13a0</w:t>
      </w:r>
      <w:r>
        <w:tab/>
        <w:t>OPTIONAL,</w:t>
      </w:r>
      <w:r>
        <w:tab/>
        <w:t>-- Need OR</w:t>
      </w:r>
    </w:p>
    <w:p w:rsidR="00CF30DC" w:rsidRDefault="0006316F">
      <w:pPr>
        <w:pStyle w:val="PL"/>
        <w:shd w:val="clear" w:color="auto" w:fill="E6E6E6"/>
      </w:pPr>
      <w:r>
        <w:tab/>
        <w:t>-- Late non critical extensions from REL-13</w:t>
      </w:r>
    </w:p>
    <w:p w:rsidR="00CF30DC" w:rsidRDefault="0006316F">
      <w:pPr>
        <w:pStyle w:val="PL"/>
        <w:shd w:val="clear" w:color="auto" w:fill="E6E6E6"/>
      </w:pPr>
      <w:r>
        <w:tab/>
        <w:t>nonCriticalExtension</w:t>
      </w:r>
      <w:r>
        <w:tab/>
      </w:r>
      <w:r>
        <w:tab/>
      </w:r>
      <w:r>
        <w:tab/>
        <w:t>SEQUENCE {}</w:t>
      </w:r>
      <w:r>
        <w:tab/>
      </w:r>
      <w:r>
        <w:tab/>
      </w:r>
      <w:r>
        <w:tab/>
      </w:r>
      <w:r>
        <w:tab/>
      </w:r>
      <w:r>
        <w:tab/>
      </w:r>
      <w:r>
        <w:tab/>
        <w:t>OPTIONAL</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InterFreqCarrierFreqList ::=</w:t>
      </w:r>
      <w:r>
        <w:tab/>
      </w:r>
      <w:r>
        <w:tab/>
        <w:t>SEQUENCE (SIZE (1..maxFreq)) OF InterFreqCarrierFreqInfo</w:t>
      </w:r>
    </w:p>
    <w:p w:rsidR="00CF30DC" w:rsidRDefault="00CF30DC">
      <w:pPr>
        <w:pStyle w:val="PL"/>
        <w:shd w:val="clear" w:color="auto" w:fill="E6E6E6"/>
      </w:pPr>
    </w:p>
    <w:p w:rsidR="00CF30DC" w:rsidRDefault="0006316F">
      <w:pPr>
        <w:pStyle w:val="PL"/>
        <w:shd w:val="clear" w:color="auto" w:fill="E6E6E6"/>
        <w:ind w:left="852" w:hanging="852"/>
      </w:pPr>
      <w:r>
        <w:t>InterFreqCarrierFreqList-v1250 ::=</w:t>
      </w:r>
      <w:r>
        <w:tab/>
        <w:t>SEQUENCE (SIZE (1..maxFreq)) OF InterFreqCarrierFreqInfo-v1250</w:t>
      </w:r>
    </w:p>
    <w:p w:rsidR="00CF30DC" w:rsidRDefault="00CF30DC">
      <w:pPr>
        <w:pStyle w:val="PL"/>
        <w:shd w:val="clear" w:color="auto" w:fill="E6E6E6"/>
      </w:pPr>
    </w:p>
    <w:p w:rsidR="00CF30DC" w:rsidRDefault="0006316F">
      <w:pPr>
        <w:pStyle w:val="PL"/>
        <w:shd w:val="clear" w:color="auto" w:fill="E6E6E6"/>
        <w:ind w:left="852" w:hanging="852"/>
      </w:pPr>
      <w:r>
        <w:t>InterFreqCarrierFreqList-v1310 ::=</w:t>
      </w:r>
      <w:r>
        <w:tab/>
        <w:t>SEQUENCE (SIZE (1..maxFreq)) OF InterFreqCarrierFreqInfo-v1310</w:t>
      </w:r>
    </w:p>
    <w:p w:rsidR="00CF30DC" w:rsidRDefault="00CF30DC">
      <w:pPr>
        <w:pStyle w:val="PL"/>
        <w:shd w:val="clear" w:color="auto" w:fill="E6E6E6"/>
      </w:pPr>
    </w:p>
    <w:p w:rsidR="00CF30DC" w:rsidRDefault="0006316F">
      <w:pPr>
        <w:pStyle w:val="PL"/>
        <w:shd w:val="clear" w:color="auto" w:fill="E6E6E6"/>
        <w:ind w:left="852" w:hanging="852"/>
      </w:pPr>
      <w:r>
        <w:t>InterFreqCarrierFreqList-v1350 ::=</w:t>
      </w:r>
      <w:r>
        <w:tab/>
        <w:t>SEQUENCE (SIZE (1..maxFreq)) OF InterFreqCarrierFreqInfo-v1350</w:t>
      </w:r>
    </w:p>
    <w:p w:rsidR="00CF30DC" w:rsidRDefault="00CF30DC">
      <w:pPr>
        <w:pStyle w:val="PL"/>
        <w:shd w:val="clear" w:color="auto" w:fill="E6E6E6"/>
      </w:pPr>
    </w:p>
    <w:p w:rsidR="00CF30DC" w:rsidRDefault="0006316F">
      <w:pPr>
        <w:pStyle w:val="PL"/>
        <w:shd w:val="pct10" w:color="auto" w:fill="auto"/>
      </w:pPr>
      <w:r>
        <w:t>InterFreqCarrierFreqList-v13a0 ::=</w:t>
      </w:r>
      <w:r>
        <w:tab/>
        <w:t>SEQUENCE (SIZE (1..maxFreq)) OF InterFreqCarrierFreqInfo-v1360</w:t>
      </w:r>
    </w:p>
    <w:p w:rsidR="00CF30DC" w:rsidRDefault="00CF30DC">
      <w:pPr>
        <w:pStyle w:val="PL"/>
        <w:shd w:val="pct10" w:color="auto" w:fill="auto"/>
      </w:pPr>
    </w:p>
    <w:p w:rsidR="00CF30DC" w:rsidRDefault="0006316F">
      <w:pPr>
        <w:pStyle w:val="PL"/>
        <w:shd w:val="pct10" w:color="auto" w:fill="auto"/>
        <w:ind w:left="851" w:hanging="851"/>
      </w:pPr>
      <w:r>
        <w:t>InterFreqCarrierFreqList-v1530 ::=</w:t>
      </w:r>
      <w:r>
        <w:tab/>
        <w:t>SEQUENCE (SIZE (1..maxFreq)) OF InterFreqCarrierFreqInfo-v1530</w:t>
      </w:r>
    </w:p>
    <w:p w:rsidR="00CF30DC" w:rsidRDefault="00CF30DC">
      <w:pPr>
        <w:pStyle w:val="PL"/>
        <w:shd w:val="pct10" w:color="auto" w:fill="auto"/>
      </w:pPr>
    </w:p>
    <w:p w:rsidR="00CF30DC" w:rsidRDefault="0006316F">
      <w:pPr>
        <w:pStyle w:val="PL"/>
        <w:shd w:val="clear" w:color="auto" w:fill="E6E6E6"/>
        <w:ind w:left="852" w:hanging="852"/>
      </w:pPr>
      <w:r>
        <w:t>InterFreqCarrierFreqList-v1610 ::=</w:t>
      </w:r>
      <w:r>
        <w:tab/>
        <w:t>SEQUENCE (SIZE (1..maxFreq)) OF InterFreqCarrierFreqInfo-v1610</w:t>
      </w:r>
    </w:p>
    <w:p w:rsidR="00CF30DC" w:rsidRDefault="00CF30DC">
      <w:pPr>
        <w:pStyle w:val="PL"/>
        <w:shd w:val="clear" w:color="auto" w:fill="E6E6E6"/>
        <w:ind w:left="852" w:hanging="852"/>
      </w:pPr>
    </w:p>
    <w:p w:rsidR="00CF30DC" w:rsidRDefault="0006316F">
      <w:pPr>
        <w:pStyle w:val="PL"/>
        <w:shd w:val="clear" w:color="auto" w:fill="E6E6E6"/>
        <w:ind w:left="852" w:hanging="852"/>
      </w:pPr>
      <w:r>
        <w:t>InterFreqCarrierFreqList-v1800 ::=</w:t>
      </w:r>
      <w:r>
        <w:tab/>
        <w:t>SEQUENCE (SIZE (1..maxFreq)) OF InterFreqCarrierFreqInfo-v1800</w:t>
      </w:r>
    </w:p>
    <w:p w:rsidR="00CF30DC" w:rsidRDefault="00CF30DC">
      <w:pPr>
        <w:pStyle w:val="PL"/>
        <w:shd w:val="clear" w:color="auto" w:fill="E6E6E6"/>
        <w:ind w:left="852" w:hanging="852"/>
      </w:pPr>
    </w:p>
    <w:p w:rsidR="00CF30DC" w:rsidRDefault="0006316F">
      <w:pPr>
        <w:pStyle w:val="PL"/>
        <w:shd w:val="clear" w:color="auto" w:fill="E6E6E6"/>
        <w:ind w:left="852" w:hanging="852"/>
      </w:pPr>
      <w:r>
        <w:t>InterFreqCarrierFreqListExt-r12 ::=</w:t>
      </w:r>
      <w:r>
        <w:tab/>
        <w:t>SEQUENCE (SIZE (1..maxFreq)) OF InterFreqCarrierFreqInfo-r12</w:t>
      </w:r>
    </w:p>
    <w:p w:rsidR="00CF30DC" w:rsidRDefault="00CF30DC">
      <w:pPr>
        <w:pStyle w:val="PL"/>
        <w:shd w:val="clear" w:color="auto" w:fill="E6E6E6"/>
      </w:pPr>
    </w:p>
    <w:p w:rsidR="00CF30DC" w:rsidRDefault="0006316F">
      <w:pPr>
        <w:pStyle w:val="PL"/>
        <w:shd w:val="clear" w:color="auto" w:fill="E6E6E6"/>
        <w:ind w:left="852" w:hanging="852"/>
      </w:pPr>
      <w:r>
        <w:t>InterFreqCarrierFreqListExt-v1280 ::=</w:t>
      </w:r>
      <w:r>
        <w:tab/>
        <w:t>SEQUENCE (SIZE (1..maxFreq)) OF InterFreqCarrierFreqInfo-v10j0</w:t>
      </w:r>
    </w:p>
    <w:p w:rsidR="00CF30DC" w:rsidRDefault="00CF30DC">
      <w:pPr>
        <w:pStyle w:val="PL"/>
        <w:shd w:val="clear" w:color="auto" w:fill="E6E6E6"/>
      </w:pPr>
    </w:p>
    <w:p w:rsidR="00CF30DC" w:rsidRDefault="0006316F">
      <w:pPr>
        <w:pStyle w:val="PL"/>
        <w:shd w:val="clear" w:color="auto" w:fill="E6E6E6"/>
        <w:ind w:left="852" w:hanging="852"/>
      </w:pPr>
      <w:r>
        <w:t>InterFreqCarrierFreqListExt-v1310 ::=</w:t>
      </w:r>
      <w:r>
        <w:tab/>
        <w:t>SEQUENCE (SIZE (1..maxFreq)) OF InterFreqCarrierFreqInfo-v1310</w:t>
      </w:r>
    </w:p>
    <w:p w:rsidR="00CF30DC" w:rsidRDefault="00CF30DC">
      <w:pPr>
        <w:pStyle w:val="PL"/>
        <w:shd w:val="clear" w:color="auto" w:fill="E6E6E6"/>
      </w:pPr>
    </w:p>
    <w:p w:rsidR="00CF30DC" w:rsidRDefault="0006316F">
      <w:pPr>
        <w:pStyle w:val="PL"/>
        <w:shd w:val="clear" w:color="auto" w:fill="E6E6E6"/>
        <w:ind w:left="852" w:hanging="852"/>
      </w:pPr>
      <w:r>
        <w:t>InterFreqCarrierFreqListExt-v1350 ::=</w:t>
      </w:r>
      <w:r>
        <w:tab/>
        <w:t>SEQUENCE (SIZE (1..maxFreq)) OF InterFreqCarrierFreqInfo-v1350</w:t>
      </w:r>
    </w:p>
    <w:p w:rsidR="00CF30DC" w:rsidRDefault="00CF30DC">
      <w:pPr>
        <w:pStyle w:val="PL"/>
        <w:shd w:val="clear" w:color="auto" w:fill="E6E6E6"/>
      </w:pPr>
    </w:p>
    <w:p w:rsidR="00CF30DC" w:rsidRDefault="0006316F">
      <w:pPr>
        <w:pStyle w:val="PL"/>
        <w:shd w:val="clear" w:color="auto" w:fill="E6E6E6"/>
      </w:pPr>
      <w:r>
        <w:t>InterFreqCarrierFreqListExt-v1360 ::=</w:t>
      </w:r>
      <w:r>
        <w:tab/>
        <w:t>SEQUENCE (SIZE (1..maxFreq)) OF InterFreqCarrierFreqInfo-v1360</w:t>
      </w:r>
    </w:p>
    <w:p w:rsidR="00CF30DC" w:rsidRDefault="00CF30DC">
      <w:pPr>
        <w:pStyle w:val="PL"/>
        <w:shd w:val="clear" w:color="auto" w:fill="E6E6E6"/>
      </w:pPr>
    </w:p>
    <w:p w:rsidR="00CF30DC" w:rsidRDefault="0006316F">
      <w:pPr>
        <w:pStyle w:val="PL"/>
        <w:shd w:val="clear" w:color="auto" w:fill="E6E6E6"/>
        <w:ind w:left="851" w:hanging="851"/>
      </w:pPr>
      <w:r>
        <w:t>InterFreqCarrierFreqListExt-v1530 ::=</w:t>
      </w:r>
      <w:r>
        <w:tab/>
        <w:t>SEQUENCE (SIZE (1..maxFreq)) OF InterFreqCarrierFreqInfo-v1530</w:t>
      </w:r>
    </w:p>
    <w:p w:rsidR="00CF30DC" w:rsidRDefault="00CF30DC">
      <w:pPr>
        <w:pStyle w:val="PL"/>
        <w:shd w:val="clear" w:color="auto" w:fill="E6E6E6"/>
      </w:pPr>
    </w:p>
    <w:p w:rsidR="00CF30DC" w:rsidRDefault="0006316F">
      <w:pPr>
        <w:pStyle w:val="PL"/>
        <w:shd w:val="clear" w:color="auto" w:fill="E6E6E6"/>
      </w:pPr>
      <w:r>
        <w:t>InterFreqCarrierFreqListExt-v1610 ::=</w:t>
      </w:r>
      <w:r>
        <w:tab/>
        <w:t>SEQUENCE (SIZE (1..maxFreq)) OF InterFreqCarrierFreqInfo-v1610</w:t>
      </w:r>
    </w:p>
    <w:p w:rsidR="00CF30DC" w:rsidRDefault="00CF30DC">
      <w:pPr>
        <w:pStyle w:val="PL"/>
        <w:shd w:val="clear" w:color="auto" w:fill="E6E6E6"/>
      </w:pPr>
    </w:p>
    <w:p w:rsidR="00CF30DC" w:rsidRDefault="0006316F">
      <w:pPr>
        <w:pStyle w:val="PL"/>
        <w:shd w:val="clear" w:color="auto" w:fill="E6E6E6"/>
      </w:pPr>
      <w:r>
        <w:t>InterFreqCarrierFreqListExt-v1800 ::=</w:t>
      </w:r>
      <w:r>
        <w:tab/>
        <w:t>SEQUENCE (SIZE (1..maxFreq)) OF InterFreqCarrierFreqInfo-v1800</w:t>
      </w:r>
    </w:p>
    <w:p w:rsidR="00CF30DC" w:rsidRDefault="00CF30DC">
      <w:pPr>
        <w:pStyle w:val="PL"/>
        <w:shd w:val="clear" w:color="auto" w:fill="E6E6E6"/>
      </w:pPr>
    </w:p>
    <w:p w:rsidR="00CF30DC" w:rsidRDefault="0006316F">
      <w:pPr>
        <w:pStyle w:val="PL"/>
        <w:shd w:val="clear" w:color="auto" w:fill="E6E6E6"/>
      </w:pPr>
      <w:r>
        <w:t>InterFreqCarrierFreqInfo ::=</w:t>
      </w:r>
      <w:r>
        <w:tab/>
        <w:t>SEQUENCE {</w:t>
      </w:r>
    </w:p>
    <w:p w:rsidR="00CF30DC" w:rsidRDefault="0006316F">
      <w:pPr>
        <w:pStyle w:val="PL"/>
        <w:shd w:val="clear" w:color="auto" w:fill="E6E6E6"/>
      </w:pPr>
      <w:r>
        <w:tab/>
        <w:t>dl-CarrierFreq</w:t>
      </w:r>
      <w:r>
        <w:tab/>
      </w:r>
      <w:r>
        <w:tab/>
      </w:r>
      <w:r>
        <w:tab/>
      </w:r>
      <w:r>
        <w:tab/>
      </w:r>
      <w:r>
        <w:tab/>
      </w:r>
      <w:r>
        <w:tab/>
        <w:t>ARFCN-ValueEUTRA,</w:t>
      </w:r>
    </w:p>
    <w:p w:rsidR="00CF30DC" w:rsidRDefault="0006316F">
      <w:pPr>
        <w:pStyle w:val="PL"/>
        <w:shd w:val="clear" w:color="auto" w:fill="E6E6E6"/>
      </w:pPr>
      <w:r>
        <w:tab/>
        <w:t>q-RxLevMin</w:t>
      </w:r>
      <w:r>
        <w:tab/>
      </w:r>
      <w:r>
        <w:tab/>
      </w:r>
      <w:r>
        <w:tab/>
      </w:r>
      <w:r>
        <w:tab/>
      </w:r>
      <w:r>
        <w:tab/>
      </w:r>
      <w:r>
        <w:tab/>
      </w:r>
      <w:r>
        <w:tab/>
        <w:t>Q-RxLevMin,</w:t>
      </w:r>
    </w:p>
    <w:p w:rsidR="00CF30DC" w:rsidRDefault="0006316F">
      <w:pPr>
        <w:pStyle w:val="PL"/>
        <w:shd w:val="clear" w:color="auto" w:fill="E6E6E6"/>
      </w:pPr>
      <w:r>
        <w:tab/>
        <w:t>p-Max</w:t>
      </w:r>
      <w:r>
        <w:tab/>
      </w:r>
      <w:r>
        <w:tab/>
      </w:r>
      <w:r>
        <w:tab/>
      </w:r>
      <w:r>
        <w:tab/>
      </w:r>
      <w:r>
        <w:tab/>
      </w:r>
      <w:r>
        <w:tab/>
      </w:r>
      <w:r>
        <w:tab/>
      </w:r>
      <w:r>
        <w:tab/>
        <w:t>P-Max</w:t>
      </w:r>
      <w:r>
        <w:tab/>
      </w:r>
      <w:r>
        <w:tab/>
      </w:r>
      <w:r>
        <w:tab/>
      </w:r>
      <w:r>
        <w:tab/>
      </w:r>
      <w:r>
        <w:tab/>
      </w:r>
      <w:r>
        <w:tab/>
      </w:r>
      <w:r>
        <w:tab/>
        <w:t>OPTIONAL,</w:t>
      </w:r>
      <w:r>
        <w:tab/>
      </w:r>
      <w:r>
        <w:tab/>
        <w:t>-- Need OP</w:t>
      </w:r>
    </w:p>
    <w:p w:rsidR="00CF30DC" w:rsidRDefault="0006316F">
      <w:pPr>
        <w:pStyle w:val="PL"/>
        <w:shd w:val="clear" w:color="auto" w:fill="E6E6E6"/>
      </w:pPr>
      <w:r>
        <w:tab/>
        <w:t>t-ReselectionEUTRA</w:t>
      </w:r>
      <w:r>
        <w:tab/>
      </w:r>
      <w:r>
        <w:tab/>
      </w:r>
      <w:r>
        <w:tab/>
      </w:r>
      <w:r>
        <w:tab/>
      </w:r>
      <w:r>
        <w:tab/>
        <w:t>T-Reselection,</w:t>
      </w:r>
    </w:p>
    <w:p w:rsidR="00CF30DC" w:rsidRDefault="0006316F">
      <w:pPr>
        <w:pStyle w:val="PL"/>
        <w:shd w:val="clear" w:color="auto" w:fill="E6E6E6"/>
      </w:pPr>
      <w:r>
        <w:tab/>
        <w:t>t-ReselectionEUTRA-SF</w:t>
      </w:r>
      <w:r>
        <w:tab/>
      </w:r>
      <w:r>
        <w:tab/>
      </w:r>
      <w:r>
        <w:tab/>
      </w:r>
      <w:r>
        <w:tab/>
        <w:t>SpeedStateScaleFactors</w:t>
      </w:r>
      <w:r>
        <w:tab/>
      </w:r>
      <w:r>
        <w:tab/>
      </w:r>
      <w:r>
        <w:tab/>
        <w:t>OPTIONAL,</w:t>
      </w:r>
      <w:r>
        <w:tab/>
      </w:r>
      <w:r>
        <w:tab/>
        <w:t>-- Need OP</w:t>
      </w:r>
    </w:p>
    <w:p w:rsidR="00CF30DC" w:rsidRDefault="0006316F">
      <w:pPr>
        <w:pStyle w:val="PL"/>
        <w:shd w:val="clear" w:color="auto" w:fill="E6E6E6"/>
      </w:pPr>
      <w:r>
        <w:tab/>
        <w:t>threshX-High</w:t>
      </w:r>
      <w:r>
        <w:tab/>
      </w:r>
      <w:r>
        <w:tab/>
      </w:r>
      <w:r>
        <w:tab/>
      </w:r>
      <w:r>
        <w:tab/>
      </w:r>
      <w:r>
        <w:tab/>
      </w:r>
      <w:r>
        <w:tab/>
        <w:t>ReselectionThreshold,</w:t>
      </w:r>
    </w:p>
    <w:p w:rsidR="00CF30DC" w:rsidRDefault="0006316F">
      <w:pPr>
        <w:pStyle w:val="PL"/>
        <w:shd w:val="clear" w:color="auto" w:fill="E6E6E6"/>
      </w:pPr>
      <w:r>
        <w:tab/>
        <w:t>threshX-Low</w:t>
      </w:r>
      <w:r>
        <w:tab/>
      </w:r>
      <w:r>
        <w:tab/>
      </w:r>
      <w:r>
        <w:tab/>
      </w:r>
      <w:r>
        <w:tab/>
      </w:r>
      <w:r>
        <w:tab/>
      </w:r>
      <w:r>
        <w:tab/>
      </w:r>
      <w:r>
        <w:tab/>
        <w:t>ReselectionThreshold,</w:t>
      </w:r>
    </w:p>
    <w:p w:rsidR="00CF30DC" w:rsidRDefault="0006316F">
      <w:pPr>
        <w:pStyle w:val="PL"/>
        <w:shd w:val="clear" w:color="auto" w:fill="E6E6E6"/>
      </w:pPr>
      <w:r>
        <w:tab/>
        <w:t>allowedMeasBandwidth</w:t>
      </w:r>
      <w:r>
        <w:tab/>
      </w:r>
      <w:r>
        <w:tab/>
      </w:r>
      <w:r>
        <w:tab/>
      </w:r>
      <w:r>
        <w:tab/>
        <w:t>AllowedMeasBandwidth,</w:t>
      </w:r>
    </w:p>
    <w:p w:rsidR="00CF30DC" w:rsidRDefault="0006316F">
      <w:pPr>
        <w:pStyle w:val="PL"/>
        <w:shd w:val="clear" w:color="auto" w:fill="E6E6E6"/>
      </w:pPr>
      <w:r>
        <w:tab/>
        <w:t>presenceAntennaPort1</w:t>
      </w:r>
      <w:r>
        <w:tab/>
      </w:r>
      <w:r>
        <w:tab/>
      </w:r>
      <w:r>
        <w:tab/>
      </w:r>
      <w:r>
        <w:tab/>
        <w:t>PresenceAntennaPort1,</w:t>
      </w:r>
    </w:p>
    <w:p w:rsidR="00CF30DC" w:rsidRDefault="0006316F">
      <w:pPr>
        <w:pStyle w:val="PL"/>
        <w:shd w:val="clear" w:color="auto" w:fill="E6E6E6"/>
      </w:pPr>
      <w:r>
        <w:tab/>
        <w:t>cellReselectionPriority</w:t>
      </w:r>
      <w:r>
        <w:tab/>
      </w:r>
      <w:r>
        <w:tab/>
      </w:r>
      <w:r>
        <w:tab/>
      </w:r>
      <w:r>
        <w:tab/>
        <w:t>CellReselectionPriority</w:t>
      </w:r>
      <w:r>
        <w:tab/>
      </w:r>
      <w:r>
        <w:tab/>
      </w:r>
      <w:r>
        <w:tab/>
        <w:t>OPTIONAL,</w:t>
      </w:r>
      <w:r>
        <w:tab/>
      </w:r>
      <w:r>
        <w:tab/>
        <w:t>-- Need OP</w:t>
      </w:r>
    </w:p>
    <w:p w:rsidR="00CF30DC" w:rsidRDefault="0006316F">
      <w:pPr>
        <w:pStyle w:val="PL"/>
        <w:shd w:val="clear" w:color="auto" w:fill="E6E6E6"/>
      </w:pPr>
      <w:r>
        <w:tab/>
        <w:t>neighCellConfig</w:t>
      </w:r>
      <w:r>
        <w:tab/>
      </w:r>
      <w:r>
        <w:tab/>
      </w:r>
      <w:r>
        <w:tab/>
      </w:r>
      <w:r>
        <w:tab/>
      </w:r>
      <w:r>
        <w:tab/>
      </w:r>
      <w:r>
        <w:tab/>
        <w:t>NeighCellConfig,</w:t>
      </w:r>
    </w:p>
    <w:p w:rsidR="00CF30DC" w:rsidRDefault="0006316F">
      <w:pPr>
        <w:pStyle w:val="PL"/>
        <w:shd w:val="clear" w:color="auto" w:fill="E6E6E6"/>
      </w:pPr>
      <w:r>
        <w:tab/>
        <w:t>q-OffsetFreq</w:t>
      </w:r>
      <w:r>
        <w:tab/>
      </w:r>
      <w:r>
        <w:tab/>
      </w:r>
      <w:r>
        <w:tab/>
      </w:r>
      <w:r>
        <w:tab/>
      </w:r>
      <w:r>
        <w:tab/>
      </w:r>
      <w:r>
        <w:tab/>
        <w:t>Q-OffsetRange</w:t>
      </w:r>
      <w:r>
        <w:tab/>
      </w:r>
      <w:r>
        <w:tab/>
      </w:r>
      <w:r>
        <w:tab/>
      </w:r>
      <w:r>
        <w:tab/>
      </w:r>
      <w:r>
        <w:tab/>
        <w:t>DEFAULT dB0,</w:t>
      </w:r>
    </w:p>
    <w:p w:rsidR="00CF30DC" w:rsidRDefault="0006316F">
      <w:pPr>
        <w:pStyle w:val="PL"/>
        <w:shd w:val="clear" w:color="auto" w:fill="E6E6E6"/>
      </w:pPr>
      <w:r>
        <w:tab/>
        <w:t>interFreqNeighCellList</w:t>
      </w:r>
      <w:r>
        <w:tab/>
      </w:r>
      <w:r>
        <w:tab/>
      </w:r>
      <w:r>
        <w:tab/>
      </w:r>
      <w:r>
        <w:tab/>
        <w:t>InterFreqNeighCellList</w:t>
      </w:r>
      <w:r>
        <w:tab/>
      </w:r>
      <w:r>
        <w:tab/>
      </w:r>
      <w:r>
        <w:tab/>
        <w:t>OPTIONAL,</w:t>
      </w:r>
      <w:r>
        <w:tab/>
      </w:r>
      <w:r>
        <w:tab/>
        <w:t>-- Need OR</w:t>
      </w:r>
    </w:p>
    <w:p w:rsidR="00CF30DC" w:rsidRDefault="0006316F">
      <w:pPr>
        <w:pStyle w:val="PL"/>
        <w:shd w:val="clear" w:color="auto" w:fill="E6E6E6"/>
      </w:pPr>
      <w:r>
        <w:lastRenderedPageBreak/>
        <w:tab/>
        <w:t>interFreqExcludedCellList</w:t>
      </w:r>
      <w:r>
        <w:tab/>
      </w:r>
      <w:r>
        <w:tab/>
      </w:r>
      <w:r>
        <w:tab/>
      </w:r>
      <w:r>
        <w:tab/>
        <w:t>InterFreqExcludedCellList</w:t>
      </w:r>
      <w:r>
        <w:tab/>
      </w:r>
      <w:r>
        <w:tab/>
      </w:r>
      <w:r>
        <w:tab/>
        <w:t>OPTIONAL,</w:t>
      </w:r>
      <w:r>
        <w:tab/>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q-QualMin-r9</w:t>
      </w:r>
      <w:r>
        <w:tab/>
      </w:r>
      <w:r>
        <w:tab/>
      </w:r>
      <w:r>
        <w:tab/>
      </w:r>
      <w:r>
        <w:tab/>
      </w:r>
      <w:r>
        <w:tab/>
        <w:t>Q-QualMin-r9</w:t>
      </w:r>
      <w:r>
        <w:tab/>
      </w:r>
      <w:r>
        <w:tab/>
      </w:r>
      <w:r>
        <w:tab/>
      </w:r>
      <w:r>
        <w:tab/>
      </w:r>
      <w:r>
        <w:tab/>
        <w:t>OPTIONAL,</w:t>
      </w:r>
      <w:r>
        <w:tab/>
      </w:r>
      <w:r>
        <w:tab/>
        <w:t>-- Need OP</w:t>
      </w:r>
    </w:p>
    <w:p w:rsidR="00CF30DC" w:rsidRDefault="0006316F">
      <w:pPr>
        <w:pStyle w:val="PL"/>
        <w:shd w:val="clear" w:color="auto" w:fill="E6E6E6"/>
      </w:pPr>
      <w:r>
        <w:tab/>
      </w:r>
      <w:r>
        <w:tab/>
        <w:t>threshX-Q-r9</w:t>
      </w:r>
      <w:r>
        <w:tab/>
      </w:r>
      <w:r>
        <w:tab/>
      </w:r>
      <w:r>
        <w:tab/>
      </w:r>
      <w:r>
        <w:tab/>
      </w:r>
      <w:r>
        <w:tab/>
        <w:t>SEQUENCE {</w:t>
      </w:r>
    </w:p>
    <w:p w:rsidR="00CF30DC" w:rsidRDefault="0006316F">
      <w:pPr>
        <w:pStyle w:val="PL"/>
        <w:shd w:val="clear" w:color="auto" w:fill="E6E6E6"/>
      </w:pPr>
      <w:r>
        <w:tab/>
      </w:r>
      <w:r>
        <w:tab/>
      </w:r>
      <w:r>
        <w:tab/>
        <w:t>threshX-HighQ-r9</w:t>
      </w:r>
      <w:r>
        <w:tab/>
      </w:r>
      <w:r>
        <w:tab/>
      </w:r>
      <w:r>
        <w:tab/>
      </w:r>
      <w:r>
        <w:tab/>
        <w:t>ReselectionThresholdQ-r9,</w:t>
      </w:r>
    </w:p>
    <w:p w:rsidR="00CF30DC" w:rsidRDefault="0006316F">
      <w:pPr>
        <w:pStyle w:val="PL"/>
        <w:shd w:val="clear" w:color="auto" w:fill="E6E6E6"/>
      </w:pPr>
      <w:r>
        <w:tab/>
      </w:r>
      <w:r>
        <w:tab/>
      </w:r>
      <w:r>
        <w:tab/>
        <w:t>threshX-LowQ-r9</w:t>
      </w:r>
      <w:r>
        <w:tab/>
      </w:r>
      <w:r>
        <w:tab/>
      </w:r>
      <w:r>
        <w:tab/>
      </w:r>
      <w:r>
        <w:tab/>
      </w:r>
      <w:r>
        <w:tab/>
        <w:t>ReselectionThresholdQ-r9</w:t>
      </w:r>
    </w:p>
    <w:p w:rsidR="00CF30DC" w:rsidRDefault="0006316F">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Cond RSRQ</w:t>
      </w:r>
    </w:p>
    <w:p w:rsidR="00CF30DC" w:rsidRDefault="0006316F">
      <w:pPr>
        <w:pStyle w:val="PL"/>
        <w:shd w:val="clear" w:color="auto" w:fill="E6E6E6"/>
      </w:pPr>
      <w:r>
        <w:tab/>
        <w:t>]],</w:t>
      </w:r>
    </w:p>
    <w:p w:rsidR="00CF30DC" w:rsidRDefault="0006316F">
      <w:pPr>
        <w:pStyle w:val="PL"/>
        <w:shd w:val="clear" w:color="auto" w:fill="E6E6E6"/>
      </w:pPr>
      <w:r>
        <w:tab/>
        <w:t>[[</w:t>
      </w:r>
      <w:r>
        <w:tab/>
        <w:t>q-QualMinWB-r11</w:t>
      </w:r>
      <w:r>
        <w:tab/>
      </w:r>
      <w:r>
        <w:tab/>
      </w:r>
      <w:r>
        <w:tab/>
      </w:r>
      <w:r>
        <w:tab/>
      </w:r>
      <w:r>
        <w:tab/>
        <w:t>Q-QualMin-r9</w:t>
      </w:r>
      <w:r>
        <w:tab/>
      </w:r>
      <w:r>
        <w:tab/>
      </w:r>
      <w:r>
        <w:tab/>
      </w:r>
      <w:r>
        <w:tab/>
      </w:r>
      <w:r>
        <w:tab/>
        <w:t>OPTIONAL</w:t>
      </w:r>
      <w:r>
        <w:tab/>
        <w:t>-- Cond WB-RSRQ</w:t>
      </w:r>
    </w:p>
    <w:p w:rsidR="00CF30DC" w:rsidRDefault="0006316F">
      <w:pPr>
        <w:pStyle w:val="PL"/>
        <w:shd w:val="clear" w:color="auto" w:fill="E6E6E6"/>
      </w:pPr>
      <w:r>
        <w:tab/>
        <w:t>]]</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InterFreqCarrierFreqInfo-v8h0 ::=</w:t>
      </w:r>
      <w:r>
        <w:tab/>
      </w:r>
      <w:r>
        <w:tab/>
        <w:t>SEQUENCE {</w:t>
      </w:r>
    </w:p>
    <w:p w:rsidR="00CF30DC" w:rsidRDefault="0006316F">
      <w:pPr>
        <w:pStyle w:val="PL"/>
        <w:shd w:val="clear" w:color="auto" w:fill="E6E6E6"/>
      </w:pPr>
      <w:r>
        <w:tab/>
        <w:t>multiBandInfoList</w:t>
      </w:r>
      <w:r>
        <w:tab/>
      </w:r>
      <w:r>
        <w:tab/>
      </w:r>
      <w:r>
        <w:tab/>
      </w:r>
      <w:r>
        <w:tab/>
      </w:r>
      <w:r>
        <w:tab/>
        <w:t>MultiBandInfoList</w:t>
      </w:r>
      <w:r>
        <w:tab/>
      </w:r>
      <w:r>
        <w:tab/>
      </w:r>
      <w:r>
        <w:tab/>
      </w:r>
      <w:r>
        <w:tab/>
        <w:t>OPTIONAL</w:t>
      </w:r>
      <w:r>
        <w:tab/>
        <w:t>-- Need OR</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InterFreqCarrierFreqInfo-v9e0 ::=</w:t>
      </w:r>
      <w:r>
        <w:tab/>
        <w:t>SEQUENCE {</w:t>
      </w:r>
    </w:p>
    <w:p w:rsidR="00CF30DC" w:rsidRDefault="0006316F">
      <w:pPr>
        <w:pStyle w:val="PL"/>
        <w:shd w:val="clear" w:color="auto" w:fill="E6E6E6"/>
      </w:pPr>
      <w:r>
        <w:tab/>
        <w:t>dl-CarrierFreq-v9e0</w:t>
      </w:r>
      <w:r>
        <w:tab/>
      </w:r>
      <w:r>
        <w:tab/>
      </w:r>
      <w:r>
        <w:tab/>
      </w:r>
      <w:r>
        <w:tab/>
      </w:r>
      <w:r>
        <w:tab/>
        <w:t>ARFCN-ValueEUTRA-v9e0</w:t>
      </w:r>
      <w:r>
        <w:tab/>
        <w:t>OPTIONAL,</w:t>
      </w:r>
      <w:r>
        <w:tab/>
        <w:t>-- Cond dl-FreqMax</w:t>
      </w:r>
    </w:p>
    <w:p w:rsidR="00CF30DC" w:rsidRDefault="0006316F">
      <w:pPr>
        <w:pStyle w:val="PL"/>
        <w:shd w:val="clear" w:color="auto" w:fill="E6E6E6"/>
      </w:pPr>
      <w:r>
        <w:tab/>
        <w:t>multiBandInfoList-v9e0</w:t>
      </w:r>
      <w:r>
        <w:tab/>
      </w:r>
      <w:r>
        <w:tab/>
      </w:r>
      <w:r>
        <w:tab/>
      </w:r>
      <w:r>
        <w:tab/>
        <w:t>MultiBandInfoList-v9e0</w:t>
      </w:r>
      <w:r>
        <w:tab/>
        <w:t>OPTIONAL</w:t>
      </w:r>
      <w:r>
        <w:tab/>
        <w:t>-- Need OR</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InterFreqCarrierFreqInfo-v10j0 ::=</w:t>
      </w:r>
      <w:r>
        <w:tab/>
        <w:t>SEQUENCE {</w:t>
      </w:r>
    </w:p>
    <w:p w:rsidR="00CF30DC" w:rsidRDefault="0006316F">
      <w:pPr>
        <w:pStyle w:val="PL"/>
        <w:shd w:val="clear" w:color="auto" w:fill="E6E6E6"/>
      </w:pPr>
      <w:r>
        <w:tab/>
        <w:t>freqBandInfo-r10</w:t>
      </w:r>
      <w:r>
        <w:tab/>
      </w:r>
      <w:r>
        <w:tab/>
      </w:r>
      <w:r>
        <w:tab/>
      </w:r>
      <w:r>
        <w:tab/>
      </w:r>
      <w:r>
        <w:tab/>
        <w:t>NS-PmaxList-r10</w:t>
      </w:r>
      <w:r>
        <w:tab/>
      </w:r>
      <w:r>
        <w:tab/>
      </w:r>
      <w:r>
        <w:tab/>
      </w:r>
      <w:r>
        <w:tab/>
        <w:t>OPTIONAL,</w:t>
      </w:r>
      <w:r>
        <w:tab/>
        <w:t>-- Need OR</w:t>
      </w:r>
    </w:p>
    <w:p w:rsidR="00CF30DC" w:rsidRDefault="0006316F">
      <w:pPr>
        <w:pStyle w:val="PL"/>
        <w:shd w:val="clear" w:color="auto" w:fill="E6E6E6"/>
      </w:pPr>
      <w:r>
        <w:tab/>
        <w:t>multiBandInfoList-v10j0</w:t>
      </w:r>
      <w:r>
        <w:tab/>
      </w:r>
      <w:r>
        <w:tab/>
      </w:r>
      <w:r>
        <w:tab/>
      </w:r>
      <w:r>
        <w:tab/>
        <w:t>MultiBandInfoList-v10j0</w:t>
      </w:r>
      <w:r>
        <w:tab/>
      </w:r>
      <w:r>
        <w:tab/>
        <w:t>OPTIONAL</w:t>
      </w:r>
      <w:r>
        <w:tab/>
        <w:t>-- Need OR</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InterFreqCarrierFreqInfo-v10l0 ::=</w:t>
      </w:r>
      <w:r>
        <w:tab/>
        <w:t>SEQUENCE {</w:t>
      </w:r>
    </w:p>
    <w:p w:rsidR="00CF30DC" w:rsidRDefault="0006316F">
      <w:pPr>
        <w:pStyle w:val="PL"/>
        <w:shd w:val="clear" w:color="auto" w:fill="E6E6E6"/>
      </w:pPr>
      <w:r>
        <w:tab/>
        <w:t>freqBandInfo-v10l0</w:t>
      </w:r>
      <w:r>
        <w:tab/>
      </w:r>
      <w:r>
        <w:tab/>
      </w:r>
      <w:r>
        <w:tab/>
      </w:r>
      <w:r>
        <w:tab/>
      </w:r>
      <w:r>
        <w:tab/>
        <w:t>NS-PmaxList-v10l0</w:t>
      </w:r>
      <w:r>
        <w:tab/>
      </w:r>
      <w:r>
        <w:tab/>
      </w:r>
      <w:r>
        <w:tab/>
        <w:t>OPTIONAL,</w:t>
      </w:r>
      <w:r>
        <w:tab/>
        <w:t>-- Need OR</w:t>
      </w:r>
    </w:p>
    <w:p w:rsidR="00CF30DC" w:rsidRDefault="0006316F">
      <w:pPr>
        <w:pStyle w:val="PL"/>
        <w:shd w:val="clear" w:color="auto" w:fill="E6E6E6"/>
      </w:pPr>
      <w:r>
        <w:tab/>
        <w:t>multiBandInfoList-v10l0</w:t>
      </w:r>
      <w:r>
        <w:tab/>
      </w:r>
      <w:r>
        <w:tab/>
      </w:r>
      <w:r>
        <w:tab/>
      </w:r>
      <w:r>
        <w:tab/>
        <w:t>MultiBandInfoList-v10l0</w:t>
      </w:r>
      <w:r>
        <w:tab/>
      </w:r>
      <w:r>
        <w:tab/>
        <w:t>OPTIONAL</w:t>
      </w:r>
      <w:r>
        <w:tab/>
        <w:t>-- Need OR</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InterFreqCarrierFreqInfo-v1250 ::=</w:t>
      </w:r>
      <w:r>
        <w:tab/>
      </w:r>
      <w:r>
        <w:tab/>
        <w:t>SEQUENCE {</w:t>
      </w:r>
    </w:p>
    <w:p w:rsidR="00CF30DC" w:rsidRDefault="0006316F">
      <w:pPr>
        <w:pStyle w:val="PL"/>
        <w:shd w:val="clear" w:color="auto" w:fill="E6E6E6"/>
      </w:pPr>
      <w:r>
        <w:tab/>
        <w:t>reducedMeasPerformance-r12</w:t>
      </w:r>
      <w:r>
        <w:tab/>
      </w:r>
      <w:r>
        <w:tab/>
        <w:t>ENUMERATED {true}</w:t>
      </w:r>
      <w:r>
        <w:tab/>
      </w:r>
      <w:r>
        <w:tab/>
        <w:t>OPTIONAL,</w:t>
      </w:r>
      <w:r>
        <w:tab/>
      </w:r>
      <w:r>
        <w:tab/>
        <w:t>-- Need OP</w:t>
      </w:r>
    </w:p>
    <w:p w:rsidR="00CF30DC" w:rsidRDefault="0006316F">
      <w:pPr>
        <w:pStyle w:val="PL"/>
        <w:shd w:val="clear" w:color="auto" w:fill="E6E6E6"/>
      </w:pPr>
      <w:r>
        <w:tab/>
        <w:t>q-QualMinRSRQ-OnAllSymbols-r12</w:t>
      </w:r>
      <w:r>
        <w:tab/>
        <w:t>Q-QualMin-r9</w:t>
      </w:r>
      <w:r>
        <w:tab/>
      </w:r>
      <w:r>
        <w:tab/>
      </w:r>
      <w:r>
        <w:tab/>
      </w:r>
      <w:r>
        <w:tab/>
      </w:r>
      <w:r>
        <w:tab/>
        <w:t>OPTIONAL</w:t>
      </w:r>
      <w:r>
        <w:tab/>
        <w:t>-- Cond RSRQ2</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InterFreqCarrierFreqInfo-r12 ::=</w:t>
      </w:r>
      <w:r>
        <w:tab/>
      </w:r>
      <w:r>
        <w:tab/>
        <w:t>SEQUENCE {</w:t>
      </w:r>
    </w:p>
    <w:p w:rsidR="00CF30DC" w:rsidRDefault="0006316F">
      <w:pPr>
        <w:pStyle w:val="PL"/>
        <w:shd w:val="clear" w:color="auto" w:fill="E6E6E6"/>
      </w:pPr>
      <w:r>
        <w:tab/>
        <w:t>dl-CarrierFreq-r12</w:t>
      </w:r>
      <w:r>
        <w:tab/>
      </w:r>
      <w:r>
        <w:tab/>
      </w:r>
      <w:r>
        <w:tab/>
      </w:r>
      <w:r>
        <w:tab/>
      </w:r>
      <w:r>
        <w:tab/>
        <w:t>ARFCN-ValueEUTRA-r9,</w:t>
      </w:r>
    </w:p>
    <w:p w:rsidR="00CF30DC" w:rsidRDefault="0006316F">
      <w:pPr>
        <w:pStyle w:val="PL"/>
        <w:shd w:val="clear" w:color="auto" w:fill="E6E6E6"/>
      </w:pPr>
      <w:r>
        <w:tab/>
        <w:t>q-RxLevMin-r12</w:t>
      </w:r>
      <w:r>
        <w:tab/>
      </w:r>
      <w:r>
        <w:tab/>
      </w:r>
      <w:r>
        <w:tab/>
      </w:r>
      <w:r>
        <w:tab/>
      </w:r>
      <w:r>
        <w:tab/>
      </w:r>
      <w:r>
        <w:tab/>
        <w:t>Q-RxLevMin,</w:t>
      </w:r>
    </w:p>
    <w:p w:rsidR="00CF30DC" w:rsidRDefault="0006316F">
      <w:pPr>
        <w:pStyle w:val="PL"/>
        <w:shd w:val="clear" w:color="auto" w:fill="E6E6E6"/>
      </w:pPr>
      <w:r>
        <w:tab/>
        <w:t>p-Max-r12</w:t>
      </w:r>
      <w:r>
        <w:tab/>
      </w:r>
      <w:r>
        <w:tab/>
      </w:r>
      <w:r>
        <w:tab/>
      </w:r>
      <w:r>
        <w:tab/>
      </w:r>
      <w:r>
        <w:tab/>
      </w:r>
      <w:r>
        <w:tab/>
      </w:r>
      <w:r>
        <w:tab/>
        <w:t>P-Max</w:t>
      </w:r>
      <w:r>
        <w:tab/>
      </w:r>
      <w:r>
        <w:tab/>
      </w:r>
      <w:r>
        <w:tab/>
      </w:r>
      <w:r>
        <w:tab/>
      </w:r>
      <w:r>
        <w:tab/>
      </w:r>
      <w:r>
        <w:tab/>
      </w:r>
      <w:r>
        <w:tab/>
        <w:t>OPTIONAL,</w:t>
      </w:r>
      <w:r>
        <w:tab/>
      </w:r>
      <w:r>
        <w:tab/>
        <w:t>-- Need OP</w:t>
      </w:r>
    </w:p>
    <w:p w:rsidR="00CF30DC" w:rsidRDefault="0006316F">
      <w:pPr>
        <w:pStyle w:val="PL"/>
        <w:shd w:val="clear" w:color="auto" w:fill="E6E6E6"/>
      </w:pPr>
      <w:r>
        <w:tab/>
        <w:t>t-ReselectionEUTRA-r12</w:t>
      </w:r>
      <w:r>
        <w:tab/>
      </w:r>
      <w:r>
        <w:tab/>
      </w:r>
      <w:r>
        <w:tab/>
      </w:r>
      <w:r>
        <w:tab/>
        <w:t>T-Reselection,</w:t>
      </w:r>
    </w:p>
    <w:p w:rsidR="00CF30DC" w:rsidRDefault="0006316F">
      <w:pPr>
        <w:pStyle w:val="PL"/>
        <w:shd w:val="clear" w:color="auto" w:fill="E6E6E6"/>
      </w:pPr>
      <w:r>
        <w:tab/>
        <w:t>t-ReselectionEUTRA-SF-r12</w:t>
      </w:r>
      <w:r>
        <w:tab/>
      </w:r>
      <w:r>
        <w:tab/>
      </w:r>
      <w:r>
        <w:tab/>
        <w:t>SpeedStateScaleFactors</w:t>
      </w:r>
      <w:r>
        <w:tab/>
      </w:r>
      <w:r>
        <w:tab/>
      </w:r>
      <w:r>
        <w:tab/>
        <w:t>OPTIONAL,</w:t>
      </w:r>
      <w:r>
        <w:tab/>
      </w:r>
      <w:r>
        <w:tab/>
        <w:t>-- Need OP</w:t>
      </w:r>
    </w:p>
    <w:p w:rsidR="00CF30DC" w:rsidRDefault="0006316F">
      <w:pPr>
        <w:pStyle w:val="PL"/>
        <w:shd w:val="clear" w:color="auto" w:fill="E6E6E6"/>
      </w:pPr>
      <w:r>
        <w:tab/>
        <w:t>threshX-High-r12</w:t>
      </w:r>
      <w:r>
        <w:tab/>
      </w:r>
      <w:r>
        <w:tab/>
      </w:r>
      <w:r>
        <w:tab/>
      </w:r>
      <w:r>
        <w:tab/>
      </w:r>
      <w:r>
        <w:tab/>
        <w:t>ReselectionThreshold,</w:t>
      </w:r>
    </w:p>
    <w:p w:rsidR="00CF30DC" w:rsidRDefault="0006316F">
      <w:pPr>
        <w:pStyle w:val="PL"/>
        <w:shd w:val="clear" w:color="auto" w:fill="E6E6E6"/>
      </w:pPr>
      <w:r>
        <w:tab/>
        <w:t>threshX-Low-r12</w:t>
      </w:r>
      <w:r>
        <w:tab/>
      </w:r>
      <w:r>
        <w:tab/>
      </w:r>
      <w:r>
        <w:tab/>
      </w:r>
      <w:r>
        <w:tab/>
      </w:r>
      <w:r>
        <w:tab/>
      </w:r>
      <w:r>
        <w:tab/>
        <w:t>ReselectionThreshold,</w:t>
      </w:r>
    </w:p>
    <w:p w:rsidR="00CF30DC" w:rsidRDefault="0006316F">
      <w:pPr>
        <w:pStyle w:val="PL"/>
        <w:shd w:val="clear" w:color="auto" w:fill="E6E6E6"/>
      </w:pPr>
      <w:r>
        <w:tab/>
        <w:t>allowedMeasBandwidth-r12</w:t>
      </w:r>
      <w:r>
        <w:tab/>
      </w:r>
      <w:r>
        <w:tab/>
      </w:r>
      <w:r>
        <w:tab/>
        <w:t>AllowedMeasBandwidth,</w:t>
      </w:r>
    </w:p>
    <w:p w:rsidR="00CF30DC" w:rsidRDefault="0006316F">
      <w:pPr>
        <w:pStyle w:val="PL"/>
        <w:shd w:val="clear" w:color="auto" w:fill="E6E6E6"/>
      </w:pPr>
      <w:r>
        <w:tab/>
        <w:t>presenceAntennaPort1-r12</w:t>
      </w:r>
      <w:r>
        <w:tab/>
      </w:r>
      <w:r>
        <w:tab/>
      </w:r>
      <w:r>
        <w:tab/>
        <w:t>PresenceAntennaPort1,</w:t>
      </w:r>
    </w:p>
    <w:p w:rsidR="00CF30DC" w:rsidRDefault="0006316F">
      <w:pPr>
        <w:pStyle w:val="PL"/>
        <w:shd w:val="clear" w:color="auto" w:fill="E6E6E6"/>
      </w:pPr>
      <w:r>
        <w:tab/>
        <w:t>cellReselectionPriority-r12</w:t>
      </w:r>
      <w:r>
        <w:tab/>
      </w:r>
      <w:r>
        <w:tab/>
      </w:r>
      <w:r>
        <w:tab/>
        <w:t>CellReselectionPriority</w:t>
      </w:r>
      <w:r>
        <w:tab/>
      </w:r>
      <w:r>
        <w:tab/>
      </w:r>
      <w:r>
        <w:tab/>
        <w:t>OPTIONAL,</w:t>
      </w:r>
      <w:r>
        <w:tab/>
      </w:r>
      <w:r>
        <w:tab/>
        <w:t>-- Need OP</w:t>
      </w:r>
    </w:p>
    <w:p w:rsidR="00CF30DC" w:rsidRDefault="0006316F">
      <w:pPr>
        <w:pStyle w:val="PL"/>
        <w:shd w:val="clear" w:color="auto" w:fill="E6E6E6"/>
      </w:pPr>
      <w:r>
        <w:tab/>
        <w:t>neighCellConfig-r12</w:t>
      </w:r>
      <w:r>
        <w:tab/>
      </w:r>
      <w:r>
        <w:tab/>
      </w:r>
      <w:r>
        <w:tab/>
      </w:r>
      <w:r>
        <w:tab/>
      </w:r>
      <w:r>
        <w:tab/>
        <w:t>NeighCellConfig,</w:t>
      </w:r>
    </w:p>
    <w:p w:rsidR="00CF30DC" w:rsidRDefault="0006316F">
      <w:pPr>
        <w:pStyle w:val="PL"/>
        <w:shd w:val="clear" w:color="auto" w:fill="E6E6E6"/>
      </w:pPr>
      <w:r>
        <w:tab/>
        <w:t>q-OffsetFreq-r12</w:t>
      </w:r>
      <w:r>
        <w:tab/>
      </w:r>
      <w:r>
        <w:tab/>
      </w:r>
      <w:r>
        <w:tab/>
      </w:r>
      <w:r>
        <w:tab/>
      </w:r>
      <w:r>
        <w:tab/>
        <w:t>Q-OffsetRange</w:t>
      </w:r>
      <w:r>
        <w:tab/>
      </w:r>
      <w:r>
        <w:tab/>
      </w:r>
      <w:r>
        <w:tab/>
      </w:r>
      <w:r>
        <w:tab/>
      </w:r>
      <w:r>
        <w:tab/>
        <w:t>DEFAULT dB0,</w:t>
      </w:r>
    </w:p>
    <w:p w:rsidR="00CF30DC" w:rsidRDefault="0006316F">
      <w:pPr>
        <w:pStyle w:val="PL"/>
        <w:shd w:val="clear" w:color="auto" w:fill="E6E6E6"/>
      </w:pPr>
      <w:r>
        <w:tab/>
        <w:t>interFreqNeighCellList-r12</w:t>
      </w:r>
      <w:r>
        <w:tab/>
      </w:r>
      <w:r>
        <w:tab/>
      </w:r>
      <w:r>
        <w:tab/>
        <w:t>InterFreqNeighCellList</w:t>
      </w:r>
      <w:r>
        <w:tab/>
      </w:r>
      <w:r>
        <w:tab/>
      </w:r>
      <w:r>
        <w:tab/>
        <w:t>OPTIONAL,</w:t>
      </w:r>
      <w:r>
        <w:tab/>
      </w:r>
      <w:r>
        <w:tab/>
        <w:t>-- Need OR</w:t>
      </w:r>
    </w:p>
    <w:p w:rsidR="00CF30DC" w:rsidRDefault="0006316F">
      <w:pPr>
        <w:pStyle w:val="PL"/>
        <w:shd w:val="clear" w:color="auto" w:fill="E6E6E6"/>
      </w:pPr>
      <w:r>
        <w:tab/>
        <w:t>interFreqExcludedCellList-r12</w:t>
      </w:r>
      <w:r>
        <w:tab/>
      </w:r>
      <w:r>
        <w:tab/>
      </w:r>
      <w:r>
        <w:tab/>
        <w:t>InterFreqExcludedCellList</w:t>
      </w:r>
      <w:r>
        <w:tab/>
      </w:r>
      <w:r>
        <w:tab/>
      </w:r>
      <w:r>
        <w:tab/>
        <w:t>OPTIONAL,</w:t>
      </w:r>
      <w:r>
        <w:tab/>
      </w:r>
      <w:r>
        <w:tab/>
        <w:t>-- Need OR</w:t>
      </w:r>
    </w:p>
    <w:p w:rsidR="00CF30DC" w:rsidRDefault="0006316F">
      <w:pPr>
        <w:pStyle w:val="PL"/>
        <w:shd w:val="clear" w:color="auto" w:fill="E6E6E6"/>
      </w:pPr>
      <w:r>
        <w:tab/>
        <w:t>q-QualMin-r12</w:t>
      </w:r>
      <w:r>
        <w:tab/>
      </w:r>
      <w:r>
        <w:tab/>
      </w:r>
      <w:r>
        <w:tab/>
      </w:r>
      <w:r>
        <w:tab/>
      </w:r>
      <w:r>
        <w:tab/>
      </w:r>
      <w:r>
        <w:tab/>
        <w:t>Q-QualMin-r9</w:t>
      </w:r>
      <w:r>
        <w:tab/>
      </w:r>
      <w:r>
        <w:tab/>
      </w:r>
      <w:r>
        <w:tab/>
      </w:r>
      <w:r>
        <w:tab/>
      </w:r>
      <w:r>
        <w:tab/>
        <w:t>OPTIONAL,</w:t>
      </w:r>
      <w:r>
        <w:tab/>
      </w:r>
      <w:r>
        <w:tab/>
        <w:t>-- Need OP</w:t>
      </w:r>
    </w:p>
    <w:p w:rsidR="00CF30DC" w:rsidRDefault="0006316F">
      <w:pPr>
        <w:pStyle w:val="PL"/>
        <w:shd w:val="clear" w:color="auto" w:fill="E6E6E6"/>
      </w:pPr>
      <w:r>
        <w:tab/>
        <w:t>threshX-Q-r12</w:t>
      </w:r>
      <w:r>
        <w:tab/>
      </w:r>
      <w:r>
        <w:tab/>
      </w:r>
      <w:r>
        <w:tab/>
      </w:r>
      <w:r>
        <w:tab/>
      </w:r>
      <w:r>
        <w:tab/>
      </w:r>
      <w:r>
        <w:tab/>
        <w:t>SEQUENCE {</w:t>
      </w:r>
    </w:p>
    <w:p w:rsidR="00CF30DC" w:rsidRDefault="0006316F">
      <w:pPr>
        <w:pStyle w:val="PL"/>
        <w:shd w:val="clear" w:color="auto" w:fill="E6E6E6"/>
      </w:pPr>
      <w:r>
        <w:tab/>
      </w:r>
      <w:r>
        <w:tab/>
        <w:t>threshX-HighQ-r12</w:t>
      </w:r>
      <w:r>
        <w:tab/>
      </w:r>
      <w:r>
        <w:tab/>
      </w:r>
      <w:r>
        <w:tab/>
      </w:r>
      <w:r>
        <w:tab/>
      </w:r>
      <w:r>
        <w:tab/>
        <w:t>ReselectionThresholdQ-r9,</w:t>
      </w:r>
    </w:p>
    <w:p w:rsidR="00CF30DC" w:rsidRDefault="0006316F">
      <w:pPr>
        <w:pStyle w:val="PL"/>
        <w:shd w:val="clear" w:color="auto" w:fill="E6E6E6"/>
      </w:pPr>
      <w:r>
        <w:tab/>
      </w:r>
      <w:r>
        <w:tab/>
        <w:t>threshX-LowQ-r12</w:t>
      </w:r>
      <w:r>
        <w:tab/>
      </w:r>
      <w:r>
        <w:tab/>
      </w:r>
      <w:r>
        <w:tab/>
      </w:r>
      <w:r>
        <w:tab/>
      </w:r>
      <w:r>
        <w:tab/>
        <w:t>ReselectionThresholdQ-r9</w:t>
      </w:r>
    </w:p>
    <w:p w:rsidR="00CF30DC" w:rsidRDefault="0006316F">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RSRQ</w:t>
      </w:r>
    </w:p>
    <w:p w:rsidR="00CF30DC" w:rsidRDefault="0006316F">
      <w:pPr>
        <w:pStyle w:val="PL"/>
        <w:shd w:val="clear" w:color="auto" w:fill="E6E6E6"/>
      </w:pPr>
      <w:r>
        <w:tab/>
        <w:t>q-QualMinWB-r12</w:t>
      </w:r>
      <w:r>
        <w:tab/>
      </w:r>
      <w:r>
        <w:tab/>
      </w:r>
      <w:r>
        <w:tab/>
      </w:r>
      <w:r>
        <w:tab/>
      </w:r>
      <w:r>
        <w:tab/>
      </w:r>
      <w:r>
        <w:tab/>
        <w:t>Q-QualMin-r9</w:t>
      </w:r>
      <w:r>
        <w:tab/>
      </w:r>
      <w:r>
        <w:tab/>
      </w:r>
      <w:r>
        <w:tab/>
      </w:r>
      <w:r>
        <w:tab/>
      </w:r>
      <w:r>
        <w:tab/>
        <w:t>OPTIONAL,</w:t>
      </w:r>
      <w:r>
        <w:tab/>
        <w:t>-- Cond WB-RSRQ</w:t>
      </w:r>
    </w:p>
    <w:p w:rsidR="00CF30DC" w:rsidRDefault="0006316F">
      <w:pPr>
        <w:pStyle w:val="PL"/>
        <w:shd w:val="clear" w:color="auto" w:fill="E6E6E6"/>
      </w:pPr>
      <w:r>
        <w:tab/>
        <w:t>multiBandInfoList-r12</w:t>
      </w:r>
      <w:r>
        <w:tab/>
      </w:r>
      <w:r>
        <w:tab/>
      </w:r>
      <w:r>
        <w:tab/>
      </w:r>
      <w:r>
        <w:tab/>
        <w:t>MultiBandInfoList-r11</w:t>
      </w:r>
      <w:r>
        <w:tab/>
      </w:r>
      <w:r>
        <w:tab/>
      </w:r>
      <w:r>
        <w:tab/>
        <w:t>OPTIONAL,</w:t>
      </w:r>
      <w:r>
        <w:tab/>
        <w:t>-- Need OR</w:t>
      </w:r>
    </w:p>
    <w:p w:rsidR="00CF30DC" w:rsidRDefault="0006316F">
      <w:pPr>
        <w:pStyle w:val="PL"/>
        <w:shd w:val="clear" w:color="auto" w:fill="E6E6E6"/>
      </w:pPr>
      <w:r>
        <w:tab/>
        <w:t>reducedMeasPerformance-r12</w:t>
      </w:r>
      <w:r>
        <w:tab/>
      </w:r>
      <w:r>
        <w:tab/>
      </w:r>
      <w:r>
        <w:tab/>
        <w:t>ENUMERATED {true}</w:t>
      </w:r>
      <w:r>
        <w:tab/>
      </w:r>
      <w:r>
        <w:tab/>
      </w:r>
      <w:r>
        <w:tab/>
      </w:r>
      <w:r>
        <w:tab/>
        <w:t>OPTIONAL,</w:t>
      </w:r>
      <w:r>
        <w:tab/>
        <w:t>-- Need OP</w:t>
      </w:r>
    </w:p>
    <w:p w:rsidR="00CF30DC" w:rsidRDefault="0006316F">
      <w:pPr>
        <w:pStyle w:val="PL"/>
        <w:shd w:val="clear" w:color="auto" w:fill="E6E6E6"/>
      </w:pPr>
      <w:r>
        <w:tab/>
        <w:t>q-QualMinRSRQ-OnAllSymbols-r12</w:t>
      </w:r>
      <w:r>
        <w:tab/>
      </w:r>
      <w:r>
        <w:tab/>
        <w:t>Q-QualMin-r9</w:t>
      </w:r>
      <w:r>
        <w:tab/>
      </w:r>
      <w:r>
        <w:tab/>
      </w:r>
      <w:r>
        <w:tab/>
      </w:r>
      <w:r>
        <w:tab/>
      </w:r>
      <w:r>
        <w:tab/>
        <w:t>OPTIONAL,</w:t>
      </w:r>
      <w:r>
        <w:tab/>
        <w:t>-- Cond RSRQ2</w:t>
      </w:r>
    </w:p>
    <w:p w:rsidR="00CF30DC" w:rsidRDefault="0006316F">
      <w:pPr>
        <w:pStyle w:val="PL"/>
        <w:shd w:val="clear" w:color="auto" w:fill="E6E6E6"/>
      </w:pPr>
      <w:r>
        <w:t>...</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InterFreqCarrierFreqInfo-v1310</w:t>
      </w:r>
      <w:r>
        <w:tab/>
        <w:t>::=</w:t>
      </w:r>
      <w:r>
        <w:tab/>
        <w:t>SEQUENCE {</w:t>
      </w:r>
    </w:p>
    <w:p w:rsidR="00CF30DC" w:rsidRDefault="0006316F">
      <w:pPr>
        <w:pStyle w:val="PL"/>
        <w:shd w:val="clear" w:color="auto" w:fill="E6E6E6"/>
      </w:pPr>
      <w:r>
        <w:tab/>
        <w:t>cellReselectionSubPriority-r13</w:t>
      </w:r>
      <w:r>
        <w:tab/>
      </w:r>
      <w:r>
        <w:tab/>
        <w:t>CellReselectionSubPriority-r13</w:t>
      </w:r>
      <w:r>
        <w:tab/>
      </w:r>
      <w:r>
        <w:tab/>
        <w:t>OPTIONAL,</w:t>
      </w:r>
      <w:r>
        <w:tab/>
      </w:r>
      <w:r>
        <w:tab/>
        <w:t>-- Need OP</w:t>
      </w:r>
    </w:p>
    <w:p w:rsidR="00CF30DC" w:rsidRDefault="0006316F">
      <w:pPr>
        <w:pStyle w:val="PL"/>
        <w:shd w:val="clear" w:color="auto" w:fill="E6E6E6"/>
      </w:pPr>
      <w:r>
        <w:tab/>
        <w:t>redistributionInterFreqInfo-r13</w:t>
      </w:r>
      <w:r>
        <w:tab/>
      </w:r>
      <w:r>
        <w:tab/>
        <w:t>RedistributionInterFreqInfo-r13</w:t>
      </w:r>
      <w:r>
        <w:tab/>
      </w:r>
      <w:r>
        <w:tab/>
        <w:t>OPTIONAL, --Need OP</w:t>
      </w:r>
    </w:p>
    <w:p w:rsidR="00CF30DC" w:rsidRDefault="0006316F">
      <w:pPr>
        <w:pStyle w:val="PL"/>
        <w:shd w:val="clear" w:color="auto" w:fill="E6E6E6"/>
      </w:pPr>
      <w:r>
        <w:tab/>
        <w:t>cellSelectionInfoCE-r13</w:t>
      </w:r>
      <w:r>
        <w:tab/>
      </w:r>
      <w:r>
        <w:tab/>
      </w:r>
      <w:r>
        <w:tab/>
      </w:r>
      <w:r>
        <w:tab/>
        <w:t>CellSelectionInfoCE-r13</w:t>
      </w:r>
      <w:r>
        <w:tab/>
      </w:r>
      <w:r>
        <w:tab/>
      </w:r>
      <w:r>
        <w:tab/>
        <w:t>OPTIONAL,</w:t>
      </w:r>
      <w:r>
        <w:tab/>
        <w:t>-- Need OP</w:t>
      </w:r>
    </w:p>
    <w:p w:rsidR="00CF30DC" w:rsidRDefault="0006316F">
      <w:pPr>
        <w:pStyle w:val="PL"/>
        <w:shd w:val="clear" w:color="auto" w:fill="E6E6E6"/>
      </w:pPr>
      <w:r>
        <w:tab/>
      </w:r>
      <w:r>
        <w:rPr>
          <w:bCs/>
          <w:iCs/>
        </w:rPr>
        <w:t>t-ReselectionEUTRA-CE-r13</w:t>
      </w:r>
      <w:r>
        <w:rPr>
          <w:bCs/>
          <w:iCs/>
        </w:rPr>
        <w:tab/>
      </w:r>
      <w:r>
        <w:rPr>
          <w:bCs/>
          <w:iCs/>
        </w:rPr>
        <w:tab/>
      </w:r>
      <w:r>
        <w:rPr>
          <w:bCs/>
          <w:iCs/>
        </w:rPr>
        <w:tab/>
        <w:t>T-ReselectionEUTRA-CE-r13</w:t>
      </w:r>
      <w:r>
        <w:rPr>
          <w:bCs/>
          <w:iCs/>
        </w:rPr>
        <w:tab/>
      </w:r>
      <w:r>
        <w:rPr>
          <w:bCs/>
          <w:iCs/>
        </w:rPr>
        <w:tab/>
        <w:t>OPTIONAL</w:t>
      </w:r>
      <w:r>
        <w:rPr>
          <w:bCs/>
          <w:iCs/>
        </w:rPr>
        <w:tab/>
        <w:t>-- Need OP</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InterFreqCarrierFreqInfo-v1350</w:t>
      </w:r>
      <w:r>
        <w:tab/>
        <w:t>::= SEQUENCE {</w:t>
      </w:r>
    </w:p>
    <w:p w:rsidR="00CF30DC" w:rsidRDefault="0006316F">
      <w:pPr>
        <w:pStyle w:val="PL"/>
        <w:shd w:val="clear" w:color="auto" w:fill="E6E6E6"/>
      </w:pPr>
      <w:r>
        <w:tab/>
        <w:t>cellSelectionInfoCE1-r13</w:t>
      </w:r>
      <w:r>
        <w:tab/>
      </w:r>
      <w:r>
        <w:tab/>
      </w:r>
      <w:r>
        <w:tab/>
        <w:t>CellSelectionInfoCE1-r13</w:t>
      </w:r>
      <w:r>
        <w:tab/>
      </w:r>
      <w:r>
        <w:tab/>
      </w:r>
      <w:r>
        <w:tab/>
        <w:t>OPTIONAL</w:t>
      </w:r>
      <w:r>
        <w:tab/>
        <w:t>-- Need OP</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InterFreqCarrierFreqInfo-v1360</w:t>
      </w:r>
      <w:r>
        <w:tab/>
        <w:t>::= SEQUENCE {</w:t>
      </w:r>
    </w:p>
    <w:p w:rsidR="00CF30DC" w:rsidRDefault="0006316F">
      <w:pPr>
        <w:pStyle w:val="PL"/>
        <w:shd w:val="clear" w:color="auto" w:fill="E6E6E6"/>
      </w:pPr>
      <w:r>
        <w:lastRenderedPageBreak/>
        <w:tab/>
        <w:t>cellSelectionInfoCE1-v1360</w:t>
      </w:r>
      <w:r>
        <w:tab/>
      </w:r>
      <w:r>
        <w:tab/>
        <w:t>CellSelectionInfoCE1-v1360</w:t>
      </w:r>
      <w:r>
        <w:tab/>
        <w:t>OPTIONAL</w:t>
      </w:r>
      <w:r>
        <w:tab/>
        <w:t>-- Cond QrxlevminCE1</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InterFreqCarrierFreqInfo-v1530</w:t>
      </w:r>
      <w:r>
        <w:tab/>
        <w:t>::= SEQUENCE {</w:t>
      </w:r>
    </w:p>
    <w:p w:rsidR="00CF30DC" w:rsidRDefault="0006316F">
      <w:pPr>
        <w:pStyle w:val="PL"/>
        <w:shd w:val="clear" w:color="auto" w:fill="E6E6E6"/>
      </w:pPr>
      <w:r>
        <w:tab/>
        <w:t>hsdn-Indication-r15</w:t>
      </w:r>
      <w:r>
        <w:tab/>
      </w:r>
      <w:r>
        <w:tab/>
      </w:r>
      <w:r>
        <w:tab/>
      </w:r>
      <w:r>
        <w:tab/>
      </w:r>
      <w:r>
        <w:tab/>
        <w:t>BOOLEAN,</w:t>
      </w:r>
    </w:p>
    <w:p w:rsidR="00CF30DC" w:rsidRDefault="0006316F">
      <w:pPr>
        <w:pStyle w:val="PL"/>
        <w:shd w:val="clear" w:color="auto" w:fill="E6E6E6"/>
      </w:pPr>
      <w:r>
        <w:tab/>
        <w:t>interFreqNeighHSDN-CellList-r15</w:t>
      </w:r>
      <w:r>
        <w:tab/>
      </w:r>
      <w:r>
        <w:tab/>
        <w:t>InterFreqNeighHSDN-CellList-r15</w:t>
      </w:r>
      <w:r>
        <w:tab/>
      </w:r>
      <w:r>
        <w:tab/>
        <w:t>OPTIONAL,</w:t>
      </w:r>
      <w:r>
        <w:tab/>
        <w:t>-- Need OR</w:t>
      </w:r>
    </w:p>
    <w:p w:rsidR="00CF30DC" w:rsidRDefault="0006316F">
      <w:pPr>
        <w:pStyle w:val="PL"/>
        <w:shd w:val="clear" w:color="auto" w:fill="E6E6E6"/>
      </w:pPr>
      <w:r>
        <w:tab/>
        <w:t>cellSelectionInfoCE-v1530</w:t>
      </w:r>
      <w:r>
        <w:tab/>
      </w:r>
      <w:r>
        <w:tab/>
      </w:r>
      <w:r>
        <w:tab/>
        <w:t>CellSelectionInfoCE-v1530</w:t>
      </w:r>
      <w:r>
        <w:tab/>
      </w:r>
      <w:r>
        <w:tab/>
      </w:r>
      <w:r>
        <w:tab/>
        <w:t>OPTIONAL</w:t>
      </w:r>
      <w:r>
        <w:tab/>
        <w:t>-- Need OP</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InterFreqCarrierFreqInfo-v1610</w:t>
      </w:r>
      <w:r>
        <w:tab/>
        <w:t>::= SEQUENCE {</w:t>
      </w:r>
    </w:p>
    <w:p w:rsidR="00CF30DC" w:rsidRDefault="0006316F">
      <w:pPr>
        <w:pStyle w:val="PL"/>
        <w:shd w:val="clear" w:color="auto" w:fill="E6E6E6"/>
      </w:pPr>
      <w:r>
        <w:tab/>
        <w:t>altCellReselectionPriority-r16</w:t>
      </w:r>
      <w:r>
        <w:tab/>
      </w:r>
      <w:r>
        <w:tab/>
        <w:t>CellReselectionPriority</w:t>
      </w:r>
      <w:r>
        <w:tab/>
      </w:r>
      <w:r>
        <w:tab/>
        <w:t>OPTIONAL,</w:t>
      </w:r>
      <w:r>
        <w:tab/>
        <w:t>-- Need OR</w:t>
      </w:r>
    </w:p>
    <w:p w:rsidR="00CF30DC" w:rsidRDefault="0006316F">
      <w:pPr>
        <w:pStyle w:val="PL"/>
        <w:shd w:val="clear" w:color="auto" w:fill="E6E6E6"/>
      </w:pPr>
      <w:r>
        <w:tab/>
        <w:t>altCellReselectionSubPriority-r16</w:t>
      </w:r>
      <w:r>
        <w:tab/>
        <w:t>CellReselectionSubPriority-r13</w:t>
      </w:r>
      <w:r>
        <w:tab/>
        <w:t>OPTIONAL,</w:t>
      </w:r>
      <w:r>
        <w:tab/>
        <w:t>-- Need OR</w:t>
      </w:r>
    </w:p>
    <w:p w:rsidR="00CF30DC" w:rsidRDefault="0006316F">
      <w:pPr>
        <w:pStyle w:val="PL"/>
        <w:shd w:val="clear" w:color="auto" w:fill="E6E6E6"/>
      </w:pPr>
      <w:r>
        <w:tab/>
        <w:t>rss-ConfigCarrierInfo-r16</w:t>
      </w:r>
      <w:r>
        <w:tab/>
      </w:r>
      <w:r>
        <w:tab/>
      </w:r>
      <w:r>
        <w:tab/>
      </w:r>
      <w:r>
        <w:tab/>
        <w:t>RSS-ConfigCarrierInfo-r16</w:t>
      </w:r>
      <w:r>
        <w:tab/>
      </w:r>
      <w:r>
        <w:tab/>
        <w:t>OPTIONAL,</w:t>
      </w:r>
      <w:r>
        <w:tab/>
        <w:t>-- Cond RSS</w:t>
      </w:r>
    </w:p>
    <w:p w:rsidR="00CF30DC" w:rsidRDefault="0006316F">
      <w:pPr>
        <w:pStyle w:val="PL"/>
        <w:shd w:val="clear" w:color="auto" w:fill="E6E6E6"/>
      </w:pPr>
      <w:r>
        <w:tab/>
        <w:t>interFreqNeighCellList-v1610</w:t>
      </w:r>
      <w:r>
        <w:tab/>
      </w:r>
      <w:r>
        <w:tab/>
      </w:r>
      <w:r>
        <w:tab/>
        <w:t>InterFreqNeighCellList-v1610</w:t>
      </w:r>
      <w:r>
        <w:tab/>
        <w:t>OPTIONAL</w:t>
      </w:r>
      <w:r>
        <w:tab/>
        <w:t>-- Cond RSS</w:t>
      </w:r>
    </w:p>
    <w:p w:rsidR="00CF30DC" w:rsidRDefault="0006316F">
      <w:pPr>
        <w:pStyle w:val="PL"/>
        <w:shd w:val="clear" w:color="auto" w:fill="E6E6E6"/>
      </w:pPr>
      <w:r>
        <w:t>}</w:t>
      </w:r>
    </w:p>
    <w:p w:rsidR="00CF30DC" w:rsidRDefault="00CF30DC">
      <w:pPr>
        <w:pStyle w:val="PL"/>
        <w:shd w:val="clear" w:color="auto" w:fill="E6E6E6"/>
      </w:pPr>
    </w:p>
    <w:p w:rsidR="00CF30DC" w:rsidRDefault="00CF30DC">
      <w:pPr>
        <w:pStyle w:val="PL"/>
        <w:shd w:val="clear" w:color="auto" w:fill="E6E6E6"/>
      </w:pPr>
    </w:p>
    <w:p w:rsidR="00CF30DC" w:rsidRDefault="0006316F">
      <w:pPr>
        <w:pStyle w:val="PL"/>
        <w:shd w:val="clear" w:color="auto" w:fill="E6E6E6"/>
      </w:pPr>
      <w:r>
        <w:t>InterFreqCarrierFreqInfo-v1800</w:t>
      </w:r>
      <w:r>
        <w:tab/>
        <w:t>::= SEQUENCE {</w:t>
      </w:r>
    </w:p>
    <w:p w:rsidR="00CF30DC" w:rsidRDefault="0006316F">
      <w:pPr>
        <w:pStyle w:val="PL"/>
        <w:shd w:val="clear" w:color="auto" w:fill="E6E6E6"/>
      </w:pPr>
      <w:r>
        <w:tab/>
        <w:t>satelliteAssistanceInfoList-r18</w:t>
      </w:r>
      <w:r>
        <w:tab/>
      </w:r>
      <w:r>
        <w:tab/>
        <w:t>SEQUENCE (SIZE(1..maxSat-r17)) OF SatelliteId-r18</w:t>
      </w:r>
    </w:p>
    <w:p w:rsidR="00CF30DC" w:rsidRDefault="0006316F">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OR</w:t>
      </w:r>
    </w:p>
    <w:p w:rsidR="00CF30DC" w:rsidRDefault="0006316F">
      <w:pPr>
        <w:pStyle w:val="PL"/>
        <w:shd w:val="clear" w:color="auto" w:fill="E6E6E6"/>
      </w:pPr>
      <w:r>
        <w:tab/>
        <w:t>freqBandIndicatorAerial-r18</w:t>
      </w:r>
      <w:r>
        <w:tab/>
      </w:r>
      <w:r>
        <w:tab/>
      </w:r>
      <w:r>
        <w:tab/>
        <w:t>FreqBandIndicator-r11</w:t>
      </w:r>
      <w:r>
        <w:tab/>
      </w:r>
      <w:r>
        <w:tab/>
      </w:r>
      <w:r>
        <w:tab/>
      </w:r>
      <w:r>
        <w:tab/>
        <w:t>OPTIONAL,</w:t>
      </w:r>
      <w:r>
        <w:tab/>
        <w:t>-- Need OR</w:t>
      </w:r>
    </w:p>
    <w:p w:rsidR="00CF30DC" w:rsidRDefault="0006316F">
      <w:pPr>
        <w:pStyle w:val="PL"/>
        <w:shd w:val="clear" w:color="auto" w:fill="E6E6E6"/>
      </w:pPr>
      <w:r>
        <w:tab/>
        <w:t>freqBandInfoAerial-r18</w:t>
      </w:r>
      <w:r>
        <w:tab/>
      </w:r>
      <w:r>
        <w:tab/>
      </w:r>
      <w:r>
        <w:tab/>
      </w:r>
      <w:r>
        <w:tab/>
        <w:t>NS-PmaxListAerial-r18</w:t>
      </w:r>
      <w:r>
        <w:tab/>
      </w:r>
      <w:r>
        <w:tab/>
      </w:r>
      <w:r>
        <w:tab/>
      </w:r>
      <w:r>
        <w:tab/>
        <w:t>OPTIONAL,</w:t>
      </w:r>
      <w:r>
        <w:tab/>
        <w:t>-- Need OR</w:t>
      </w:r>
    </w:p>
    <w:p w:rsidR="00CF30DC" w:rsidRDefault="0006316F">
      <w:pPr>
        <w:pStyle w:val="PL"/>
        <w:shd w:val="clear" w:color="auto" w:fill="E6E6E6"/>
      </w:pPr>
      <w:r>
        <w:tab/>
        <w:t>multiBandInfoListAerial-r18</w:t>
      </w:r>
      <w:r>
        <w:tab/>
      </w:r>
      <w:r>
        <w:tab/>
      </w:r>
      <w:r>
        <w:tab/>
        <w:t>MultiBandInfoListAerial-r18</w:t>
      </w:r>
      <w:r>
        <w:tab/>
      </w:r>
      <w:r>
        <w:tab/>
      </w:r>
      <w:r>
        <w:tab/>
        <w:t>OPTIONAL</w:t>
      </w:r>
      <w:r>
        <w:tab/>
        <w:t>-- Need OR</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InterFreqNeighCellList ::=</w:t>
      </w:r>
      <w:r>
        <w:tab/>
      </w:r>
      <w:r>
        <w:tab/>
      </w:r>
      <w:r>
        <w:tab/>
        <w:t>SEQUENCE (SIZE (1..maxCellInter)) OF InterFreqNeighCellInfo</w:t>
      </w:r>
    </w:p>
    <w:p w:rsidR="00CF30DC" w:rsidRDefault="00CF30DC">
      <w:pPr>
        <w:pStyle w:val="PL"/>
        <w:shd w:val="clear" w:color="auto" w:fill="E6E6E6"/>
      </w:pPr>
    </w:p>
    <w:p w:rsidR="00CF30DC" w:rsidRDefault="0006316F">
      <w:pPr>
        <w:pStyle w:val="PL"/>
        <w:shd w:val="clear" w:color="auto" w:fill="E6E6E6"/>
      </w:pPr>
      <w:r>
        <w:t>InterFreqNeighCellList-v1610 ::=</w:t>
      </w:r>
      <w:r>
        <w:tab/>
      </w:r>
      <w:r>
        <w:tab/>
        <w:t>SEQUENCE (SIZE (1..maxCellInter)) OF InterFreqNeighCellInfo-v1610</w:t>
      </w:r>
    </w:p>
    <w:p w:rsidR="00CF30DC" w:rsidRDefault="00CF30DC">
      <w:pPr>
        <w:pStyle w:val="PL"/>
        <w:shd w:val="clear" w:color="auto" w:fill="E6E6E6"/>
      </w:pPr>
    </w:p>
    <w:p w:rsidR="00CF30DC" w:rsidRDefault="0006316F">
      <w:pPr>
        <w:pStyle w:val="PL"/>
        <w:shd w:val="clear" w:color="auto" w:fill="E6E6E6"/>
      </w:pPr>
      <w:r>
        <w:t>InterFreqNeighHSDN-CellList-r15 ::= SEQUENCE (SIZE (1..maxCellInter)) OF PhysCellIdRange</w:t>
      </w:r>
    </w:p>
    <w:p w:rsidR="00CF30DC" w:rsidRDefault="00CF30DC">
      <w:pPr>
        <w:pStyle w:val="PL"/>
        <w:shd w:val="clear" w:color="auto" w:fill="E6E6E6"/>
      </w:pPr>
    </w:p>
    <w:p w:rsidR="00CF30DC" w:rsidRDefault="0006316F">
      <w:pPr>
        <w:pStyle w:val="PL"/>
        <w:shd w:val="clear" w:color="auto" w:fill="E6E6E6"/>
      </w:pPr>
      <w:r>
        <w:t>InterFreqNeighCellInfo ::=</w:t>
      </w:r>
      <w:r>
        <w:tab/>
      </w:r>
      <w:r>
        <w:tab/>
      </w:r>
      <w:r>
        <w:tab/>
        <w:t>SEQUENCE {</w:t>
      </w:r>
    </w:p>
    <w:p w:rsidR="00CF30DC" w:rsidRDefault="0006316F">
      <w:pPr>
        <w:pStyle w:val="PL"/>
        <w:shd w:val="clear" w:color="auto" w:fill="E6E6E6"/>
      </w:pPr>
      <w:r>
        <w:tab/>
        <w:t>physCellId</w:t>
      </w:r>
      <w:r>
        <w:tab/>
      </w:r>
      <w:r>
        <w:tab/>
      </w:r>
      <w:r>
        <w:tab/>
      </w:r>
      <w:r>
        <w:tab/>
      </w:r>
      <w:r>
        <w:tab/>
      </w:r>
      <w:r>
        <w:tab/>
      </w:r>
      <w:r>
        <w:tab/>
        <w:t>PhysCellId,</w:t>
      </w:r>
    </w:p>
    <w:p w:rsidR="00CF30DC" w:rsidRDefault="0006316F">
      <w:pPr>
        <w:pStyle w:val="PL"/>
        <w:shd w:val="clear" w:color="auto" w:fill="E6E6E6"/>
      </w:pPr>
      <w:r>
        <w:tab/>
        <w:t>q-OffsetCell</w:t>
      </w:r>
      <w:r>
        <w:tab/>
      </w:r>
      <w:r>
        <w:tab/>
      </w:r>
      <w:r>
        <w:tab/>
      </w:r>
      <w:r>
        <w:tab/>
      </w:r>
      <w:r>
        <w:tab/>
      </w:r>
      <w:r>
        <w:tab/>
        <w:t>Q-OffsetRange</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InterFreqNeighCellInfo-v1610 ::= SEQUENCE {</w:t>
      </w:r>
    </w:p>
    <w:p w:rsidR="00CF30DC" w:rsidRDefault="0006316F">
      <w:pPr>
        <w:pStyle w:val="PL"/>
        <w:shd w:val="clear" w:color="auto" w:fill="E6E6E6"/>
      </w:pPr>
      <w:r>
        <w:tab/>
        <w:t>rss-MeasPowerBias-r16</w:t>
      </w:r>
      <w:r>
        <w:tab/>
      </w:r>
      <w:r>
        <w:tab/>
      </w:r>
      <w:r>
        <w:tab/>
        <w:t>RSS-MeasPowerBias-r16</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InterFreqExcludedCellList ::=</w:t>
      </w:r>
      <w:r>
        <w:tab/>
      </w:r>
      <w:r>
        <w:tab/>
      </w:r>
      <w:r>
        <w:tab/>
        <w:t>SEQUENCE (SIZE (1..maxExcludedCell)) OF PhysCellIdRange</w:t>
      </w:r>
    </w:p>
    <w:p w:rsidR="00CF30DC" w:rsidRDefault="00CF30DC">
      <w:pPr>
        <w:pStyle w:val="PL"/>
        <w:shd w:val="clear" w:color="auto" w:fill="E6E6E6"/>
      </w:pPr>
    </w:p>
    <w:p w:rsidR="00CF30DC" w:rsidRDefault="0006316F">
      <w:pPr>
        <w:pStyle w:val="PL"/>
        <w:shd w:val="clear" w:color="auto" w:fill="E6E6E6"/>
      </w:pPr>
      <w:r>
        <w:t>RedistributionInterFreqInfo-r13 ::=</w:t>
      </w:r>
      <w:r>
        <w:tab/>
      </w:r>
      <w:r>
        <w:tab/>
        <w:t>SEQUENCE {</w:t>
      </w:r>
    </w:p>
    <w:p w:rsidR="00CF30DC" w:rsidRDefault="0006316F">
      <w:pPr>
        <w:pStyle w:val="PL"/>
        <w:shd w:val="clear" w:color="auto" w:fill="E6E6E6"/>
      </w:pPr>
      <w:r>
        <w:tab/>
        <w:t>redistributionFactorFreq-r13</w:t>
      </w:r>
      <w:r>
        <w:tab/>
      </w:r>
      <w:r>
        <w:tab/>
      </w:r>
      <w:r>
        <w:tab/>
        <w:t>RedistributionFactor-r13</w:t>
      </w:r>
      <w:r>
        <w:tab/>
        <w:t>OPTIONAL,</w:t>
      </w:r>
      <w:r>
        <w:tab/>
        <w:t>--Need OP</w:t>
      </w:r>
    </w:p>
    <w:p w:rsidR="00CF30DC" w:rsidRDefault="0006316F">
      <w:pPr>
        <w:pStyle w:val="PL"/>
        <w:shd w:val="clear" w:color="auto" w:fill="E6E6E6"/>
      </w:pPr>
      <w:r>
        <w:tab/>
        <w:t>redistributionNeighCellList-r13</w:t>
      </w:r>
      <w:r>
        <w:tab/>
      </w:r>
      <w:r>
        <w:tab/>
      </w:r>
      <w:r>
        <w:tab/>
        <w:t>RedistributionNeighCellList-r13</w:t>
      </w:r>
      <w:r>
        <w:tab/>
      </w:r>
      <w:r>
        <w:tab/>
        <w:t>OPTIONAL</w:t>
      </w:r>
      <w:r>
        <w:tab/>
        <w:t>--Need OP</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ind w:left="3408" w:hanging="3408"/>
      </w:pPr>
      <w:r>
        <w:t>RedistributionNeighCellList-r13 ::=</w:t>
      </w:r>
      <w:r>
        <w:tab/>
      </w:r>
      <w:r>
        <w:tab/>
        <w:t>SEQUENCE (SIZE (1..maxCellInter)) OF RedistributionNeighCell-r13</w:t>
      </w:r>
    </w:p>
    <w:p w:rsidR="00CF30DC" w:rsidRDefault="00CF30DC">
      <w:pPr>
        <w:pStyle w:val="PL"/>
        <w:shd w:val="clear" w:color="auto" w:fill="E6E6E6"/>
      </w:pPr>
    </w:p>
    <w:p w:rsidR="00CF30DC" w:rsidRDefault="0006316F">
      <w:pPr>
        <w:pStyle w:val="PL"/>
        <w:shd w:val="clear" w:color="auto" w:fill="E6E6E6"/>
      </w:pPr>
      <w:r>
        <w:t>RedistributionNeighCell-r13 ::=</w:t>
      </w:r>
      <w:r>
        <w:tab/>
      </w:r>
      <w:r>
        <w:tab/>
        <w:t>SEQUENCE {</w:t>
      </w:r>
    </w:p>
    <w:p w:rsidR="00CF30DC" w:rsidRDefault="0006316F">
      <w:pPr>
        <w:pStyle w:val="PL"/>
        <w:shd w:val="clear" w:color="auto" w:fill="E6E6E6"/>
      </w:pPr>
      <w:r>
        <w:tab/>
        <w:t>physCellId-r13</w:t>
      </w:r>
      <w:r>
        <w:tab/>
      </w:r>
      <w:r>
        <w:tab/>
      </w:r>
      <w:r>
        <w:tab/>
      </w:r>
      <w:r>
        <w:tab/>
      </w:r>
      <w:r>
        <w:tab/>
      </w:r>
      <w:r>
        <w:tab/>
      </w:r>
      <w:r>
        <w:tab/>
      </w:r>
      <w:r>
        <w:tab/>
      </w:r>
      <w:r>
        <w:tab/>
        <w:t>PhysCellId,</w:t>
      </w:r>
    </w:p>
    <w:p w:rsidR="00CF30DC" w:rsidRDefault="0006316F">
      <w:pPr>
        <w:pStyle w:val="PL"/>
        <w:shd w:val="clear" w:color="auto" w:fill="E6E6E6"/>
      </w:pPr>
      <w:r>
        <w:tab/>
        <w:t>redistributionFactorCell-r13</w:t>
      </w:r>
      <w:r>
        <w:tab/>
      </w:r>
      <w:r>
        <w:tab/>
      </w:r>
      <w:r>
        <w:tab/>
      </w:r>
      <w:r>
        <w:tab/>
      </w:r>
      <w:r>
        <w:tab/>
        <w:t>RedistributionFactor-r13</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RedistributionFactor-r13 ::=</w:t>
      </w:r>
      <w:r>
        <w:tab/>
        <w:t>INTEGER(1..10)</w:t>
      </w:r>
    </w:p>
    <w:p w:rsidR="00CF30DC" w:rsidRDefault="00CF30DC">
      <w:pPr>
        <w:pStyle w:val="PL"/>
        <w:shd w:val="clear" w:color="auto" w:fill="E6E6E6"/>
      </w:pPr>
    </w:p>
    <w:p w:rsidR="00CF30DC" w:rsidRDefault="0006316F">
      <w:pPr>
        <w:pStyle w:val="PL"/>
        <w:shd w:val="clear" w:color="auto" w:fill="E6E6E6"/>
      </w:pPr>
      <w:r>
        <w:t>-- ASN1STOP</w:t>
      </w:r>
    </w:p>
    <w:p w:rsidR="00CF30DC" w:rsidRDefault="00CF30D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CF30DC">
        <w:trPr>
          <w:gridAfter w:val="1"/>
          <w:wAfter w:w="6" w:type="dxa"/>
          <w:cantSplit/>
          <w:tblHeader/>
        </w:trPr>
        <w:tc>
          <w:tcPr>
            <w:tcW w:w="9639" w:type="dxa"/>
          </w:tcPr>
          <w:p w:rsidR="00CF30DC" w:rsidRDefault="0006316F">
            <w:pPr>
              <w:pStyle w:val="TAH"/>
              <w:rPr>
                <w:lang w:eastAsia="en-GB"/>
              </w:rPr>
            </w:pPr>
            <w:r>
              <w:rPr>
                <w:i/>
                <w:lang w:eastAsia="en-GB"/>
              </w:rPr>
              <w:lastRenderedPageBreak/>
              <w:t>SystemInformationBlockType5</w:t>
            </w:r>
            <w:r>
              <w:rPr>
                <w:iCs/>
                <w:lang w:eastAsia="en-GB"/>
              </w:rPr>
              <w:t xml:space="preserve"> field descriptions</w:t>
            </w:r>
          </w:p>
        </w:tc>
      </w:tr>
      <w:tr w:rsidR="00CF30DC">
        <w:trPr>
          <w:gridAfter w:val="1"/>
          <w:wAfter w:w="6" w:type="dxa"/>
          <w:cantSplit/>
          <w:tblHeader/>
        </w:trPr>
        <w:tc>
          <w:tcPr>
            <w:tcW w:w="9639" w:type="dxa"/>
          </w:tcPr>
          <w:p w:rsidR="00CF30DC" w:rsidRDefault="0006316F">
            <w:pPr>
              <w:pStyle w:val="TAL"/>
              <w:rPr>
                <w:rFonts w:cs="Arial"/>
                <w:b/>
                <w:bCs/>
                <w:i/>
                <w:szCs w:val="18"/>
                <w:lang w:eastAsia="en-GB"/>
              </w:rPr>
            </w:pPr>
            <w:r>
              <w:rPr>
                <w:rFonts w:cs="Arial"/>
                <w:b/>
                <w:bCs/>
                <w:i/>
                <w:szCs w:val="18"/>
                <w:lang w:eastAsia="en-GB"/>
              </w:rPr>
              <w:t>altCellReselectionPriority</w:t>
            </w:r>
          </w:p>
          <w:p w:rsidR="00CF30DC" w:rsidRDefault="0006316F">
            <w:pPr>
              <w:pStyle w:val="TAL"/>
              <w:rPr>
                <w:lang w:eastAsia="en-GB"/>
              </w:rPr>
            </w:pPr>
            <w:r>
              <w:rPr>
                <w:rFonts w:cs="Arial"/>
                <w:szCs w:val="18"/>
                <w:lang w:eastAsia="en-GB"/>
              </w:rPr>
              <w:t xml:space="preserve">Alternative cell reselection 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CF30DC">
        <w:trPr>
          <w:gridAfter w:val="1"/>
          <w:wAfter w:w="6" w:type="dxa"/>
          <w:cantSplit/>
          <w:tblHeader/>
        </w:trPr>
        <w:tc>
          <w:tcPr>
            <w:tcW w:w="9639" w:type="dxa"/>
          </w:tcPr>
          <w:p w:rsidR="00CF30DC" w:rsidRDefault="0006316F">
            <w:pPr>
              <w:pStyle w:val="TAL"/>
              <w:rPr>
                <w:rFonts w:cs="Arial"/>
                <w:b/>
                <w:bCs/>
                <w:i/>
                <w:szCs w:val="18"/>
                <w:lang w:eastAsia="en-GB"/>
              </w:rPr>
            </w:pPr>
            <w:r>
              <w:rPr>
                <w:rFonts w:cs="Arial"/>
                <w:b/>
                <w:bCs/>
                <w:i/>
                <w:szCs w:val="18"/>
                <w:lang w:eastAsia="en-GB"/>
              </w:rPr>
              <w:t>altCellReselectionSubPriority</w:t>
            </w:r>
          </w:p>
          <w:p w:rsidR="00CF30DC" w:rsidRDefault="0006316F">
            <w:pPr>
              <w:pStyle w:val="TAL"/>
              <w:rPr>
                <w:lang w:eastAsia="en-GB"/>
              </w:rPr>
            </w:pPr>
            <w:r>
              <w:rPr>
                <w:rFonts w:cs="Arial"/>
                <w:szCs w:val="18"/>
                <w:lang w:eastAsia="en-GB"/>
              </w:rPr>
              <w:t xml:space="preserve">Alternative cell reselection sub-priorities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CF30D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CF30DC" w:rsidRDefault="0006316F">
            <w:pPr>
              <w:pStyle w:val="TAL"/>
              <w:rPr>
                <w:b/>
                <w:bCs/>
                <w:i/>
                <w:iCs/>
              </w:rPr>
            </w:pPr>
            <w:r>
              <w:rPr>
                <w:b/>
                <w:bCs/>
                <w:i/>
                <w:iCs/>
              </w:rPr>
              <w:t>cellSelectionInfoCE</w:t>
            </w:r>
          </w:p>
          <w:p w:rsidR="00CF30DC" w:rsidRDefault="0006316F">
            <w:pPr>
              <w:pStyle w:val="TAL"/>
              <w:rPr>
                <w:lang w:eastAsia="zh-CN"/>
              </w:rPr>
            </w:pPr>
            <w:r>
              <w:rPr>
                <w:lang w:eastAsia="zh-CN"/>
              </w:rPr>
              <w:t>Parameters included in coverage enhancement S criteria</w:t>
            </w:r>
            <w:r>
              <w:t xml:space="preserve"> for BL UEs and UEs in CE</w:t>
            </w:r>
            <w:r>
              <w:rPr>
                <w:lang w:eastAsia="zh-CN"/>
              </w:rPr>
              <w:t>,</w:t>
            </w:r>
            <w:r>
              <w:t xml:space="preserve"> </w:t>
            </w:r>
            <w:r>
              <w:rPr>
                <w:lang w:eastAsia="zh-CN"/>
              </w:rPr>
              <w:t xml:space="preserve">applicable for inter-frequency neighbour cells. </w:t>
            </w:r>
            <w:r>
              <w:rPr>
                <w:bCs/>
                <w:lang w:eastAsia="en-GB"/>
              </w:rPr>
              <w:t xml:space="preserve">If absent, </w:t>
            </w:r>
            <w:r>
              <w:rPr>
                <w:lang w:eastAsia="zh-CN"/>
              </w:rPr>
              <w:t>coverage enhancement S criteria</w:t>
            </w:r>
            <w:r>
              <w:rPr>
                <w:bCs/>
                <w:lang w:eastAsia="en-GB"/>
              </w:rPr>
              <w:t xml:space="preserve"> is not applicable.</w:t>
            </w:r>
          </w:p>
        </w:tc>
      </w:tr>
      <w:tr w:rsidR="00CF30DC">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CF30DC" w:rsidRDefault="0006316F">
            <w:pPr>
              <w:pStyle w:val="TAL"/>
              <w:rPr>
                <w:b/>
                <w:i/>
              </w:rPr>
            </w:pPr>
            <w:r>
              <w:rPr>
                <w:b/>
                <w:i/>
              </w:rPr>
              <w:t>cellSelectionInfoCE1</w:t>
            </w:r>
          </w:p>
          <w:p w:rsidR="00CF30DC" w:rsidRDefault="0006316F">
            <w:pPr>
              <w:pStyle w:val="TAL"/>
              <w:rPr>
                <w:rFonts w:cs="Arial"/>
                <w:bCs/>
                <w:szCs w:val="18"/>
              </w:rPr>
            </w:pPr>
            <w:r>
              <w:rPr>
                <w:rFonts w:cs="Arial"/>
                <w:szCs w:val="18"/>
                <w:lang w:eastAsia="zh-CN"/>
              </w:rPr>
              <w:t>Parameters included in coverage enhancement S criteria for BL UEs and UEs in CE supporting CE Mode B. E-UTRAN includes</w:t>
            </w:r>
            <w:r>
              <w:rPr>
                <w:rFonts w:cs="Arial"/>
                <w:szCs w:val="18"/>
              </w:rPr>
              <w:t xml:space="preserve"> this IE only in an entry of </w:t>
            </w:r>
            <w:r>
              <w:rPr>
                <w:rFonts w:cs="Arial"/>
                <w:i/>
                <w:szCs w:val="18"/>
              </w:rPr>
              <w:t>InterFreqCarrierFreqList</w:t>
            </w:r>
            <w:r>
              <w:rPr>
                <w:rFonts w:cs="Arial"/>
                <w:i/>
                <w:szCs w:val="18"/>
                <w:lang w:eastAsia="zh-CN"/>
              </w:rPr>
              <w:t>-v1350</w:t>
            </w:r>
            <w:r>
              <w:rPr>
                <w:rFonts w:cs="Arial"/>
                <w:szCs w:val="18"/>
                <w:lang w:eastAsia="zh-CN"/>
              </w:rPr>
              <w:t xml:space="preserve"> or </w:t>
            </w:r>
            <w:r>
              <w:rPr>
                <w:rFonts w:cs="Arial"/>
                <w:i/>
                <w:szCs w:val="18"/>
              </w:rPr>
              <w:t>InterFreqCarrierFreqListExt</w:t>
            </w:r>
            <w:r>
              <w:rPr>
                <w:rFonts w:cs="Arial"/>
                <w:i/>
                <w:szCs w:val="18"/>
                <w:lang w:eastAsia="zh-CN"/>
              </w:rPr>
              <w:t>-v1350</w:t>
            </w:r>
            <w:r>
              <w:rPr>
                <w:rFonts w:cs="Arial"/>
                <w:szCs w:val="18"/>
              </w:rPr>
              <w:t xml:space="preserve"> if </w:t>
            </w:r>
            <w:r>
              <w:rPr>
                <w:rFonts w:cs="Arial"/>
                <w:i/>
                <w:szCs w:val="18"/>
              </w:rPr>
              <w:t>cellSelectionInfoCE</w:t>
            </w:r>
            <w:r>
              <w:rPr>
                <w:rFonts w:cs="Arial"/>
                <w:szCs w:val="18"/>
              </w:rPr>
              <w:t xml:space="preserve"> is present in the corresponding entry of </w:t>
            </w:r>
            <w:r>
              <w:rPr>
                <w:rFonts w:cs="Arial"/>
                <w:i/>
                <w:szCs w:val="18"/>
              </w:rPr>
              <w:t>InterFreqCarrierFreqList</w:t>
            </w:r>
            <w:r>
              <w:rPr>
                <w:rFonts w:cs="Arial"/>
                <w:i/>
                <w:szCs w:val="18"/>
                <w:lang w:eastAsia="zh-CN"/>
              </w:rPr>
              <w:t>-v1310</w:t>
            </w:r>
            <w:r>
              <w:rPr>
                <w:rFonts w:cs="Arial"/>
                <w:szCs w:val="18"/>
                <w:lang w:eastAsia="zh-CN"/>
              </w:rPr>
              <w:t xml:space="preserve"> or </w:t>
            </w:r>
            <w:r>
              <w:rPr>
                <w:rFonts w:cs="Arial"/>
                <w:i/>
                <w:szCs w:val="18"/>
              </w:rPr>
              <w:t>InterFreqCarrierFreqListExt</w:t>
            </w:r>
            <w:r>
              <w:rPr>
                <w:rFonts w:cs="Arial"/>
                <w:i/>
                <w:szCs w:val="18"/>
                <w:lang w:eastAsia="zh-CN"/>
              </w:rPr>
              <w:t>-v1310</w:t>
            </w:r>
            <w:r>
              <w:rPr>
                <w:rFonts w:cs="Arial"/>
                <w:szCs w:val="18"/>
              </w:rPr>
              <w:t xml:space="preserve"> is present.</w:t>
            </w:r>
          </w:p>
        </w:tc>
      </w:tr>
      <w:tr w:rsidR="00CF30DC">
        <w:trPr>
          <w:gridAfter w:val="1"/>
          <w:wAfter w:w="6" w:type="dxa"/>
          <w:cantSplit/>
        </w:trPr>
        <w:tc>
          <w:tcPr>
            <w:tcW w:w="9639" w:type="dxa"/>
          </w:tcPr>
          <w:p w:rsidR="00CF30DC" w:rsidRDefault="0006316F">
            <w:pPr>
              <w:keepNext/>
              <w:keepLines/>
              <w:spacing w:after="0"/>
              <w:rPr>
                <w:rFonts w:ascii="Arial" w:hAnsi="Arial"/>
                <w:b/>
                <w:bCs/>
                <w:i/>
                <w:sz w:val="18"/>
              </w:rPr>
            </w:pPr>
            <w:r>
              <w:rPr>
                <w:rFonts w:ascii="Arial" w:hAnsi="Arial"/>
                <w:b/>
                <w:bCs/>
                <w:i/>
                <w:sz w:val="18"/>
              </w:rPr>
              <w:t>freqBandInfo</w:t>
            </w:r>
          </w:p>
          <w:p w:rsidR="00CF30DC" w:rsidRDefault="0006316F">
            <w:pPr>
              <w:keepNext/>
              <w:keepLines/>
              <w:spacing w:after="0"/>
              <w:rPr>
                <w:rFonts w:ascii="Arial" w:hAnsi="Arial"/>
                <w:b/>
                <w:bCs/>
                <w:i/>
                <w:sz w:val="18"/>
              </w:rPr>
            </w:pPr>
            <w:r>
              <w:rPr>
                <w:rFonts w:ascii="Arial" w:hAnsi="Arial"/>
                <w:iCs/>
                <w:sz w:val="18"/>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rPr>
              <w:t xml:space="preserve"> values, as defined in TS 36.101 [42], table 6.2.4-1, for UEs neither in CE nor BL UEs, TS 36.101 [42], table 6.2.4E-1, for UEs in CE or BL UEs and TS 36.102 [113], table 6.2A.3-1, for NTN capable UE, for the frequency band represented by </w:t>
            </w:r>
            <w:r>
              <w:rPr>
                <w:rFonts w:ascii="Arial" w:hAnsi="Arial"/>
                <w:i/>
                <w:iCs/>
                <w:sz w:val="18"/>
              </w:rPr>
              <w:t>dl-CarrierFreq</w:t>
            </w:r>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CF30DC">
        <w:trPr>
          <w:gridAfter w:val="1"/>
          <w:wAfter w:w="6" w:type="dxa"/>
          <w:cantSplit/>
        </w:trPr>
        <w:tc>
          <w:tcPr>
            <w:tcW w:w="9639" w:type="dxa"/>
          </w:tcPr>
          <w:p w:rsidR="00CF30DC" w:rsidRDefault="0006316F">
            <w:pPr>
              <w:pStyle w:val="TAL"/>
              <w:rPr>
                <w:b/>
                <w:i/>
              </w:rPr>
            </w:pPr>
            <w:r>
              <w:rPr>
                <w:b/>
                <w:i/>
              </w:rPr>
              <w:t>hsdn-Indication</w:t>
            </w:r>
          </w:p>
          <w:p w:rsidR="00CF30DC" w:rsidRDefault="0006316F">
            <w:pPr>
              <w:pStyle w:val="TAL"/>
            </w:pPr>
            <w:r>
              <w:rPr>
                <w:lang w:eastAsia="zh-CN"/>
              </w:rPr>
              <w:t xml:space="preserve">Indicates whether there are deployed HSDN cells or not on the the DL carrier frequency indicated by </w:t>
            </w:r>
            <w:r>
              <w:rPr>
                <w:i/>
                <w:lang w:eastAsia="zh-CN"/>
              </w:rPr>
              <w:t>dl-CarrierFreq-r12</w:t>
            </w:r>
            <w:r>
              <w:rPr>
                <w:lang w:eastAsia="zh-CN"/>
              </w:rPr>
              <w:t>.</w:t>
            </w:r>
            <w:r>
              <w:t xml:space="preserve"> </w:t>
            </w:r>
          </w:p>
        </w:tc>
      </w:tr>
      <w:tr w:rsidR="00CF30DC">
        <w:trPr>
          <w:gridAfter w:val="1"/>
          <w:wAfter w:w="6" w:type="dxa"/>
          <w:cantSplit/>
        </w:trPr>
        <w:tc>
          <w:tcPr>
            <w:tcW w:w="9639" w:type="dxa"/>
          </w:tcPr>
          <w:p w:rsidR="00CF30DC" w:rsidRDefault="0006316F">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rsidR="00CF30DC" w:rsidRDefault="0006316F">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interFreqCarrierFreqList-v8h0</w:t>
            </w:r>
            <w:r>
              <w:rPr>
                <w:rFonts w:ascii="Arial" w:hAnsi="Arial" w:cs="Arial"/>
                <w:bCs/>
                <w:sz w:val="18"/>
                <w:szCs w:val="18"/>
                <w:lang w:eastAsia="zh-CN"/>
              </w:rPr>
              <w:t xml:space="preserve">, </w:t>
            </w:r>
            <w:r>
              <w:rPr>
                <w:rFonts w:ascii="Arial" w:hAnsi="Arial" w:cs="Arial"/>
                <w:bCs/>
                <w:i/>
                <w:sz w:val="18"/>
                <w:szCs w:val="18"/>
                <w:lang w:eastAsia="ko-KR"/>
              </w:rPr>
              <w:t>interFreqCarrierFreqList-v9e0</w:t>
            </w:r>
            <w:r>
              <w:rPr>
                <w:rFonts w:ascii="Arial" w:hAnsi="Arial" w:cs="Arial"/>
                <w:bCs/>
                <w:sz w:val="18"/>
                <w:szCs w:val="18"/>
                <w:lang w:eastAsia="ko-KR"/>
              </w:rPr>
              <w:t>,</w:t>
            </w:r>
            <w:r>
              <w:rPr>
                <w:rFonts w:ascii="Arial" w:hAnsi="Arial" w:cs="Arial"/>
                <w:bCs/>
                <w:i/>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InterFreqCarrierFreqList-v13a0</w:t>
            </w:r>
            <w:r>
              <w:rPr>
                <w:rFonts w:ascii="Arial" w:hAnsi="Arial" w:cs="Arial"/>
                <w:iCs/>
                <w:sz w:val="18"/>
                <w:szCs w:val="18"/>
              </w:rPr>
              <w:t>,</w:t>
            </w:r>
            <w:r>
              <w:rPr>
                <w:rFonts w:ascii="Arial" w:hAnsi="Arial" w:cs="Arial"/>
                <w:i/>
                <w:iCs/>
                <w:sz w:val="18"/>
                <w:szCs w:val="18"/>
              </w:rPr>
              <w:t xml:space="preserve"> InterFreqCarrierFreqList-v1530, InterFreqCarrierFreqList-v1610</w:t>
            </w:r>
            <w:r>
              <w:rPr>
                <w:rFonts w:ascii="Arial" w:hAnsi="Arial" w:cs="Arial"/>
                <w:sz w:val="18"/>
                <w:szCs w:val="18"/>
              </w:rPr>
              <w:t>, and/or</w:t>
            </w:r>
            <w:r>
              <w:rPr>
                <w:rFonts w:ascii="Arial" w:hAnsi="Arial" w:cs="Arial"/>
                <w:i/>
                <w:iCs/>
                <w:sz w:val="18"/>
                <w:szCs w:val="18"/>
              </w:rPr>
              <w:t xml:space="preserve"> InterFreqCarrierFreqList-v1800</w:t>
            </w:r>
            <w:r>
              <w:rPr>
                <w:rFonts w:ascii="Arial" w:hAnsi="Arial" w:cs="Arial"/>
                <w:sz w:val="18"/>
                <w:szCs w:val="18"/>
              </w:rPr>
              <w:t>,</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interFreqCarrierFreqList</w:t>
            </w:r>
            <w:r>
              <w:rPr>
                <w:rFonts w:ascii="Arial" w:hAnsi="Arial" w:cs="Arial"/>
                <w:bCs/>
                <w:sz w:val="18"/>
                <w:szCs w:val="18"/>
                <w:lang w:eastAsia="ko-KR"/>
              </w:rPr>
              <w:t xml:space="preserve"> (i.e. without suffix). See Annex D for more descriptions.</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interFreqCarrierFreqListExt</w:t>
            </w:r>
          </w:p>
          <w:p w:rsidR="00CF30DC" w:rsidRDefault="0006316F">
            <w:pPr>
              <w:keepNext/>
              <w:keepLines/>
              <w:spacing w:after="0"/>
              <w:rPr>
                <w:rFonts w:ascii="Arial" w:hAnsi="Arial" w:cs="Arial"/>
                <w:b/>
                <w:bCs/>
                <w:i/>
                <w:sz w:val="18"/>
                <w:szCs w:val="18"/>
                <w:lang w:eastAsia="ko-KR"/>
              </w:rPr>
            </w:pPr>
            <w:r>
              <w:rPr>
                <w:rFonts w:ascii="Arial" w:hAnsi="Arial" w:cs="Arial"/>
                <w:bCs/>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r>
              <w:rPr>
                <w:rFonts w:ascii="Arial" w:hAnsi="Arial" w:cs="Arial"/>
                <w:i/>
                <w:kern w:val="2"/>
                <w:sz w:val="18"/>
                <w:szCs w:val="18"/>
              </w:rPr>
              <w:t>interFreqCarrierFreqListExt</w:t>
            </w:r>
            <w:r>
              <w:rPr>
                <w:rFonts w:ascii="Arial" w:hAnsi="Arial" w:cs="Arial"/>
                <w:kern w:val="2"/>
                <w:sz w:val="18"/>
                <w:szCs w:val="18"/>
              </w:rPr>
              <w:t xml:space="preserve"> even if </w:t>
            </w:r>
            <w:r>
              <w:rPr>
                <w:rFonts w:ascii="Arial" w:hAnsi="Arial" w:cs="Arial"/>
                <w:i/>
                <w:kern w:val="2"/>
                <w:sz w:val="18"/>
                <w:szCs w:val="18"/>
              </w:rPr>
              <w:t xml:space="preserve">interFreqCarrierFreqList </w:t>
            </w:r>
            <w:r>
              <w:rPr>
                <w:rFonts w:ascii="Arial" w:hAnsi="Arial" w:cs="Arial"/>
                <w:kern w:val="2"/>
                <w:sz w:val="18"/>
                <w:szCs w:val="18"/>
              </w:rPr>
              <w:t xml:space="preserve">(i.e without suffix) does not include </w:t>
            </w:r>
            <w:r>
              <w:rPr>
                <w:rFonts w:ascii="Arial" w:hAnsi="Arial" w:cs="Arial"/>
                <w:i/>
                <w:kern w:val="2"/>
                <w:sz w:val="18"/>
                <w:szCs w:val="18"/>
              </w:rPr>
              <w:t>maxFreq</w:t>
            </w:r>
            <w:r>
              <w:rPr>
                <w:rFonts w:ascii="Arial" w:hAnsi="Arial" w:cs="Arial"/>
                <w:kern w:val="2"/>
                <w:sz w:val="18"/>
                <w:szCs w:val="18"/>
              </w:rPr>
              <w:t xml:space="preserve"> entries.</w:t>
            </w:r>
            <w:r>
              <w:rPr>
                <w:rFonts w:ascii="Arial" w:hAnsi="Arial" w:cs="Arial"/>
                <w:bCs/>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InterFreqCarrierFreqListExt-v1360</w:t>
            </w:r>
            <w:r>
              <w:rPr>
                <w:rFonts w:ascii="Arial" w:hAnsi="Arial" w:cs="Arial"/>
                <w:iCs/>
                <w:sz w:val="18"/>
                <w:szCs w:val="18"/>
              </w:rPr>
              <w:t>,</w:t>
            </w:r>
            <w:r>
              <w:rPr>
                <w:rFonts w:ascii="Arial" w:hAnsi="Arial" w:cs="Arial"/>
                <w:i/>
                <w:iCs/>
                <w:sz w:val="18"/>
                <w:szCs w:val="18"/>
              </w:rPr>
              <w:t xml:space="preserve"> InterFreqCarrierFreqListExt-v1530, InterFreqCarrierFreqListExt-v1610, </w:t>
            </w:r>
            <w:r>
              <w:rPr>
                <w:rFonts w:ascii="Arial" w:hAnsi="Arial" w:cs="Arial"/>
                <w:sz w:val="18"/>
                <w:szCs w:val="18"/>
              </w:rPr>
              <w:t>and/or</w:t>
            </w:r>
            <w:r>
              <w:rPr>
                <w:rFonts w:ascii="Arial" w:hAnsi="Arial" w:cs="Arial"/>
                <w:i/>
                <w:iCs/>
                <w:sz w:val="18"/>
                <w:szCs w:val="18"/>
              </w:rPr>
              <w:t xml:space="preserve"> InterFreqCarrierFreqListExt-v1800</w:t>
            </w:r>
            <w:r>
              <w:rPr>
                <w:rFonts w:ascii="Arial" w:hAnsi="Arial" w:cs="Arial"/>
                <w:sz w:val="18"/>
                <w:szCs w:val="18"/>
              </w:rPr>
              <w:t xml:space="preserve">,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interFreqExcludedCellList</w:t>
            </w:r>
          </w:p>
          <w:p w:rsidR="00CF30DC" w:rsidRDefault="0006316F">
            <w:pPr>
              <w:pStyle w:val="TAL"/>
              <w:rPr>
                <w:lang w:eastAsia="en-GB"/>
              </w:rPr>
            </w:pPr>
            <w:r>
              <w:rPr>
                <w:lang w:eastAsia="en-GB"/>
              </w:rPr>
              <w:t>List of exclude-listed inter-frequency neighbouring cells.</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interFreqNeighCellList</w:t>
            </w:r>
          </w:p>
          <w:p w:rsidR="00CF30DC" w:rsidRDefault="0006316F">
            <w:pPr>
              <w:pStyle w:val="TAL"/>
              <w:rPr>
                <w:lang w:eastAsia="en-GB"/>
              </w:rPr>
            </w:pPr>
            <w:r>
              <w:rPr>
                <w:lang w:eastAsia="en-GB"/>
              </w:rPr>
              <w:t>List of inter-frequency neighbouring cells with specific cell re-selection parameters.</w:t>
            </w:r>
            <w:r>
              <w:rPr>
                <w:i/>
                <w:iCs/>
                <w:lang w:eastAsia="en-GB"/>
              </w:rPr>
              <w:t xml:space="preserve"> interFreqNeighCellList-v1610</w:t>
            </w:r>
            <w:r>
              <w:rPr>
                <w:lang w:eastAsia="en-GB"/>
              </w:rPr>
              <w:t xml:space="preserve"> indicates l</w:t>
            </w:r>
            <w:r>
              <w:t xml:space="preserve">ist of RSS assistance information which is used for the corresponding </w:t>
            </w:r>
            <w:r>
              <w:rPr>
                <w:i/>
              </w:rPr>
              <w:t>physCellId</w:t>
            </w:r>
            <w:r>
              <w:t xml:space="preserve">. </w:t>
            </w:r>
            <w:r>
              <w:rPr>
                <w:lang w:eastAsia="en-GB"/>
              </w:rPr>
              <w:t xml:space="preserve">If E-UTRAN includes </w:t>
            </w:r>
            <w:r>
              <w:rPr>
                <w:i/>
                <w:iCs/>
                <w:lang w:eastAsia="en-GB"/>
              </w:rPr>
              <w:t>interFreqNeighCellList-v1610</w:t>
            </w:r>
            <w:r>
              <w:rPr>
                <w:lang w:eastAsia="en-GB"/>
              </w:rPr>
              <w:t xml:space="preserve"> in </w:t>
            </w:r>
            <w:r>
              <w:rPr>
                <w:rFonts w:cs="Arial"/>
                <w:i/>
                <w:iCs/>
                <w:szCs w:val="18"/>
              </w:rPr>
              <w:t>interFreqCarrierFreqList-v1610 / interFreqCarrierFreqListExt-v1610</w:t>
            </w:r>
            <w:r>
              <w:rPr>
                <w:lang w:eastAsia="en-GB"/>
              </w:rPr>
              <w:t xml:space="preserve">, it includes the same number of entries, and listed in the same order, as in </w:t>
            </w:r>
            <w:r>
              <w:rPr>
                <w:i/>
              </w:rPr>
              <w:t>interFreqNeighCellList</w:t>
            </w:r>
            <w:r>
              <w:rPr>
                <w:iCs/>
              </w:rPr>
              <w:t xml:space="preserve"> (i.e. without suffix) / </w:t>
            </w:r>
            <w:r>
              <w:rPr>
                <w:i/>
              </w:rPr>
              <w:t>interFreqNeighCellList-r12.</w:t>
            </w:r>
            <w:r>
              <w:rPr>
                <w:iCs/>
              </w:rPr>
              <w:t xml:space="preserve"> If </w:t>
            </w:r>
            <w:r>
              <w:rPr>
                <w:i/>
                <w:iCs/>
                <w:lang w:eastAsia="en-GB"/>
              </w:rPr>
              <w:t>interFreqNeighCellList-v1610</w:t>
            </w:r>
            <w:r>
              <w:rPr>
                <w:iCs/>
              </w:rPr>
              <w:t xml:space="preserve"> is absent </w:t>
            </w:r>
            <w:r>
              <w:rPr>
                <w:lang w:eastAsia="en-GB"/>
              </w:rPr>
              <w:t xml:space="preserve">in </w:t>
            </w:r>
            <w:r>
              <w:rPr>
                <w:rFonts w:cs="Arial"/>
                <w:i/>
                <w:iCs/>
                <w:szCs w:val="18"/>
              </w:rPr>
              <w:t>interFreqCarrierFreqList-v1610/ interFreqCarrierFreqListExt-v1610</w:t>
            </w:r>
            <w:r>
              <w:rPr>
                <w:iCs/>
              </w:rPr>
              <w:t xml:space="preserve">, </w:t>
            </w:r>
            <w:r>
              <w:t xml:space="preserve">measurement based on RSS is not applicable for all the neighbour cells in </w:t>
            </w:r>
            <w:r>
              <w:rPr>
                <w:i/>
              </w:rPr>
              <w:t xml:space="preserve">interFreqNeighCellList </w:t>
            </w:r>
            <w:r>
              <w:rPr>
                <w:iCs/>
              </w:rPr>
              <w:t xml:space="preserve">(i.e. without suffix) / </w:t>
            </w:r>
            <w:r>
              <w:rPr>
                <w:i/>
              </w:rPr>
              <w:t>interFreqNeighCellList-r12</w:t>
            </w:r>
            <w:r>
              <w:t>.</w:t>
            </w:r>
          </w:p>
        </w:tc>
      </w:tr>
      <w:tr w:rsidR="00CF30DC">
        <w:trPr>
          <w:gridAfter w:val="1"/>
          <w:wAfter w:w="6" w:type="dxa"/>
          <w:cantSplit/>
        </w:trPr>
        <w:tc>
          <w:tcPr>
            <w:tcW w:w="9639" w:type="dxa"/>
          </w:tcPr>
          <w:p w:rsidR="00CF30DC" w:rsidRDefault="0006316F">
            <w:pPr>
              <w:pStyle w:val="TAL"/>
              <w:rPr>
                <w:b/>
                <w:i/>
              </w:rPr>
            </w:pPr>
            <w:r>
              <w:rPr>
                <w:b/>
                <w:i/>
                <w:lang w:eastAsia="zh-CN"/>
              </w:rPr>
              <w:t>i</w:t>
            </w:r>
            <w:r>
              <w:rPr>
                <w:b/>
                <w:i/>
              </w:rPr>
              <w:t>nterFreq</w:t>
            </w:r>
            <w:r>
              <w:rPr>
                <w:b/>
                <w:i/>
                <w:lang w:eastAsia="zh-CN"/>
              </w:rPr>
              <w:t>NeighHSDN-</w:t>
            </w:r>
            <w:r>
              <w:rPr>
                <w:b/>
                <w:i/>
              </w:rPr>
              <w:t>CellList</w:t>
            </w:r>
          </w:p>
          <w:p w:rsidR="00CF30DC" w:rsidRDefault="0006316F">
            <w:pPr>
              <w:pStyle w:val="TAL"/>
            </w:pPr>
            <w:r>
              <w:t xml:space="preserve">List of inter-frequency </w:t>
            </w:r>
            <w:r>
              <w:rPr>
                <w:lang w:eastAsia="zh-CN"/>
              </w:rPr>
              <w:t>neighbouring HSDN</w:t>
            </w:r>
            <w:r>
              <w:t xml:space="preserve"> cells as specified in TS 36.304 [4].</w:t>
            </w:r>
          </w:p>
        </w:tc>
      </w:tr>
      <w:tr w:rsidR="00CF30DC">
        <w:trPr>
          <w:gridAfter w:val="1"/>
          <w:wAfter w:w="6" w:type="dxa"/>
          <w:cantSplit/>
        </w:trPr>
        <w:tc>
          <w:tcPr>
            <w:tcW w:w="9639" w:type="dxa"/>
          </w:tcPr>
          <w:p w:rsidR="00CF30DC" w:rsidRDefault="0006316F">
            <w:pPr>
              <w:pStyle w:val="TAL"/>
              <w:rPr>
                <w:b/>
                <w:i/>
                <w:lang w:eastAsia="zh-CN"/>
              </w:rPr>
            </w:pPr>
            <w:r>
              <w:rPr>
                <w:b/>
                <w:i/>
                <w:lang w:eastAsia="zh-CN"/>
              </w:rPr>
              <w:t>measIdleConfigSIB</w:t>
            </w:r>
          </w:p>
          <w:p w:rsidR="00CF30DC" w:rsidRDefault="0006316F">
            <w:pPr>
              <w:pStyle w:val="TAL"/>
              <w:rPr>
                <w:b/>
                <w:i/>
                <w:lang w:eastAsia="zh-CN"/>
              </w:rPr>
            </w:pPr>
            <w:r>
              <w:rPr>
                <w:bCs/>
                <w:lang w:eastAsia="en-GB"/>
              </w:rPr>
              <w:t>Indicates E-UTRA measurement configuration to be stored and used by the UE while in RRC_IDLE or RRC_INACTIVE.</w:t>
            </w:r>
          </w:p>
        </w:tc>
      </w:tr>
      <w:tr w:rsidR="00CF30DC">
        <w:trPr>
          <w:gridAfter w:val="1"/>
          <w:wAfter w:w="6" w:type="dxa"/>
          <w:cantSplit/>
        </w:trPr>
        <w:tc>
          <w:tcPr>
            <w:tcW w:w="9639" w:type="dxa"/>
          </w:tcPr>
          <w:p w:rsidR="00CF30DC" w:rsidRDefault="0006316F">
            <w:pPr>
              <w:pStyle w:val="TAL"/>
              <w:rPr>
                <w:b/>
                <w:i/>
                <w:lang w:eastAsia="zh-CN"/>
              </w:rPr>
            </w:pPr>
            <w:r>
              <w:rPr>
                <w:b/>
                <w:i/>
                <w:lang w:eastAsia="zh-CN"/>
              </w:rPr>
              <w:t>measIdleConfigSIB-NR</w:t>
            </w:r>
          </w:p>
          <w:p w:rsidR="00CF30DC" w:rsidRDefault="0006316F">
            <w:pPr>
              <w:pStyle w:val="TAL"/>
              <w:rPr>
                <w:b/>
                <w:i/>
                <w:lang w:eastAsia="zh-CN"/>
              </w:rPr>
            </w:pPr>
            <w:r>
              <w:rPr>
                <w:bCs/>
                <w:lang w:eastAsia="en-GB"/>
              </w:rPr>
              <w:t xml:space="preserve">Indicates the NR measurement configuration to be stored and used by the UE while in RRC_IDLE or RRC_INACTIVE. </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multiBandInfoList</w:t>
            </w:r>
          </w:p>
          <w:p w:rsidR="00CF30DC" w:rsidRDefault="0006316F">
            <w:pPr>
              <w:pStyle w:val="TAL"/>
              <w:rPr>
                <w:lang w:eastAsia="en-GB"/>
              </w:rPr>
            </w:pPr>
            <w:r>
              <w:rPr>
                <w:iCs/>
                <w:lang w:eastAsia="en-GB"/>
              </w:rPr>
              <w:t xml:space="preserve">Indicates the list of frequency bands in addition to the band represented by </w:t>
            </w:r>
            <w:r>
              <w:rPr>
                <w:lang w:eastAsia="en-GB"/>
              </w:rPr>
              <w:t>dl-CarrierFreq</w:t>
            </w:r>
            <w:r>
              <w:rPr>
                <w:iCs/>
                <w:lang w:eastAsia="en-GB"/>
              </w:rPr>
              <w:t xml:space="preserve"> for which cell reselection parameters are common</w:t>
            </w:r>
            <w:r>
              <w:rPr>
                <w:lang w:eastAsia="en-GB"/>
              </w:rPr>
              <w:t xml:space="preserve">. E-UTRAN indicates at most </w:t>
            </w:r>
            <w:r>
              <w:rPr>
                <w:i/>
                <w:iCs/>
                <w:lang w:eastAsia="en-GB"/>
              </w:rPr>
              <w:t>maxMultiBands</w:t>
            </w:r>
            <w:r>
              <w:rPr>
                <w:lang w:eastAsia="en-GB"/>
              </w:rPr>
              <w:t xml:space="preserve"> frequency bands (i.e. the total number of entries across both </w:t>
            </w:r>
            <w:r>
              <w:rPr>
                <w:i/>
                <w:iCs/>
                <w:lang w:eastAsia="en-GB"/>
              </w:rPr>
              <w:t>multiBandInfoList</w:t>
            </w:r>
            <w:r>
              <w:rPr>
                <w:lang w:eastAsia="en-GB"/>
              </w:rPr>
              <w:t xml:space="preserve"> and </w:t>
            </w:r>
            <w:r>
              <w:rPr>
                <w:i/>
                <w:iCs/>
                <w:lang w:eastAsia="en-GB"/>
              </w:rPr>
              <w:t>multiBandInfoList-v9e0</w:t>
            </w:r>
            <w:r>
              <w:rPr>
                <w:lang w:eastAsia="en-GB"/>
              </w:rPr>
              <w:t xml:space="preserve"> is below this limit).</w:t>
            </w:r>
          </w:p>
        </w:tc>
      </w:tr>
      <w:tr w:rsidR="00CF30DC">
        <w:trPr>
          <w:gridAfter w:val="1"/>
          <w:wAfter w:w="6" w:type="dxa"/>
          <w:cantSplit/>
        </w:trPr>
        <w:tc>
          <w:tcPr>
            <w:tcW w:w="9639" w:type="dxa"/>
          </w:tcPr>
          <w:p w:rsidR="00CF30DC" w:rsidRDefault="0006316F">
            <w:pPr>
              <w:keepNext/>
              <w:keepLines/>
              <w:spacing w:after="0"/>
              <w:rPr>
                <w:rFonts w:ascii="Arial" w:hAnsi="Arial"/>
                <w:b/>
                <w:bCs/>
                <w:i/>
                <w:sz w:val="18"/>
              </w:rPr>
            </w:pPr>
            <w:r>
              <w:rPr>
                <w:rFonts w:ascii="Arial" w:hAnsi="Arial"/>
                <w:b/>
                <w:bCs/>
                <w:i/>
                <w:sz w:val="18"/>
              </w:rPr>
              <w:t>multiBandInfoList-v10j0</w:t>
            </w:r>
          </w:p>
          <w:p w:rsidR="00CF30DC" w:rsidRDefault="0006316F">
            <w:pPr>
              <w:pStyle w:val="TAL"/>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bands</w:t>
            </w:r>
            <w:r>
              <w:rPr>
                <w:iCs/>
                <w:lang w:eastAsia="en-GB"/>
              </w:rPr>
              <w:t xml:space="preserve"> </w:t>
            </w:r>
            <w:r>
              <w:rPr>
                <w:iCs/>
              </w:rPr>
              <w:t xml:space="preserve">in </w:t>
            </w:r>
            <w:r>
              <w:rPr>
                <w:i/>
                <w:iCs/>
              </w:rPr>
              <w:t>multiBandInfoList</w:t>
            </w:r>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lastRenderedPageBreak/>
              <w:t>p-Max</w:t>
            </w:r>
          </w:p>
          <w:p w:rsidR="00CF30DC" w:rsidRDefault="0006316F">
            <w:pPr>
              <w:pStyle w:val="TAL"/>
              <w:rPr>
                <w:lang w:eastAsia="en-GB"/>
              </w:rPr>
            </w:pPr>
            <w:r>
              <w:rPr>
                <w:iCs/>
                <w:lang w:eastAsia="en-GB"/>
              </w:rPr>
              <w:t xml:space="preserve">Value applicable for the </w:t>
            </w:r>
            <w:r>
              <w:rPr>
                <w:lang w:eastAsia="en-GB"/>
              </w:rPr>
              <w:t>neighbouring E-UTRA cells on this carrier frequency. If absent the UE applies</w:t>
            </w:r>
            <w:r>
              <w:t xml:space="preserve"> </w:t>
            </w:r>
            <w:r>
              <w:rPr>
                <w:lang w:eastAsia="en-GB"/>
              </w:rPr>
              <w:t>the maximum power according to its capability as specified in TS 36.101 [42], clause 6.2.2.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q-OffsetCell</w:t>
            </w:r>
          </w:p>
          <w:p w:rsidR="00CF30DC" w:rsidRDefault="0006316F">
            <w:pPr>
              <w:pStyle w:val="TAL"/>
              <w:rPr>
                <w:lang w:eastAsia="en-GB"/>
              </w:rPr>
            </w:pPr>
            <w:r>
              <w:rPr>
                <w:lang w:eastAsia="en-GB"/>
              </w:rPr>
              <w:t>Parameter "</w:t>
            </w:r>
            <w:r>
              <w:rPr>
                <w:bCs/>
                <w:lang w:eastAsia="en-GB"/>
              </w:rPr>
              <w:t>Qoffset</w:t>
            </w:r>
            <w:r>
              <w:rPr>
                <w:bCs/>
                <w:vertAlign w:val="subscript"/>
                <w:lang w:eastAsia="en-GB"/>
              </w:rPr>
              <w:t>s,n</w:t>
            </w:r>
            <w:r>
              <w:rPr>
                <w:lang w:eastAsia="en-GB"/>
              </w:rPr>
              <w:t>" in TS 36.304 [4].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q-OffsetFreq</w:t>
            </w:r>
          </w:p>
          <w:p w:rsidR="00CF30DC" w:rsidRDefault="0006316F">
            <w:pPr>
              <w:pStyle w:val="TAL"/>
              <w:rPr>
                <w:lang w:eastAsia="en-GB"/>
              </w:rPr>
            </w:pPr>
            <w:r>
              <w:rPr>
                <w:lang w:eastAsia="en-GB"/>
              </w:rPr>
              <w:t>Parameter "</w:t>
            </w:r>
            <w:r>
              <w:rPr>
                <w:bCs/>
                <w:lang w:eastAsia="en-GB"/>
              </w:rPr>
              <w:t>Qoffset</w:t>
            </w:r>
            <w:r>
              <w:rPr>
                <w:bCs/>
                <w:vertAlign w:val="subscript"/>
                <w:lang w:eastAsia="en-GB"/>
              </w:rPr>
              <w:t>frequency</w:t>
            </w:r>
            <w:r>
              <w:rPr>
                <w:lang w:eastAsia="en-GB"/>
              </w:rPr>
              <w:t>" in TS 36.304 [4].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q-QualMin</w:t>
            </w:r>
          </w:p>
          <w:p w:rsidR="00CF30DC" w:rsidRDefault="0006316F">
            <w:pPr>
              <w:pStyle w:val="TAL"/>
              <w:rPr>
                <w:b/>
                <w:bCs/>
                <w:i/>
                <w:lang w:eastAsia="en-GB"/>
              </w:rPr>
            </w:pPr>
            <w:r>
              <w:rPr>
                <w:lang w:eastAsia="en-GB"/>
              </w:rPr>
              <w:t>Parameter "</w:t>
            </w:r>
            <w:r>
              <w:rPr>
                <w:bCs/>
                <w:lang w:eastAsia="en-GB"/>
              </w:rPr>
              <w:t>Q</w:t>
            </w:r>
            <w:r>
              <w:rPr>
                <w:bCs/>
                <w:vertAlign w:val="subscript"/>
                <w:lang w:eastAsia="en-GB"/>
              </w:rPr>
              <w:t>qualmin</w:t>
            </w:r>
            <w:r>
              <w:rPr>
                <w:lang w:eastAsia="en-GB"/>
              </w:rPr>
              <w:t>" in TS 36.304 [4]. If the field is not present, the UE applies the (default) value of negative infinity for Q</w:t>
            </w:r>
            <w:r>
              <w:rPr>
                <w:vertAlign w:val="subscript"/>
                <w:lang w:eastAsia="en-GB"/>
              </w:rPr>
              <w:t>qualmin</w:t>
            </w:r>
            <w:r>
              <w:rPr>
                <w:lang w:eastAsia="en-GB"/>
              </w:rPr>
              <w:t>. NOTE 1.</w:t>
            </w:r>
          </w:p>
        </w:tc>
      </w:tr>
      <w:tr w:rsidR="00CF30DC">
        <w:trPr>
          <w:gridAfter w:val="1"/>
          <w:wAfter w:w="6" w:type="dxa"/>
          <w:cantSplit/>
        </w:trPr>
        <w:tc>
          <w:tcPr>
            <w:tcW w:w="9639" w:type="dxa"/>
          </w:tcPr>
          <w:p w:rsidR="00CF30DC" w:rsidRDefault="0006316F">
            <w:pPr>
              <w:pStyle w:val="TAL"/>
              <w:rPr>
                <w:b/>
                <w:bCs/>
                <w:i/>
                <w:lang w:eastAsia="zh-CN"/>
              </w:rPr>
            </w:pPr>
            <w:r>
              <w:rPr>
                <w:b/>
                <w:bCs/>
                <w:i/>
                <w:lang w:eastAsia="en-GB"/>
              </w:rPr>
              <w:t>q-QualMin</w:t>
            </w:r>
            <w:r>
              <w:rPr>
                <w:b/>
                <w:bCs/>
                <w:i/>
                <w:lang w:eastAsia="zh-CN"/>
              </w:rPr>
              <w:t>RSRQ-OnAllSymbols</w:t>
            </w:r>
          </w:p>
          <w:p w:rsidR="00CF30DC" w:rsidRDefault="0006316F">
            <w:pPr>
              <w:pStyle w:val="TAL"/>
              <w:rPr>
                <w:b/>
                <w:bCs/>
                <w:i/>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CF30DC">
        <w:trPr>
          <w:gridAfter w:val="1"/>
          <w:wAfter w:w="6" w:type="dxa"/>
          <w:cantSplit/>
        </w:trPr>
        <w:tc>
          <w:tcPr>
            <w:tcW w:w="9639" w:type="dxa"/>
          </w:tcPr>
          <w:p w:rsidR="00CF30DC" w:rsidRDefault="0006316F">
            <w:pPr>
              <w:keepNext/>
              <w:keepLines/>
              <w:spacing w:after="0"/>
              <w:rPr>
                <w:rFonts w:ascii="Arial" w:hAnsi="Arial" w:cs="Arial"/>
                <w:b/>
                <w:bCs/>
                <w:i/>
                <w:sz w:val="18"/>
                <w:szCs w:val="18"/>
              </w:rPr>
            </w:pPr>
            <w:r>
              <w:rPr>
                <w:rFonts w:ascii="Arial" w:hAnsi="Arial" w:cs="Arial"/>
                <w:b/>
                <w:bCs/>
                <w:i/>
                <w:sz w:val="18"/>
                <w:szCs w:val="18"/>
              </w:rPr>
              <w:t>q-QualMinWB</w:t>
            </w:r>
          </w:p>
          <w:p w:rsidR="00CF30DC" w:rsidRDefault="0006316F">
            <w:pPr>
              <w:pStyle w:val="TAL"/>
              <w:rPr>
                <w:b/>
                <w:bCs/>
                <w:i/>
                <w:lang w:eastAsia="en-GB"/>
              </w:rPr>
            </w:pPr>
            <w:r>
              <w:rPr>
                <w:lang w:eastAsia="en-GB"/>
              </w:rPr>
              <w:t>If this field is present</w:t>
            </w:r>
            <w:r>
              <w:rPr>
                <w:lang w:eastAsia="zh-CN"/>
              </w:rPr>
              <w:t xml:space="preserve"> </w:t>
            </w:r>
            <w:r>
              <w:rPr>
                <w:lang w:eastAsia="en-GB"/>
              </w:rPr>
              <w:t xml:space="preserve">and </w:t>
            </w:r>
            <w:r>
              <w:rPr>
                <w:rFonts w:cs="Arial"/>
                <w:szCs w:val="18"/>
                <w:lang w:eastAsia="en-GB"/>
              </w:rPr>
              <w:t>supported by the UE</w:t>
            </w:r>
            <w:r>
              <w:rPr>
                <w:lang w:eastAsia="en-GB"/>
              </w:rPr>
              <w:t>, the UE shall, when performing RSRQ measurements, use a wider bandwidth in accordance with TS 36.133 [16].</w:t>
            </w:r>
            <w:r>
              <w:rPr>
                <w:rFonts w:cs="Arial"/>
                <w:szCs w:val="18"/>
                <w:lang w:eastAsia="en-GB"/>
              </w:rPr>
              <w:t xml:space="preserve"> NOTE 1.</w:t>
            </w:r>
          </w:p>
        </w:tc>
      </w:tr>
      <w:tr w:rsidR="00CF30DC">
        <w:trPr>
          <w:gridAfter w:val="1"/>
          <w:wAfter w:w="6" w:type="dxa"/>
          <w:cantSplit/>
        </w:trPr>
        <w:tc>
          <w:tcPr>
            <w:tcW w:w="9639" w:type="dxa"/>
          </w:tcPr>
          <w:p w:rsidR="00CF30DC" w:rsidRDefault="0006316F">
            <w:pPr>
              <w:pStyle w:val="TAL"/>
              <w:rPr>
                <w:b/>
                <w:i/>
                <w:lang w:eastAsia="en-GB"/>
              </w:rPr>
            </w:pPr>
            <w:r>
              <w:rPr>
                <w:b/>
                <w:i/>
                <w:lang w:eastAsia="en-GB"/>
              </w:rPr>
              <w:t>redistributionFactorFreq</w:t>
            </w:r>
          </w:p>
          <w:p w:rsidR="00CF30DC" w:rsidRDefault="0006316F">
            <w:pPr>
              <w:pStyle w:val="TAL"/>
              <w:rPr>
                <w:b/>
                <w:i/>
                <w:lang w:eastAsia="en-GB"/>
              </w:rPr>
            </w:pPr>
            <w:r>
              <w:rPr>
                <w:lang w:eastAsia="en-GB"/>
              </w:rPr>
              <w:t xml:space="preserve">Parameter </w:t>
            </w:r>
            <w:r>
              <w:rPr>
                <w:i/>
                <w:lang w:eastAsia="en-GB"/>
              </w:rPr>
              <w:t>redistributionFactorFreq</w:t>
            </w:r>
            <w:r>
              <w:rPr>
                <w:lang w:eastAsia="en-GB"/>
              </w:rPr>
              <w:t xml:space="preserve"> in TS 36.304 [4].</w:t>
            </w:r>
          </w:p>
        </w:tc>
      </w:tr>
      <w:tr w:rsidR="00CF30DC">
        <w:trPr>
          <w:gridAfter w:val="1"/>
          <w:wAfter w:w="6" w:type="dxa"/>
          <w:cantSplit/>
        </w:trPr>
        <w:tc>
          <w:tcPr>
            <w:tcW w:w="9639" w:type="dxa"/>
          </w:tcPr>
          <w:p w:rsidR="00CF30DC" w:rsidRDefault="0006316F">
            <w:pPr>
              <w:pStyle w:val="TAL"/>
              <w:rPr>
                <w:b/>
                <w:i/>
                <w:lang w:eastAsia="en-GB"/>
              </w:rPr>
            </w:pPr>
            <w:r>
              <w:rPr>
                <w:b/>
                <w:i/>
                <w:lang w:eastAsia="en-GB"/>
              </w:rPr>
              <w:t>redistributionFactorCell</w:t>
            </w:r>
          </w:p>
          <w:p w:rsidR="00CF30DC" w:rsidRDefault="0006316F">
            <w:pPr>
              <w:pStyle w:val="TAL"/>
              <w:rPr>
                <w:lang w:eastAsia="zh-CN"/>
              </w:rPr>
            </w:pPr>
            <w:r>
              <w:rPr>
                <w:lang w:eastAsia="en-GB"/>
              </w:rPr>
              <w:t xml:space="preserve">Parameter </w:t>
            </w:r>
            <w:r>
              <w:rPr>
                <w:i/>
                <w:lang w:eastAsia="en-GB"/>
              </w:rPr>
              <w:t xml:space="preserve">redistributionFactorCell </w:t>
            </w:r>
            <w:r>
              <w:rPr>
                <w:lang w:eastAsia="en-GB"/>
              </w:rPr>
              <w:t>in TS 36.304</w:t>
            </w:r>
            <w:r>
              <w:rPr>
                <w:bCs/>
                <w:lang w:eastAsia="zh-CN"/>
              </w:rPr>
              <w:t xml:space="preserve"> </w:t>
            </w:r>
            <w:r>
              <w:rPr>
                <w:lang w:eastAsia="en-GB"/>
              </w:rPr>
              <w:t>[4].</w:t>
            </w:r>
          </w:p>
        </w:tc>
      </w:tr>
      <w:tr w:rsidR="00CF30DC">
        <w:trPr>
          <w:gridAfter w:val="1"/>
          <w:wAfter w:w="6" w:type="dxa"/>
          <w:cantSplit/>
        </w:trPr>
        <w:tc>
          <w:tcPr>
            <w:tcW w:w="9639" w:type="dxa"/>
          </w:tcPr>
          <w:p w:rsidR="00CF30DC" w:rsidRDefault="0006316F">
            <w:pPr>
              <w:pStyle w:val="TAL"/>
              <w:rPr>
                <w:b/>
                <w:bCs/>
                <w:i/>
                <w:kern w:val="2"/>
                <w:lang w:eastAsia="en-GB"/>
              </w:rPr>
            </w:pPr>
            <w:r>
              <w:rPr>
                <w:b/>
                <w:bCs/>
                <w:i/>
                <w:kern w:val="2"/>
                <w:lang w:eastAsia="en-GB"/>
              </w:rPr>
              <w:t>reducedMeasPerformance</w:t>
            </w:r>
          </w:p>
          <w:p w:rsidR="00CF30DC" w:rsidRDefault="0006316F">
            <w:pPr>
              <w:pStyle w:val="TAL"/>
              <w:rPr>
                <w:b/>
                <w:bCs/>
                <w:i/>
                <w:lang w:eastAsia="en-GB"/>
              </w:rPr>
            </w:pPr>
            <w:r>
              <w:rPr>
                <w:bCs/>
                <w:iCs/>
                <w:lang w:eastAsia="en-GB"/>
              </w:rPr>
              <w:t xml:space="preserve">Value </w:t>
            </w:r>
            <w:r>
              <w:rPr>
                <w:i/>
                <w:lang w:eastAsia="en-GB"/>
              </w:rPr>
              <w:t>TRUE</w:t>
            </w:r>
            <w:r>
              <w:rPr>
                <w:bCs/>
                <w:iCs/>
                <w:lang w:eastAsia="en-GB"/>
              </w:rPr>
              <w:t xml:space="preserve"> indicates that the neighbouring inter-</w:t>
            </w:r>
            <w:r>
              <w:rPr>
                <w:lang w:eastAsia="en-GB"/>
              </w:rPr>
              <w:t xml:space="preserve">frequency is configured for reduced measurement performance, see TS 36.133 [16]. If the field is not included, </w:t>
            </w:r>
            <w:r>
              <w:rPr>
                <w:bCs/>
                <w:iCs/>
                <w:lang w:eastAsia="en-GB"/>
              </w:rPr>
              <w:t>the neighbouring inter-</w:t>
            </w:r>
            <w:r>
              <w:rPr>
                <w:lang w:eastAsia="en-GB"/>
              </w:rPr>
              <w:t xml:space="preserve">frequency is configured for normal measurement performance, see TS 36.133 [16]. </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rss-ConfigCarrierInfo</w:t>
            </w:r>
          </w:p>
          <w:p w:rsidR="00CF30DC" w:rsidRDefault="0006316F">
            <w:pPr>
              <w:pStyle w:val="TAL"/>
              <w:rPr>
                <w:b/>
                <w:bCs/>
                <w:i/>
                <w:kern w:val="2"/>
                <w:lang w:eastAsia="en-GB"/>
              </w:rPr>
            </w:pPr>
            <w:r>
              <w:t xml:space="preserve">RSS configuration for this carrier frequency. </w:t>
            </w:r>
            <w:r>
              <w:rPr>
                <w:bCs/>
                <w:lang w:eastAsia="en-GB"/>
              </w:rPr>
              <w:t xml:space="preserve">If absent and </w:t>
            </w:r>
            <w:r>
              <w:rPr>
                <w:i/>
              </w:rPr>
              <w:t>rss-MeasConfig</w:t>
            </w:r>
            <w:r>
              <w:t xml:space="preserve"> is included in </w:t>
            </w:r>
            <w:r>
              <w:rPr>
                <w:i/>
              </w:rPr>
              <w:t>SIB2</w:t>
            </w:r>
            <w:r>
              <w:rPr>
                <w:bCs/>
                <w:lang w:eastAsia="en-GB"/>
              </w:rPr>
              <w:t>,</w:t>
            </w:r>
            <w:r>
              <w:t xml:space="preserve"> </w:t>
            </w:r>
            <w:r>
              <w:rPr>
                <w:bCs/>
                <w:lang w:eastAsia="en-GB"/>
              </w:rPr>
              <w:t>RSS is collocated (time and frequency domain) in all cells on this carrier.</w:t>
            </w:r>
          </w:p>
        </w:tc>
      </w:tr>
      <w:tr w:rsidR="00CF30DC">
        <w:trPr>
          <w:gridAfter w:val="1"/>
          <w:wAfter w:w="6" w:type="dxa"/>
          <w:cantSplit/>
        </w:trPr>
        <w:tc>
          <w:tcPr>
            <w:tcW w:w="9639" w:type="dxa"/>
          </w:tcPr>
          <w:p w:rsidR="00CF30DC" w:rsidRDefault="0006316F">
            <w:pPr>
              <w:pStyle w:val="TAL"/>
              <w:rPr>
                <w:b/>
                <w:bCs/>
                <w:i/>
                <w:iCs/>
                <w:lang w:eastAsia="en-GB"/>
              </w:rPr>
            </w:pPr>
            <w:r>
              <w:rPr>
                <w:b/>
                <w:bCs/>
                <w:i/>
                <w:iCs/>
                <w:lang w:eastAsia="en-GB"/>
              </w:rPr>
              <w:t>satelliteAssistanceInfoList</w:t>
            </w:r>
          </w:p>
          <w:p w:rsidR="00CF30DC" w:rsidRDefault="0006316F">
            <w:pPr>
              <w:pStyle w:val="TAL"/>
              <w:rPr>
                <w:b/>
                <w:bCs/>
                <w:i/>
                <w:lang w:eastAsia="en-GB"/>
              </w:rPr>
            </w:pPr>
            <w:r>
              <w:t xml:space="preserve">List of satellite ID(s), used to associate with the satellite assistance information for neighbour cell measurements on this frequency. </w:t>
            </w:r>
            <w:ins w:id="90" w:author="CATT" w:date="2024-11-12T16:10:00Z">
              <w:r>
                <w:rPr>
                  <w:rFonts w:eastAsia="宋体" w:hint="eastAsia"/>
                  <w:lang w:eastAsia="zh-CN"/>
                </w:rPr>
                <w:t>Each</w:t>
              </w:r>
              <w:r>
                <w:rPr>
                  <w:rFonts w:eastAsia="等线" w:hint="eastAsia"/>
                </w:rPr>
                <w:t xml:space="preserve"> satellite I</w:t>
              </w:r>
              <w:r>
                <w:rPr>
                  <w:rFonts w:eastAsia="等线" w:hint="eastAsia"/>
                  <w:lang w:eastAsia="zh-CN"/>
                </w:rPr>
                <w:t xml:space="preserve">D included in this list corresponds to a </w:t>
              </w:r>
              <w:r>
                <w:rPr>
                  <w:rFonts w:eastAsia="等线" w:hint="eastAsia"/>
                  <w:i/>
                  <w:lang w:eastAsia="zh-CN"/>
                </w:rPr>
                <w:t>satelliteId</w:t>
              </w:r>
              <w:r>
                <w:rPr>
                  <w:rFonts w:eastAsia="等线" w:hint="eastAsia"/>
                </w:rPr>
                <w:t xml:space="preserve"> configured via </w:t>
              </w:r>
              <w:r>
                <w:rPr>
                  <w:rFonts w:eastAsia="等线" w:hint="eastAsia"/>
                  <w:i/>
                  <w:lang w:eastAsia="zh-CN"/>
                </w:rPr>
                <w:t>S</w:t>
              </w:r>
              <w:r>
                <w:rPr>
                  <w:i/>
                </w:rPr>
                <w:t>ystemInformationBlockType31</w:t>
              </w:r>
              <w:r>
                <w:rPr>
                  <w:rFonts w:eastAsia="等线" w:hint="eastAsia"/>
                </w:rPr>
                <w:t xml:space="preserve"> or </w:t>
              </w:r>
              <w:r>
                <w:rPr>
                  <w:rFonts w:eastAsia="等线" w:hint="eastAsia"/>
                  <w:lang w:eastAsia="zh-CN"/>
                </w:rPr>
                <w:t>in</w:t>
              </w:r>
              <w:r>
                <w:rPr>
                  <w:rFonts w:eastAsia="等线" w:hint="eastAsia"/>
                </w:rPr>
                <w:t xml:space="preserve"> </w:t>
              </w:r>
              <w:r>
                <w:rPr>
                  <w:rFonts w:eastAsia="等线"/>
                  <w:i/>
                </w:rPr>
                <w:t>neighSatelliteInfoList</w:t>
              </w:r>
              <w:r>
                <w:rPr>
                  <w:rFonts w:eastAsia="等线" w:hint="eastAsia"/>
                </w:rPr>
                <w:t xml:space="preserve"> </w:t>
              </w:r>
              <w:r>
                <w:rPr>
                  <w:rFonts w:eastAsia="等线" w:hint="eastAsia"/>
                  <w:lang w:eastAsia="zh-CN"/>
                </w:rPr>
                <w:t>via</w:t>
              </w:r>
              <w:r>
                <w:rPr>
                  <w:rFonts w:eastAsia="等线" w:hint="eastAsia"/>
                  <w:i/>
                </w:rPr>
                <w:t xml:space="preserve"> </w:t>
              </w:r>
              <w:r>
                <w:rPr>
                  <w:rFonts w:eastAsia="等线" w:hint="eastAsia"/>
                  <w:i/>
                  <w:lang w:eastAsia="zh-CN"/>
                </w:rPr>
                <w:t>S</w:t>
              </w:r>
              <w:r>
                <w:rPr>
                  <w:i/>
                </w:rPr>
                <w:t>ystemInformationBlockType3</w:t>
              </w:r>
              <w:r>
                <w:rPr>
                  <w:rFonts w:eastAsia="等线" w:hint="eastAsia"/>
                  <w:i/>
                </w:rPr>
                <w:t>3</w:t>
              </w:r>
              <w:r>
                <w:rPr>
                  <w:rFonts w:eastAsia="宋体" w:hint="eastAsia"/>
                  <w:lang w:eastAsia="zh-CN"/>
                </w:rPr>
                <w:t xml:space="preserve">. </w:t>
              </w:r>
            </w:ins>
            <w:r>
              <w:t xml:space="preserve">If the field is not present for a frequency and </w:t>
            </w:r>
            <w:ins w:id="91" w:author="CATT" w:date="2024-11-12T16:10:00Z">
              <w:r>
                <w:rPr>
                  <w:rFonts w:eastAsia="等线"/>
                  <w:i/>
                </w:rPr>
                <w:t>neighSatelliteInfoList</w:t>
              </w:r>
            </w:ins>
            <w:del w:id="92" w:author="CATT" w:date="2024-11-12T16:10:00Z">
              <w:r>
                <w:rPr>
                  <w:i/>
                </w:rPr>
                <w:delText>SystemInformationBlockType33</w:delText>
              </w:r>
            </w:del>
            <w:r>
              <w:t xml:space="preserve"> is broadcast</w:t>
            </w:r>
            <w:ins w:id="93" w:author="CATT" w:date="2024-11-12T16:10:00Z">
              <w:r>
                <w:rPr>
                  <w:rFonts w:eastAsia="宋体" w:hint="eastAsia"/>
                  <w:lang w:eastAsia="zh-CN"/>
                </w:rPr>
                <w:t xml:space="preserve"> in </w:t>
              </w:r>
              <w:r>
                <w:rPr>
                  <w:rFonts w:eastAsia="宋体" w:hint="eastAsia"/>
                  <w:i/>
                  <w:lang w:eastAsia="zh-CN"/>
                </w:rPr>
                <w:t>SystemInformationBlockType33</w:t>
              </w:r>
            </w:ins>
            <w:r>
              <w:t>, the UE considers the cells on the frequency to be terrestrial cells.</w:t>
            </w:r>
          </w:p>
        </w:tc>
      </w:tr>
      <w:tr w:rsidR="00CF30DC">
        <w:trPr>
          <w:gridAfter w:val="1"/>
          <w:wAfter w:w="6" w:type="dxa"/>
          <w:cantSplit/>
        </w:trPr>
        <w:tc>
          <w:tcPr>
            <w:tcW w:w="9639" w:type="dxa"/>
          </w:tcPr>
          <w:p w:rsidR="00CF30DC" w:rsidRDefault="0006316F">
            <w:pPr>
              <w:pStyle w:val="TAL"/>
              <w:rPr>
                <w:b/>
                <w:i/>
                <w:lang w:eastAsia="en-GB"/>
              </w:rPr>
            </w:pPr>
            <w:r>
              <w:rPr>
                <w:b/>
                <w:i/>
              </w:rPr>
              <w:t>scptm-FreqOffset</w:t>
            </w:r>
          </w:p>
          <w:p w:rsidR="00CF30DC" w:rsidRDefault="0006316F">
            <w:pPr>
              <w:pStyle w:val="TAL"/>
              <w:rPr>
                <w:b/>
                <w:bCs/>
                <w:i/>
                <w:kern w:val="2"/>
                <w:lang w:eastAsia="en-GB"/>
              </w:rPr>
            </w:pPr>
            <w:r>
              <w:rPr>
                <w:lang w:eastAsia="en-GB"/>
              </w:rPr>
              <w:t xml:space="preserve">Parameter </w:t>
            </w:r>
            <w:r>
              <w:rPr>
                <w:bCs/>
                <w:lang w:eastAsia="en-GB"/>
              </w:rPr>
              <w:t>Qoffset</w:t>
            </w:r>
            <w:r>
              <w:rPr>
                <w:bCs/>
                <w:vertAlign w:val="subscript"/>
                <w:lang w:eastAsia="en-GB"/>
              </w:rPr>
              <w:t>SCPTM</w:t>
            </w:r>
            <w:r>
              <w:rPr>
                <w:lang w:eastAsia="en-GB"/>
              </w:rPr>
              <w:t xml:space="preserve"> in TS 36.304 [4]. Actual value Qoffset</w:t>
            </w:r>
            <w:r>
              <w:rPr>
                <w:vertAlign w:val="subscript"/>
                <w:lang w:eastAsia="en-GB"/>
              </w:rPr>
              <w:t>SCPTM</w:t>
            </w:r>
            <w:r>
              <w:rPr>
                <w:lang w:eastAsia="en-GB"/>
              </w:rPr>
              <w:t xml:space="preserve"> = field value * 2 [dB]. </w:t>
            </w:r>
            <w:r>
              <w:t>If the field is not present, the UE uses infinite dBs for the SC-PTM frequency offset with cell ranking as specified in TS 36.304 [4].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threshX-High</w:t>
            </w:r>
          </w:p>
          <w:p w:rsidR="00CF30DC" w:rsidRDefault="0006316F">
            <w:pPr>
              <w:pStyle w:val="TAL"/>
              <w:rPr>
                <w:lang w:eastAsia="en-GB"/>
              </w:rPr>
            </w:pPr>
            <w:r>
              <w:rPr>
                <w:lang w:eastAsia="en-GB"/>
              </w:rPr>
              <w:t>Parameter "Thresh</w:t>
            </w:r>
            <w:r>
              <w:rPr>
                <w:vertAlign w:val="subscript"/>
                <w:lang w:eastAsia="en-GB"/>
              </w:rPr>
              <w:t>X, HighP</w:t>
            </w:r>
            <w:r>
              <w:rPr>
                <w:lang w:eastAsia="en-GB"/>
              </w:rPr>
              <w:t>" in TS 36.304 [4].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threshX-HighQ</w:t>
            </w:r>
          </w:p>
          <w:p w:rsidR="00CF30DC" w:rsidRDefault="0006316F">
            <w:pPr>
              <w:pStyle w:val="TAL"/>
              <w:rPr>
                <w:b/>
                <w:bCs/>
                <w:i/>
                <w:lang w:eastAsia="en-GB"/>
              </w:rPr>
            </w:pPr>
            <w:r>
              <w:rPr>
                <w:lang w:eastAsia="en-GB"/>
              </w:rPr>
              <w:t>Parameter "Thresh</w:t>
            </w:r>
            <w:r>
              <w:rPr>
                <w:vertAlign w:val="subscript"/>
                <w:lang w:eastAsia="en-GB"/>
              </w:rPr>
              <w:t>X, HighQ</w:t>
            </w:r>
            <w:r>
              <w:rPr>
                <w:lang w:eastAsia="en-GB"/>
              </w:rPr>
              <w:t>" in TS 36.304 [4].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threshX-Low</w:t>
            </w:r>
          </w:p>
          <w:p w:rsidR="00CF30DC" w:rsidRDefault="0006316F">
            <w:pPr>
              <w:pStyle w:val="TAL"/>
              <w:rPr>
                <w:lang w:eastAsia="en-GB"/>
              </w:rPr>
            </w:pPr>
            <w:r>
              <w:rPr>
                <w:lang w:eastAsia="en-GB"/>
              </w:rPr>
              <w:t>Parameter "Thresh</w:t>
            </w:r>
            <w:r>
              <w:rPr>
                <w:vertAlign w:val="subscript"/>
                <w:lang w:eastAsia="en-GB"/>
              </w:rPr>
              <w:t>X, LowP</w:t>
            </w:r>
            <w:r>
              <w:rPr>
                <w:lang w:eastAsia="en-GB"/>
              </w:rPr>
              <w:t>" in TS 36.304 [4].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threshX-LowQ</w:t>
            </w:r>
          </w:p>
          <w:p w:rsidR="00CF30DC" w:rsidRDefault="0006316F">
            <w:pPr>
              <w:pStyle w:val="TAL"/>
              <w:rPr>
                <w:b/>
                <w:bCs/>
                <w:i/>
                <w:lang w:eastAsia="en-GB"/>
              </w:rPr>
            </w:pPr>
            <w:r>
              <w:rPr>
                <w:lang w:eastAsia="en-GB"/>
              </w:rPr>
              <w:t>Parameter "Thresh</w:t>
            </w:r>
            <w:r>
              <w:rPr>
                <w:vertAlign w:val="subscript"/>
                <w:lang w:eastAsia="en-GB"/>
              </w:rPr>
              <w:t>X, LowQ</w:t>
            </w:r>
            <w:r>
              <w:rPr>
                <w:lang w:eastAsia="en-GB"/>
              </w:rPr>
              <w:t>" in TS 36.304 [4].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t-ReselectionEUTRA</w:t>
            </w:r>
          </w:p>
          <w:p w:rsidR="00CF30DC" w:rsidRDefault="0006316F">
            <w:pPr>
              <w:pStyle w:val="TAL"/>
              <w:rPr>
                <w:b/>
                <w:bCs/>
                <w:i/>
                <w:lang w:eastAsia="en-GB"/>
              </w:rPr>
            </w:pPr>
            <w:r>
              <w:rPr>
                <w:lang w:eastAsia="en-GB"/>
              </w:rPr>
              <w:t>Parameter "Treselection</w:t>
            </w:r>
            <w:r>
              <w:rPr>
                <w:vertAlign w:val="subscript"/>
                <w:lang w:eastAsia="en-GB"/>
              </w:rPr>
              <w:t>EUTRA</w:t>
            </w:r>
            <w:r>
              <w:rPr>
                <w:lang w:eastAsia="en-GB"/>
              </w:rPr>
              <w:t>" in TS 36.304 [4].</w:t>
            </w:r>
          </w:p>
        </w:tc>
      </w:tr>
      <w:tr w:rsidR="00CF30DC">
        <w:trPr>
          <w:gridAfter w:val="1"/>
          <w:wAfter w:w="6" w:type="dxa"/>
          <w:cantSplit/>
        </w:trPr>
        <w:tc>
          <w:tcPr>
            <w:tcW w:w="9639" w:type="dxa"/>
          </w:tcPr>
          <w:p w:rsidR="00CF30DC" w:rsidRDefault="0006316F">
            <w:pPr>
              <w:pStyle w:val="TAL"/>
              <w:rPr>
                <w:b/>
                <w:bCs/>
                <w:i/>
                <w:lang w:eastAsia="en-GB"/>
              </w:rPr>
            </w:pPr>
            <w:r>
              <w:rPr>
                <w:b/>
                <w:bCs/>
                <w:i/>
                <w:lang w:eastAsia="en-GB"/>
              </w:rPr>
              <w:t>t-ReselectionEUTRA-SF</w:t>
            </w:r>
          </w:p>
          <w:p w:rsidR="00CF30DC" w:rsidRDefault="0006316F">
            <w:pPr>
              <w:pStyle w:val="TAL"/>
              <w:rPr>
                <w:bCs/>
                <w:lang w:eastAsia="en-GB"/>
              </w:rPr>
            </w:pPr>
            <w:r>
              <w:rPr>
                <w:lang w:eastAsia="en-GB"/>
              </w:rPr>
              <w:t>Parameter "Speed dependent ScalingFactor for Treselection</w:t>
            </w:r>
            <w:r>
              <w:rPr>
                <w:vertAlign w:val="subscript"/>
                <w:lang w:eastAsia="en-GB"/>
              </w:rPr>
              <w:t>EUTRA</w:t>
            </w:r>
            <w:r>
              <w:rPr>
                <w:lang w:eastAsia="en-GB"/>
              </w:rPr>
              <w:t xml:space="preserve">" in </w:t>
            </w:r>
            <w:r>
              <w:rPr>
                <w:bCs/>
                <w:lang w:eastAsia="en-GB"/>
              </w:rPr>
              <w:t>TS 36.304 [4]. If the field is not present, the UE behaviour is specified in TS 36.304 [4].</w:t>
            </w:r>
          </w:p>
        </w:tc>
      </w:tr>
    </w:tbl>
    <w:p w:rsidR="00CF30DC" w:rsidRDefault="00CF30DC"/>
    <w:p w:rsidR="00CF30DC" w:rsidRDefault="0006316F">
      <w:pPr>
        <w:pStyle w:val="NO"/>
      </w:pPr>
      <w:r>
        <w:t>NOTE 1:</w:t>
      </w:r>
      <w:r>
        <w:tab/>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559"/>
        <w:gridCol w:w="5103"/>
      </w:tblGrid>
      <w:tr w:rsidR="00CF30DC">
        <w:tc>
          <w:tcPr>
            <w:tcW w:w="2977" w:type="dxa"/>
          </w:tcPr>
          <w:p w:rsidR="00CF30DC" w:rsidRDefault="0006316F">
            <w:pPr>
              <w:pStyle w:val="TAH"/>
              <w:rPr>
                <w:rFonts w:eastAsia="Batang"/>
                <w:lang w:eastAsia="en-GB"/>
              </w:rPr>
            </w:pPr>
            <w:r>
              <w:rPr>
                <w:lang w:eastAsia="en-GB"/>
              </w:rPr>
              <w:lastRenderedPageBreak/>
              <w:t>q-QualMinRSRQ-OnAllSymbols</w:t>
            </w:r>
          </w:p>
        </w:tc>
        <w:tc>
          <w:tcPr>
            <w:tcW w:w="1559" w:type="dxa"/>
          </w:tcPr>
          <w:p w:rsidR="00CF30DC" w:rsidRDefault="0006316F">
            <w:pPr>
              <w:pStyle w:val="TAH"/>
              <w:rPr>
                <w:rFonts w:eastAsia="Batang"/>
                <w:lang w:eastAsia="en-GB"/>
              </w:rPr>
            </w:pPr>
            <w:r>
              <w:rPr>
                <w:lang w:eastAsia="en-GB"/>
              </w:rPr>
              <w:t>q-QualMinWB</w:t>
            </w:r>
          </w:p>
        </w:tc>
        <w:tc>
          <w:tcPr>
            <w:tcW w:w="5103" w:type="dxa"/>
          </w:tcPr>
          <w:p w:rsidR="00CF30DC" w:rsidRDefault="0006316F">
            <w:pPr>
              <w:pStyle w:val="TAH"/>
              <w:rPr>
                <w:rFonts w:eastAsia="Batang"/>
                <w:lang w:eastAsia="en-GB"/>
              </w:rPr>
            </w:pPr>
            <w:r>
              <w:rPr>
                <w:rFonts w:eastAsia="Batang"/>
                <w:lang w:eastAsia="en-GB"/>
              </w:rPr>
              <w:t>Value of parameter "Q</w:t>
            </w:r>
            <w:r>
              <w:rPr>
                <w:rFonts w:eastAsia="Batang"/>
                <w:vertAlign w:val="subscript"/>
                <w:lang w:eastAsia="en-GB"/>
              </w:rPr>
              <w:t>qualmin</w:t>
            </w:r>
            <w:r>
              <w:rPr>
                <w:rFonts w:eastAsia="Batang"/>
                <w:lang w:eastAsia="en-GB"/>
              </w:rPr>
              <w:t>" in TS 36.304 [4]</w:t>
            </w:r>
          </w:p>
        </w:tc>
      </w:tr>
      <w:tr w:rsidR="00CF30DC">
        <w:tc>
          <w:tcPr>
            <w:tcW w:w="2977" w:type="dxa"/>
          </w:tcPr>
          <w:p w:rsidR="00CF30DC" w:rsidRDefault="0006316F">
            <w:pPr>
              <w:pStyle w:val="TAL"/>
              <w:jc w:val="center"/>
              <w:rPr>
                <w:rFonts w:eastAsia="Batang"/>
                <w:lang w:eastAsia="en-GB"/>
              </w:rPr>
            </w:pPr>
            <w:r>
              <w:rPr>
                <w:rFonts w:eastAsia="Batang"/>
                <w:lang w:eastAsia="en-GB"/>
              </w:rPr>
              <w:t>Included</w:t>
            </w:r>
          </w:p>
        </w:tc>
        <w:tc>
          <w:tcPr>
            <w:tcW w:w="1559" w:type="dxa"/>
          </w:tcPr>
          <w:p w:rsidR="00CF30DC" w:rsidRDefault="0006316F">
            <w:pPr>
              <w:pStyle w:val="TAL"/>
              <w:jc w:val="center"/>
              <w:rPr>
                <w:rFonts w:eastAsia="Batang"/>
                <w:lang w:eastAsia="en-GB"/>
              </w:rPr>
            </w:pPr>
            <w:r>
              <w:rPr>
                <w:rFonts w:eastAsia="Batang"/>
                <w:lang w:eastAsia="en-GB"/>
              </w:rPr>
              <w:t>Included</w:t>
            </w:r>
          </w:p>
        </w:tc>
        <w:tc>
          <w:tcPr>
            <w:tcW w:w="5103" w:type="dxa"/>
          </w:tcPr>
          <w:p w:rsidR="00CF30DC" w:rsidRDefault="0006316F">
            <w:pPr>
              <w:pStyle w:val="TAL"/>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rsidR="00CF30DC">
        <w:tc>
          <w:tcPr>
            <w:tcW w:w="2977" w:type="dxa"/>
          </w:tcPr>
          <w:p w:rsidR="00CF30DC" w:rsidRDefault="0006316F">
            <w:pPr>
              <w:pStyle w:val="TAL"/>
              <w:jc w:val="center"/>
              <w:rPr>
                <w:rFonts w:eastAsia="Batang"/>
                <w:lang w:eastAsia="en-GB"/>
              </w:rPr>
            </w:pPr>
            <w:r>
              <w:rPr>
                <w:rFonts w:eastAsia="Batang"/>
                <w:lang w:eastAsia="en-GB"/>
              </w:rPr>
              <w:t>Included</w:t>
            </w:r>
          </w:p>
        </w:tc>
        <w:tc>
          <w:tcPr>
            <w:tcW w:w="1559" w:type="dxa"/>
          </w:tcPr>
          <w:p w:rsidR="00CF30DC" w:rsidRDefault="0006316F">
            <w:pPr>
              <w:pStyle w:val="TAL"/>
              <w:jc w:val="center"/>
              <w:rPr>
                <w:rFonts w:eastAsia="Batang"/>
                <w:lang w:eastAsia="en-GB"/>
              </w:rPr>
            </w:pPr>
            <w:r>
              <w:rPr>
                <w:rFonts w:eastAsia="Batang"/>
                <w:lang w:eastAsia="en-GB"/>
              </w:rPr>
              <w:t>Not included</w:t>
            </w:r>
          </w:p>
        </w:tc>
        <w:tc>
          <w:tcPr>
            <w:tcW w:w="5103" w:type="dxa"/>
          </w:tcPr>
          <w:p w:rsidR="00CF30DC" w:rsidRDefault="0006316F">
            <w:pPr>
              <w:pStyle w:val="TAL"/>
              <w:rPr>
                <w:rFonts w:eastAsia="Batang"/>
                <w:lang w:eastAsia="en-GB"/>
              </w:rPr>
            </w:pPr>
            <w:r>
              <w:rPr>
                <w:rFonts w:eastAsia="Batang"/>
                <w:i/>
                <w:lang w:eastAsia="en-GB"/>
              </w:rPr>
              <w:t>q-QualMinRSRQ-OnAllSymbols</w:t>
            </w:r>
          </w:p>
        </w:tc>
      </w:tr>
      <w:tr w:rsidR="00CF30DC">
        <w:tc>
          <w:tcPr>
            <w:tcW w:w="2977" w:type="dxa"/>
          </w:tcPr>
          <w:p w:rsidR="00CF30DC" w:rsidRDefault="0006316F">
            <w:pPr>
              <w:pStyle w:val="TAL"/>
              <w:jc w:val="center"/>
              <w:rPr>
                <w:rFonts w:eastAsia="Batang"/>
                <w:lang w:eastAsia="en-GB"/>
              </w:rPr>
            </w:pPr>
            <w:r>
              <w:rPr>
                <w:rFonts w:eastAsia="Batang"/>
                <w:lang w:eastAsia="en-GB"/>
              </w:rPr>
              <w:t>Not included</w:t>
            </w:r>
          </w:p>
        </w:tc>
        <w:tc>
          <w:tcPr>
            <w:tcW w:w="1559" w:type="dxa"/>
          </w:tcPr>
          <w:p w:rsidR="00CF30DC" w:rsidRDefault="0006316F">
            <w:pPr>
              <w:pStyle w:val="TAL"/>
              <w:jc w:val="center"/>
              <w:rPr>
                <w:rFonts w:eastAsia="Batang"/>
                <w:lang w:eastAsia="en-GB"/>
              </w:rPr>
            </w:pPr>
            <w:r>
              <w:rPr>
                <w:rFonts w:eastAsia="Batang"/>
                <w:lang w:eastAsia="en-GB"/>
              </w:rPr>
              <w:t>Included</w:t>
            </w:r>
          </w:p>
        </w:tc>
        <w:tc>
          <w:tcPr>
            <w:tcW w:w="5103" w:type="dxa"/>
          </w:tcPr>
          <w:p w:rsidR="00CF30DC" w:rsidRDefault="0006316F">
            <w:pPr>
              <w:pStyle w:val="TAL"/>
              <w:rPr>
                <w:rFonts w:eastAsia="Batang"/>
                <w:lang w:eastAsia="en-GB"/>
              </w:rPr>
            </w:pPr>
            <w:r>
              <w:rPr>
                <w:rFonts w:eastAsia="Batang"/>
                <w:i/>
                <w:lang w:eastAsia="en-GB"/>
              </w:rPr>
              <w:t>q-QualMinWB</w:t>
            </w:r>
          </w:p>
        </w:tc>
      </w:tr>
      <w:tr w:rsidR="00CF30DC">
        <w:tc>
          <w:tcPr>
            <w:tcW w:w="2977" w:type="dxa"/>
          </w:tcPr>
          <w:p w:rsidR="00CF30DC" w:rsidRDefault="0006316F">
            <w:pPr>
              <w:pStyle w:val="TAL"/>
              <w:jc w:val="center"/>
              <w:rPr>
                <w:rFonts w:eastAsia="Batang"/>
                <w:lang w:eastAsia="en-GB"/>
              </w:rPr>
            </w:pPr>
            <w:r>
              <w:rPr>
                <w:rFonts w:eastAsia="Batang"/>
                <w:lang w:eastAsia="en-GB"/>
              </w:rPr>
              <w:t>Not included</w:t>
            </w:r>
          </w:p>
        </w:tc>
        <w:tc>
          <w:tcPr>
            <w:tcW w:w="1559" w:type="dxa"/>
          </w:tcPr>
          <w:p w:rsidR="00CF30DC" w:rsidRDefault="0006316F">
            <w:pPr>
              <w:pStyle w:val="TAL"/>
              <w:jc w:val="center"/>
              <w:rPr>
                <w:rFonts w:eastAsia="Batang"/>
                <w:lang w:eastAsia="en-GB"/>
              </w:rPr>
            </w:pPr>
            <w:r>
              <w:rPr>
                <w:rFonts w:eastAsia="Batang"/>
                <w:lang w:eastAsia="en-GB"/>
              </w:rPr>
              <w:t>Not included</w:t>
            </w:r>
          </w:p>
        </w:tc>
        <w:tc>
          <w:tcPr>
            <w:tcW w:w="5103" w:type="dxa"/>
          </w:tcPr>
          <w:p w:rsidR="00CF30DC" w:rsidRDefault="0006316F">
            <w:pPr>
              <w:pStyle w:val="TAL"/>
              <w:rPr>
                <w:rFonts w:eastAsia="Batang"/>
                <w:i/>
                <w:lang w:eastAsia="en-GB"/>
              </w:rPr>
            </w:pPr>
            <w:r>
              <w:rPr>
                <w:rFonts w:eastAsia="Batang"/>
                <w:i/>
                <w:lang w:eastAsia="en-GB"/>
              </w:rPr>
              <w:t>q-QualMin</w:t>
            </w:r>
          </w:p>
        </w:tc>
      </w:tr>
    </w:tbl>
    <w:p w:rsidR="00CF30DC" w:rsidRDefault="00CF30D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CF30DC">
        <w:trPr>
          <w:cantSplit/>
          <w:tblHeader/>
        </w:trPr>
        <w:tc>
          <w:tcPr>
            <w:tcW w:w="2268" w:type="dxa"/>
          </w:tcPr>
          <w:p w:rsidR="00CF30DC" w:rsidRDefault="0006316F">
            <w:pPr>
              <w:pStyle w:val="TAH"/>
              <w:rPr>
                <w:lang w:eastAsia="en-GB"/>
              </w:rPr>
            </w:pPr>
            <w:r>
              <w:rPr>
                <w:lang w:eastAsia="en-GB"/>
              </w:rPr>
              <w:t>Conditional presence</w:t>
            </w:r>
          </w:p>
        </w:tc>
        <w:tc>
          <w:tcPr>
            <w:tcW w:w="7371" w:type="dxa"/>
          </w:tcPr>
          <w:p w:rsidR="00CF30DC" w:rsidRDefault="0006316F">
            <w:pPr>
              <w:pStyle w:val="TAH"/>
              <w:rPr>
                <w:lang w:eastAsia="en-GB"/>
              </w:rPr>
            </w:pPr>
            <w:r>
              <w:rPr>
                <w:lang w:eastAsia="en-GB"/>
              </w:rPr>
              <w:t>Explanation</w:t>
            </w:r>
          </w:p>
        </w:tc>
      </w:tr>
      <w:tr w:rsidR="00CF30DC">
        <w:trPr>
          <w:cantSplit/>
        </w:trPr>
        <w:tc>
          <w:tcPr>
            <w:tcW w:w="2268" w:type="dxa"/>
            <w:tcBorders>
              <w:top w:val="single" w:sz="4" w:space="0" w:color="808080"/>
              <w:left w:val="single" w:sz="4" w:space="0" w:color="808080"/>
              <w:bottom w:val="single" w:sz="4" w:space="0" w:color="808080"/>
              <w:right w:val="single" w:sz="4" w:space="0" w:color="808080"/>
            </w:tcBorders>
          </w:tcPr>
          <w:p w:rsidR="00CF30DC" w:rsidRDefault="0006316F">
            <w:pPr>
              <w:pStyle w:val="TAL"/>
              <w:rPr>
                <w:i/>
                <w:lang w:eastAsia="en-GB"/>
              </w:rPr>
            </w:pPr>
            <w:r>
              <w:rPr>
                <w:i/>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rsidR="00CF30DC" w:rsidRDefault="0006316F">
            <w:pPr>
              <w:pStyle w:val="TAL"/>
              <w:rPr>
                <w:lang w:eastAsia="en-GB"/>
              </w:rPr>
            </w:pPr>
            <w:r>
              <w:rPr>
                <w:lang w:eastAsia="en-GB"/>
              </w:rPr>
              <w:t xml:space="preserve">The field is mandatory present if, for the corresponding entry in </w:t>
            </w:r>
            <w:r>
              <w:rPr>
                <w:i/>
                <w:lang w:eastAsia="en-GB"/>
              </w:rPr>
              <w:t>InterFreqCarrierFreqList</w:t>
            </w:r>
            <w:r>
              <w:rPr>
                <w:lang w:eastAsia="en-GB"/>
              </w:rPr>
              <w:t xml:space="preserve"> (i.e. without suffix), </w:t>
            </w:r>
            <w:r>
              <w:rPr>
                <w:i/>
                <w:lang w:eastAsia="en-GB"/>
              </w:rPr>
              <w:t>dl-CarrierFreq</w:t>
            </w:r>
            <w:r>
              <w:rPr>
                <w:lang w:eastAsia="en-GB"/>
              </w:rPr>
              <w:t xml:space="preserve"> (i.e. without suffix) is set to </w:t>
            </w:r>
            <w:r>
              <w:rPr>
                <w:i/>
                <w:lang w:eastAsia="en-GB"/>
              </w:rPr>
              <w:t>maxEARFCN</w:t>
            </w:r>
            <w:r>
              <w:rPr>
                <w:lang w:eastAsia="en-GB"/>
              </w:rPr>
              <w:t>. Otherwise the field is not present.</w:t>
            </w:r>
          </w:p>
        </w:tc>
      </w:tr>
      <w:tr w:rsidR="00CF30DC">
        <w:trPr>
          <w:cantSplit/>
        </w:trPr>
        <w:tc>
          <w:tcPr>
            <w:tcW w:w="2268" w:type="dxa"/>
            <w:tcBorders>
              <w:top w:val="single" w:sz="4" w:space="0" w:color="808080"/>
              <w:left w:val="single" w:sz="4" w:space="0" w:color="808080"/>
              <w:bottom w:val="single" w:sz="4" w:space="0" w:color="808080"/>
              <w:right w:val="single" w:sz="4" w:space="0" w:color="808080"/>
            </w:tcBorders>
          </w:tcPr>
          <w:p w:rsidR="00CF30DC" w:rsidRDefault="0006316F">
            <w:pPr>
              <w:pStyle w:val="TAL"/>
              <w:rPr>
                <w:i/>
                <w:lang w:eastAsia="zh-CN"/>
              </w:rPr>
            </w:pPr>
            <w:r>
              <w:rPr>
                <w:i/>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CF30DC" w:rsidRDefault="0006316F">
            <w:pPr>
              <w:pStyle w:val="TAL"/>
            </w:pPr>
            <w:r>
              <w:t xml:space="preserve">The field is optionally present, Need OR, if </w:t>
            </w:r>
            <w:r>
              <w:rPr>
                <w:i/>
              </w:rPr>
              <w:t>q-RxLevMinCE1-r13</w:t>
            </w:r>
            <w:r>
              <w:t xml:space="preserve"> is set below -140 dBm. Otherwise the field is not present.</w:t>
            </w:r>
          </w:p>
        </w:tc>
      </w:tr>
      <w:tr w:rsidR="00CF30DC">
        <w:trPr>
          <w:cantSplit/>
        </w:trPr>
        <w:tc>
          <w:tcPr>
            <w:tcW w:w="2268" w:type="dxa"/>
          </w:tcPr>
          <w:p w:rsidR="00CF30DC" w:rsidRDefault="0006316F">
            <w:pPr>
              <w:pStyle w:val="TAL"/>
              <w:rPr>
                <w:i/>
                <w:lang w:eastAsia="en-GB"/>
              </w:rPr>
            </w:pPr>
            <w:r>
              <w:rPr>
                <w:i/>
                <w:lang w:eastAsia="en-GB"/>
              </w:rPr>
              <w:t>RSRQ</w:t>
            </w:r>
          </w:p>
        </w:tc>
        <w:tc>
          <w:tcPr>
            <w:tcW w:w="7371" w:type="dxa"/>
          </w:tcPr>
          <w:p w:rsidR="00CF30DC" w:rsidRDefault="0006316F">
            <w:pPr>
              <w:pStyle w:val="TAL"/>
              <w:rPr>
                <w:lang w:eastAsia="en-GB"/>
              </w:rPr>
            </w:pPr>
            <w:r>
              <w:rPr>
                <w:lang w:eastAsia="en-GB"/>
              </w:rPr>
              <w:t xml:space="preserve">The field is mandatory present </w:t>
            </w:r>
            <w:r>
              <w:rPr>
                <w:bCs/>
                <w:lang w:eastAsia="en-GB"/>
              </w:rPr>
              <w:t xml:space="preserve">if </w:t>
            </w:r>
            <w:r>
              <w:rPr>
                <w:bCs/>
                <w:i/>
                <w:iCs/>
                <w:lang w:eastAsia="en-GB"/>
              </w:rPr>
              <w:t>threshServingLowQ</w:t>
            </w:r>
            <w:r>
              <w:rPr>
                <w:bCs/>
                <w:lang w:eastAsia="en-GB"/>
              </w:rPr>
              <w:t xml:space="preserve"> is present in </w:t>
            </w:r>
            <w:r>
              <w:rPr>
                <w:bCs/>
                <w:i/>
                <w:iCs/>
                <w:lang w:eastAsia="en-GB"/>
              </w:rPr>
              <w:t>systemInformationBlockType3</w:t>
            </w:r>
            <w:r>
              <w:rPr>
                <w:lang w:eastAsia="en-GB"/>
              </w:rPr>
              <w:t>; otherwise it is not present.</w:t>
            </w:r>
          </w:p>
        </w:tc>
      </w:tr>
      <w:tr w:rsidR="00CF30DC">
        <w:trPr>
          <w:cantSplit/>
        </w:trPr>
        <w:tc>
          <w:tcPr>
            <w:tcW w:w="2268" w:type="dxa"/>
          </w:tcPr>
          <w:p w:rsidR="00CF30DC" w:rsidRDefault="0006316F">
            <w:pPr>
              <w:pStyle w:val="TAL"/>
              <w:rPr>
                <w:i/>
                <w:lang w:eastAsia="en-GB"/>
              </w:rPr>
            </w:pPr>
            <w:r>
              <w:rPr>
                <w:i/>
                <w:lang w:eastAsia="en-GB"/>
              </w:rPr>
              <w:t>RSRQ</w:t>
            </w:r>
            <w:r>
              <w:rPr>
                <w:i/>
                <w:lang w:eastAsia="zh-CN"/>
              </w:rPr>
              <w:t>2</w:t>
            </w:r>
          </w:p>
        </w:tc>
        <w:tc>
          <w:tcPr>
            <w:tcW w:w="7371" w:type="dxa"/>
          </w:tcPr>
          <w:p w:rsidR="00CF30DC" w:rsidRDefault="0006316F">
            <w:pPr>
              <w:pStyle w:val="TAL"/>
              <w:rPr>
                <w:lang w:eastAsia="en-GB"/>
              </w:rPr>
            </w:pPr>
            <w:r>
              <w:rPr>
                <w:lang w:eastAsia="en-GB"/>
              </w:rPr>
              <w:t>The field is mandatory present for all EUTRA carriers listed in SIB5</w:t>
            </w:r>
            <w:r>
              <w:rPr>
                <w:lang w:eastAsia="zh-CN"/>
              </w:rPr>
              <w:t xml:space="preserve"> </w:t>
            </w:r>
            <w:r>
              <w:rPr>
                <w:lang w:eastAsia="en-GB"/>
              </w:rPr>
              <w:t xml:space="preserve">if </w:t>
            </w:r>
            <w:r>
              <w:rPr>
                <w:i/>
                <w:lang w:eastAsia="en-GB"/>
              </w:rPr>
              <w:t>q-QualMinRSRQ-OnAllSymbols</w:t>
            </w:r>
            <w:r>
              <w:rPr>
                <w:lang w:eastAsia="en-GB"/>
              </w:rPr>
              <w:t xml:space="preserve"> is present in SIB3; otherwise </w:t>
            </w:r>
            <w:r>
              <w:rPr>
                <w:lang w:eastAsia="zh-CN"/>
              </w:rPr>
              <w:t>it is not</w:t>
            </w:r>
            <w:r>
              <w:rPr>
                <w:lang w:eastAsia="en-GB"/>
              </w:rPr>
              <w:t xml:space="preserve"> present and the UE shall delete any existing value for this field.</w:t>
            </w:r>
          </w:p>
        </w:tc>
      </w:tr>
      <w:tr w:rsidR="00CF30DC">
        <w:trPr>
          <w:cantSplit/>
        </w:trPr>
        <w:tc>
          <w:tcPr>
            <w:tcW w:w="2268" w:type="dxa"/>
          </w:tcPr>
          <w:p w:rsidR="00CF30DC" w:rsidRDefault="0006316F">
            <w:pPr>
              <w:pStyle w:val="TAL"/>
              <w:rPr>
                <w:i/>
                <w:lang w:eastAsia="en-GB"/>
              </w:rPr>
            </w:pPr>
            <w:r>
              <w:rPr>
                <w:i/>
                <w:lang w:eastAsia="en-GB"/>
              </w:rPr>
              <w:t>RSS</w:t>
            </w:r>
          </w:p>
        </w:tc>
        <w:tc>
          <w:tcPr>
            <w:tcW w:w="7371" w:type="dxa"/>
          </w:tcPr>
          <w:p w:rsidR="00CF30DC" w:rsidRDefault="0006316F">
            <w:pPr>
              <w:pStyle w:val="TAL"/>
              <w:rPr>
                <w:lang w:eastAsia="en-GB"/>
              </w:rPr>
            </w:pPr>
            <w:r>
              <w:rPr>
                <w:bCs/>
                <w:lang w:eastAsia="en-GB"/>
              </w:rPr>
              <w:t xml:space="preserve">This field is optional, need OP, if </w:t>
            </w:r>
            <w:r>
              <w:rPr>
                <w:bCs/>
                <w:i/>
                <w:iCs/>
                <w:lang w:eastAsia="en-GB"/>
              </w:rPr>
              <w:t>rss-MeasConfig</w:t>
            </w:r>
            <w:r>
              <w:rPr>
                <w:bCs/>
                <w:lang w:eastAsia="en-GB"/>
              </w:rPr>
              <w:t xml:space="preserve"> is included in SIB2. Otherwise the field is not present, and the UE shall delete any existing value for this field.</w:t>
            </w:r>
          </w:p>
        </w:tc>
      </w:tr>
      <w:tr w:rsidR="00CF30DC">
        <w:trPr>
          <w:cantSplit/>
        </w:trPr>
        <w:tc>
          <w:tcPr>
            <w:tcW w:w="2268" w:type="dxa"/>
          </w:tcPr>
          <w:p w:rsidR="00CF30DC" w:rsidRDefault="0006316F">
            <w:pPr>
              <w:pStyle w:val="TAL"/>
              <w:rPr>
                <w:i/>
                <w:lang w:eastAsia="en-GB"/>
              </w:rPr>
            </w:pPr>
            <w:r>
              <w:rPr>
                <w:i/>
                <w:lang w:eastAsia="en-GB"/>
              </w:rPr>
              <w:t>WB-RSRQ</w:t>
            </w:r>
          </w:p>
        </w:tc>
        <w:tc>
          <w:tcPr>
            <w:tcW w:w="7371" w:type="dxa"/>
          </w:tcPr>
          <w:p w:rsidR="00CF30DC" w:rsidRDefault="0006316F">
            <w:pPr>
              <w:pStyle w:val="TAL"/>
              <w:rPr>
                <w:lang w:eastAsia="en-GB"/>
              </w:rPr>
            </w:pPr>
            <w:r>
              <w:rPr>
                <w:lang w:eastAsia="en-GB"/>
              </w:rPr>
              <w:t xml:space="preserve">The field is optionally present, need OP if the measurement bandwidth indicated by </w:t>
            </w:r>
            <w:r>
              <w:rPr>
                <w:i/>
                <w:lang w:eastAsia="en-GB"/>
              </w:rPr>
              <w:t>allowedMeasBandwidth</w:t>
            </w:r>
            <w:r>
              <w:rPr>
                <w:lang w:eastAsia="en-GB"/>
              </w:rPr>
              <w:t xml:space="preserve"> is 50 resource blocks or larger; otherwise it is not present.</w:t>
            </w:r>
          </w:p>
        </w:tc>
      </w:tr>
    </w:tbl>
    <w:p w:rsidR="00CF30DC" w:rsidRDefault="00CF30DC"/>
    <w:bookmarkEnd w:id="78"/>
    <w:bookmarkEnd w:id="79"/>
    <w:bookmarkEnd w:id="80"/>
    <w:bookmarkEnd w:id="81"/>
    <w:bookmarkEnd w:id="82"/>
    <w:bookmarkEnd w:id="83"/>
    <w:bookmarkEnd w:id="84"/>
    <w:bookmarkEnd w:id="85"/>
    <w:bookmarkEnd w:id="86"/>
    <w:bookmarkEnd w:id="87"/>
    <w:bookmarkEnd w:id="88"/>
    <w:bookmarkEnd w:id="89"/>
    <w:p w:rsidR="00CF30DC" w:rsidRDefault="0006316F">
      <w:pPr>
        <w:rPr>
          <w:rFonts w:ascii="Arial" w:eastAsia="宋体" w:hAnsi="Arial" w:cs="Arial"/>
          <w:color w:val="C00000"/>
          <w:lang w:eastAsia="zh-CN"/>
        </w:rPr>
      </w:pPr>
      <w:r>
        <w:rPr>
          <w:rFonts w:ascii="Arial" w:eastAsia="宋体" w:hAnsi="Arial" w:cs="Arial"/>
          <w:color w:val="C00000"/>
          <w:lang w:eastAsia="zh-CN"/>
        </w:rPr>
        <w:t>&lt;Irrelevant Texts Omitted&gt;</w:t>
      </w:r>
    </w:p>
    <w:p w:rsidR="00CF30DC" w:rsidRDefault="0006316F">
      <w:pPr>
        <w:pStyle w:val="4"/>
        <w:rPr>
          <w:i/>
        </w:rPr>
      </w:pPr>
      <w:r>
        <w:t>–</w:t>
      </w:r>
      <w:r>
        <w:tab/>
      </w:r>
      <w:r>
        <w:rPr>
          <w:i/>
        </w:rPr>
        <w:t>SystemInformationBlockType24</w:t>
      </w:r>
    </w:p>
    <w:p w:rsidR="00CF30DC" w:rsidRDefault="0006316F">
      <w:r>
        <w:t xml:space="preserve">The IE </w:t>
      </w:r>
      <w:r>
        <w:rPr>
          <w:i/>
        </w:rPr>
        <w:t>SystemInformationBlockType24</w:t>
      </w:r>
      <w:r>
        <w:rPr>
          <w:iCs/>
        </w:rPr>
        <w:t xml:space="preserve"> contains information relevant for inter-RAT cell re-selection (i.e. information about </w:t>
      </w:r>
      <w:r>
        <w:t>NR frequencies and NR neighbouring cells relevant for cell re-selection), which can also be used for NR idle/inactive measurements. The IE includes cell re-selection parameters common for a frequency.</w:t>
      </w:r>
    </w:p>
    <w:p w:rsidR="00CF30DC" w:rsidRDefault="0006316F">
      <w:pPr>
        <w:pStyle w:val="TH"/>
        <w:rPr>
          <w:bCs/>
          <w:i/>
          <w:iCs/>
        </w:rPr>
      </w:pPr>
      <w:r>
        <w:rPr>
          <w:bCs/>
          <w:i/>
          <w:iCs/>
        </w:rPr>
        <w:t xml:space="preserve">SystemInformationBlockType24 </w:t>
      </w:r>
      <w:r>
        <w:rPr>
          <w:bCs/>
          <w:iCs/>
        </w:rPr>
        <w:t>information element</w:t>
      </w:r>
    </w:p>
    <w:p w:rsidR="00CF30DC" w:rsidRDefault="0006316F">
      <w:pPr>
        <w:pStyle w:val="PL"/>
        <w:shd w:val="clear" w:color="auto" w:fill="E6E6E6"/>
      </w:pPr>
      <w:r>
        <w:t>-- ASN1START</w:t>
      </w:r>
    </w:p>
    <w:p w:rsidR="00CF30DC" w:rsidRDefault="00CF30DC">
      <w:pPr>
        <w:pStyle w:val="PL"/>
        <w:shd w:val="clear" w:color="auto" w:fill="E6E6E6"/>
      </w:pPr>
    </w:p>
    <w:p w:rsidR="00CF30DC" w:rsidRDefault="0006316F">
      <w:pPr>
        <w:pStyle w:val="PL"/>
        <w:shd w:val="clear" w:color="auto" w:fill="E6E6E6"/>
      </w:pPr>
      <w:r>
        <w:t>SystemInformationBlockType24-r15 ::=</w:t>
      </w:r>
      <w:r>
        <w:tab/>
        <w:t>SEQUENCE {</w:t>
      </w:r>
    </w:p>
    <w:p w:rsidR="00CF30DC" w:rsidRDefault="0006316F">
      <w:pPr>
        <w:pStyle w:val="PL"/>
        <w:shd w:val="clear" w:color="auto" w:fill="E6E6E6"/>
      </w:pPr>
      <w:r>
        <w:tab/>
        <w:t>carrierFreqListNR-r15</w:t>
      </w:r>
      <w:r>
        <w:tab/>
      </w:r>
      <w:r>
        <w:tab/>
      </w:r>
      <w:r>
        <w:tab/>
      </w:r>
      <w:r>
        <w:tab/>
        <w:t>CarrierFreqListNR-r15</w:t>
      </w:r>
      <w:r>
        <w:tab/>
      </w:r>
      <w:r>
        <w:tab/>
      </w:r>
      <w:r>
        <w:tab/>
      </w:r>
      <w:r>
        <w:tab/>
        <w:t>OPTIONAL,</w:t>
      </w:r>
      <w:r>
        <w:tab/>
      </w:r>
      <w:r>
        <w:tab/>
        <w:t>-- Need OR</w:t>
      </w:r>
    </w:p>
    <w:p w:rsidR="00CF30DC" w:rsidRDefault="0006316F">
      <w:pPr>
        <w:pStyle w:val="PL"/>
        <w:shd w:val="clear" w:color="auto" w:fill="E6E6E6"/>
      </w:pPr>
      <w:r>
        <w:tab/>
        <w:t>t-ReselectionNR-r15</w:t>
      </w:r>
      <w:r>
        <w:tab/>
      </w:r>
      <w:r>
        <w:tab/>
      </w:r>
      <w:r>
        <w:tab/>
      </w:r>
      <w:r>
        <w:tab/>
      </w:r>
      <w:r>
        <w:tab/>
        <w:t>T-Reselection,</w:t>
      </w:r>
    </w:p>
    <w:p w:rsidR="00CF30DC" w:rsidRDefault="0006316F">
      <w:pPr>
        <w:pStyle w:val="PL"/>
        <w:shd w:val="clear" w:color="auto" w:fill="E6E6E6"/>
      </w:pPr>
      <w:r>
        <w:tab/>
        <w:t>t-ReselectionNR-SF-r15</w:t>
      </w:r>
      <w:r>
        <w:tab/>
      </w:r>
      <w:r>
        <w:tab/>
      </w:r>
      <w:r>
        <w:tab/>
      </w:r>
      <w:r>
        <w:tab/>
        <w:t>SpeedStateScaleFactors</w:t>
      </w:r>
      <w:r>
        <w:tab/>
      </w:r>
      <w:r>
        <w:tab/>
      </w:r>
      <w:r>
        <w:tab/>
      </w:r>
      <w:r>
        <w:tab/>
        <w:t>OPTIONAL,</w:t>
      </w:r>
      <w:r>
        <w:tab/>
        <w:t>-- Need OR</w:t>
      </w:r>
    </w:p>
    <w:p w:rsidR="00CF30DC" w:rsidRDefault="0006316F">
      <w:pPr>
        <w:pStyle w:val="PL"/>
        <w:shd w:val="clear" w:color="auto" w:fill="E6E6E6"/>
      </w:pPr>
      <w:r>
        <w:tab/>
        <w:t>lateNonCriticalExtension</w:t>
      </w:r>
      <w:r>
        <w:tab/>
      </w:r>
      <w:r>
        <w:tab/>
      </w:r>
      <w:r>
        <w:tab/>
        <w:t>OCTET STRING</w:t>
      </w:r>
      <w:r>
        <w:tab/>
      </w:r>
      <w:r>
        <w:tab/>
      </w:r>
      <w:r>
        <w:tab/>
      </w:r>
      <w:r>
        <w:tab/>
      </w:r>
      <w:r>
        <w:tab/>
        <w:t>OPTIONAL,</w:t>
      </w:r>
    </w:p>
    <w:p w:rsidR="00CF30DC" w:rsidRDefault="0006316F">
      <w:pPr>
        <w:pStyle w:val="PL"/>
        <w:shd w:val="clear" w:color="auto" w:fill="E6E6E6"/>
      </w:pPr>
      <w:r>
        <w:tab/>
        <w:t>...,</w:t>
      </w:r>
    </w:p>
    <w:p w:rsidR="00CF30DC" w:rsidRDefault="0006316F">
      <w:pPr>
        <w:pStyle w:val="PL"/>
        <w:shd w:val="clear" w:color="auto" w:fill="E6E6E6"/>
      </w:pPr>
      <w:r>
        <w:tab/>
        <w:t>[[</w:t>
      </w:r>
      <w:r>
        <w:tab/>
        <w:t>carrierFreqListNR-v1610</w:t>
      </w:r>
      <w:r>
        <w:tab/>
      </w:r>
      <w:r>
        <w:tab/>
      </w:r>
      <w:r>
        <w:tab/>
        <w:t>CarrierFreqListNR-v1610</w:t>
      </w:r>
      <w:r>
        <w:tab/>
      </w:r>
      <w:r>
        <w:tab/>
        <w:t>OPTIONAL</w:t>
      </w:r>
      <w:r>
        <w:tab/>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carrierFreqListNR-v1700</w:t>
      </w:r>
      <w:r>
        <w:tab/>
      </w:r>
      <w:r>
        <w:tab/>
      </w:r>
      <w:r>
        <w:tab/>
        <w:t>CarrierFreqListNR-v1700</w:t>
      </w:r>
      <w:r>
        <w:tab/>
      </w:r>
      <w:r>
        <w:tab/>
        <w:t>OPTIONAL</w:t>
      </w:r>
      <w:r>
        <w:tab/>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carrierFreqListNR-v1720</w:t>
      </w:r>
      <w:r>
        <w:tab/>
      </w:r>
      <w:r>
        <w:tab/>
      </w:r>
      <w:r>
        <w:tab/>
        <w:t>CarrierFreqListNR-v1720</w:t>
      </w:r>
      <w:r>
        <w:tab/>
      </w:r>
      <w:r>
        <w:tab/>
        <w:t>OPTIONAL</w:t>
      </w:r>
      <w:r>
        <w:tab/>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carrierFreqListNR-v1810</w:t>
      </w:r>
      <w:r>
        <w:tab/>
      </w:r>
      <w:r>
        <w:tab/>
      </w:r>
      <w:r>
        <w:tab/>
        <w:t>CarrierFreqListNR-v1810</w:t>
      </w:r>
      <w:r>
        <w:tab/>
      </w:r>
      <w:r>
        <w:tab/>
        <w:t>OPTIONAL</w:t>
      </w:r>
      <w:r>
        <w:tab/>
      </w:r>
      <w:r>
        <w:tab/>
        <w:t>-- Need OR</w:t>
      </w:r>
    </w:p>
    <w:p w:rsidR="00CF30DC" w:rsidRDefault="0006316F">
      <w:pPr>
        <w:pStyle w:val="PL"/>
        <w:shd w:val="clear" w:color="auto" w:fill="E6E6E6"/>
        <w:rPr>
          <w:ins w:id="94" w:author="CATT" w:date="2024-11-12T16:12:00Z"/>
        </w:rPr>
      </w:pPr>
      <w:r>
        <w:tab/>
        <w:t>]]</w:t>
      </w:r>
      <w:ins w:id="95" w:author="CATT" w:date="2024-11-12T16:12:00Z">
        <w:r>
          <w:rPr>
            <w:rFonts w:hint="eastAsia"/>
          </w:rPr>
          <w:t>,</w:t>
        </w:r>
      </w:ins>
    </w:p>
    <w:p w:rsidR="00CF30DC" w:rsidRDefault="0006316F">
      <w:pPr>
        <w:pStyle w:val="PL"/>
        <w:shd w:val="clear" w:color="auto" w:fill="E6E6E6"/>
        <w:rPr>
          <w:ins w:id="96" w:author="CATT" w:date="2024-11-12T16:12:00Z"/>
        </w:rPr>
      </w:pPr>
      <w:ins w:id="97" w:author="CATT" w:date="2024-11-12T16:12:00Z">
        <w:r>
          <w:rPr>
            <w:rFonts w:hint="eastAsia"/>
          </w:rPr>
          <w:tab/>
        </w:r>
        <w:r>
          <w:t>[[</w:t>
        </w:r>
        <w:r>
          <w:tab/>
          <w:t>carrierFreqListNR-v1</w:t>
        </w:r>
        <w:r>
          <w:rPr>
            <w:rFonts w:hint="eastAsia"/>
          </w:rPr>
          <w:t>9xy</w:t>
        </w:r>
        <w:r>
          <w:tab/>
        </w:r>
        <w:r>
          <w:tab/>
        </w:r>
        <w:r>
          <w:tab/>
          <w:t>CarrierFreqListNR-v1</w:t>
        </w:r>
        <w:r>
          <w:rPr>
            <w:rFonts w:hint="eastAsia"/>
          </w:rPr>
          <w:t>9xy</w:t>
        </w:r>
        <w:r>
          <w:tab/>
        </w:r>
        <w:r>
          <w:tab/>
          <w:t>OPTIONAL</w:t>
        </w:r>
        <w:r>
          <w:tab/>
        </w:r>
        <w:r>
          <w:tab/>
          <w:t>-- Need OR</w:t>
        </w:r>
      </w:ins>
    </w:p>
    <w:p w:rsidR="00CF30DC" w:rsidRDefault="0006316F">
      <w:pPr>
        <w:pStyle w:val="PL"/>
        <w:shd w:val="clear" w:color="auto" w:fill="E6E6E6"/>
        <w:rPr>
          <w:ins w:id="98" w:author="CATT" w:date="2024-11-12T16:12:00Z"/>
        </w:rPr>
      </w:pPr>
      <w:ins w:id="99" w:author="CATT" w:date="2024-11-12T16:12:00Z">
        <w:r>
          <w:tab/>
          <w:t>]]</w:t>
        </w:r>
      </w:ins>
    </w:p>
    <w:p w:rsidR="00CF30DC" w:rsidRDefault="00CF30DC">
      <w:pPr>
        <w:pStyle w:val="PL"/>
        <w:shd w:val="clear" w:color="auto" w:fill="E6E6E6"/>
      </w:pP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CarrierFreqListNR-r15 ::=</w:t>
      </w:r>
      <w:r>
        <w:tab/>
      </w:r>
      <w:r>
        <w:tab/>
        <w:t>SEQUENCE (SIZE (1..maxFreq)) OF CarrierFreqNR-r15</w:t>
      </w:r>
    </w:p>
    <w:p w:rsidR="00CF30DC" w:rsidRDefault="00CF30DC">
      <w:pPr>
        <w:pStyle w:val="PL"/>
        <w:shd w:val="clear" w:color="auto" w:fill="E6E6E6"/>
      </w:pPr>
    </w:p>
    <w:p w:rsidR="00CF30DC" w:rsidRDefault="0006316F">
      <w:pPr>
        <w:pStyle w:val="PL"/>
        <w:shd w:val="clear" w:color="auto" w:fill="E6E6E6"/>
      </w:pPr>
      <w:r>
        <w:t>CarrierFreqListNR-v1610 ::=</w:t>
      </w:r>
      <w:r>
        <w:tab/>
      </w:r>
      <w:r>
        <w:tab/>
        <w:t>SEQUENCE (SIZE (1..maxFreq)) OF CarrierFreqNR-v1610</w:t>
      </w:r>
    </w:p>
    <w:p w:rsidR="00CF30DC" w:rsidRDefault="00CF30DC">
      <w:pPr>
        <w:pStyle w:val="PL"/>
        <w:shd w:val="clear" w:color="auto" w:fill="E6E6E6"/>
      </w:pPr>
    </w:p>
    <w:p w:rsidR="00CF30DC" w:rsidRDefault="0006316F">
      <w:pPr>
        <w:pStyle w:val="PL"/>
        <w:shd w:val="clear" w:color="auto" w:fill="E6E6E6"/>
        <w:rPr>
          <w:rFonts w:eastAsia="Yu Mincho"/>
        </w:rPr>
      </w:pPr>
      <w:r>
        <w:rPr>
          <w:rFonts w:eastAsia="Yu Mincho"/>
        </w:rPr>
        <w:t>CarrierFreqListNR-v1700 ::=</w:t>
      </w:r>
      <w:r>
        <w:rPr>
          <w:rFonts w:eastAsia="Yu Mincho"/>
        </w:rPr>
        <w:tab/>
      </w:r>
      <w:r>
        <w:rPr>
          <w:rFonts w:eastAsia="Yu Mincho"/>
        </w:rPr>
        <w:tab/>
        <w:t>SEQUENCE (SIZE (1..maxFreq)) OF CarrierFreqNR-v1700</w:t>
      </w:r>
    </w:p>
    <w:p w:rsidR="00CF30DC" w:rsidRDefault="00CF30DC">
      <w:pPr>
        <w:pStyle w:val="PL"/>
        <w:shd w:val="clear" w:color="auto" w:fill="E6E6E6"/>
        <w:rPr>
          <w:rFonts w:eastAsia="Yu Mincho"/>
        </w:rPr>
      </w:pPr>
    </w:p>
    <w:p w:rsidR="00CF30DC" w:rsidRDefault="0006316F">
      <w:pPr>
        <w:pStyle w:val="PL"/>
        <w:shd w:val="clear" w:color="auto" w:fill="E6E6E6"/>
        <w:rPr>
          <w:rFonts w:eastAsia="Yu Mincho"/>
        </w:rPr>
      </w:pPr>
      <w:r>
        <w:rPr>
          <w:rFonts w:eastAsia="Yu Mincho"/>
        </w:rPr>
        <w:t>CarrierFreqListNR-v1720 ::=</w:t>
      </w:r>
      <w:r>
        <w:rPr>
          <w:rFonts w:eastAsia="Yu Mincho"/>
        </w:rPr>
        <w:tab/>
      </w:r>
      <w:r>
        <w:rPr>
          <w:rFonts w:eastAsia="Yu Mincho"/>
        </w:rPr>
        <w:tab/>
        <w:t>SEQUENCE (SIZE (1..maxFreq)) OF CarrierFreqNR-v1720</w:t>
      </w:r>
    </w:p>
    <w:p w:rsidR="00CF30DC" w:rsidRDefault="00CF30DC">
      <w:pPr>
        <w:pStyle w:val="PL"/>
        <w:shd w:val="clear" w:color="auto" w:fill="E6E6E6"/>
      </w:pPr>
    </w:p>
    <w:p w:rsidR="00CF30DC" w:rsidRDefault="0006316F">
      <w:pPr>
        <w:pStyle w:val="PL"/>
        <w:shd w:val="clear" w:color="auto" w:fill="E6E6E6"/>
      </w:pPr>
      <w:r>
        <w:t>CarrierFreqListNR-v1810 ::=</w:t>
      </w:r>
      <w:r>
        <w:tab/>
      </w:r>
      <w:r>
        <w:tab/>
        <w:t>SEQUENCE (SIZE (1..maxFreq)) OF CarrierFreqNR-v1810</w:t>
      </w:r>
    </w:p>
    <w:p w:rsidR="00CF30DC" w:rsidRDefault="00CF30DC">
      <w:pPr>
        <w:pStyle w:val="PL"/>
        <w:shd w:val="clear" w:color="auto" w:fill="E6E6E6"/>
        <w:rPr>
          <w:ins w:id="100" w:author="CATT" w:date="2024-11-12T16:12:00Z"/>
        </w:rPr>
      </w:pPr>
    </w:p>
    <w:p w:rsidR="00CF30DC" w:rsidRDefault="0006316F">
      <w:pPr>
        <w:pStyle w:val="PL"/>
        <w:shd w:val="clear" w:color="auto" w:fill="E6E6E6"/>
        <w:rPr>
          <w:ins w:id="101" w:author="CATT" w:date="2024-11-12T16:12:00Z"/>
          <w:rFonts w:eastAsia="宋体"/>
          <w:lang w:eastAsia="zh-CN"/>
        </w:rPr>
      </w:pPr>
      <w:ins w:id="102" w:author="CATT" w:date="2024-11-12T16:12:00Z">
        <w:r>
          <w:t>CarrierFreqListNR-v1</w:t>
        </w:r>
        <w:r>
          <w:rPr>
            <w:rFonts w:hint="eastAsia"/>
          </w:rPr>
          <w:t>9xy</w:t>
        </w:r>
        <w:r>
          <w:t xml:space="preserve"> ::=</w:t>
        </w:r>
        <w:r>
          <w:tab/>
        </w:r>
        <w:r>
          <w:tab/>
          <w:t>SEQUENCE (SIZE (1..maxFreq)) OF CarrierFreqNR-v1</w:t>
        </w:r>
        <w:r>
          <w:rPr>
            <w:rFonts w:hint="eastAsia"/>
          </w:rPr>
          <w:t>9xy</w:t>
        </w:r>
      </w:ins>
    </w:p>
    <w:p w:rsidR="00CF30DC" w:rsidRDefault="00CF30DC">
      <w:pPr>
        <w:pStyle w:val="PL"/>
        <w:shd w:val="clear" w:color="auto" w:fill="E6E6E6"/>
      </w:pPr>
    </w:p>
    <w:p w:rsidR="00CF30DC" w:rsidRDefault="0006316F">
      <w:pPr>
        <w:pStyle w:val="PL"/>
        <w:shd w:val="clear" w:color="auto" w:fill="E6E6E6"/>
      </w:pPr>
      <w:r>
        <w:t>CarrierFreqNR-r15 ::=</w:t>
      </w:r>
      <w:r>
        <w:tab/>
      </w:r>
      <w:r>
        <w:tab/>
      </w:r>
      <w:r>
        <w:tab/>
      </w:r>
      <w:r>
        <w:tab/>
        <w:t>SEQUENCE {</w:t>
      </w:r>
    </w:p>
    <w:p w:rsidR="00CF30DC" w:rsidRDefault="0006316F">
      <w:pPr>
        <w:pStyle w:val="PL"/>
        <w:shd w:val="clear" w:color="auto" w:fill="E6E6E6"/>
      </w:pPr>
      <w:r>
        <w:tab/>
        <w:t>carrierFreq-r15</w:t>
      </w:r>
      <w:r>
        <w:tab/>
      </w:r>
      <w:r>
        <w:tab/>
      </w:r>
      <w:r>
        <w:tab/>
      </w:r>
      <w:r>
        <w:tab/>
      </w:r>
      <w:r>
        <w:tab/>
      </w:r>
      <w:r>
        <w:tab/>
        <w:t>ARFCN-ValueNR-r15,</w:t>
      </w:r>
    </w:p>
    <w:p w:rsidR="00CF30DC" w:rsidRDefault="0006316F">
      <w:pPr>
        <w:pStyle w:val="PL"/>
        <w:shd w:val="clear" w:color="auto" w:fill="E6E6E6"/>
      </w:pPr>
      <w:r>
        <w:tab/>
        <w:t>multiBandInfoList-r15</w:t>
      </w:r>
      <w:r>
        <w:tab/>
      </w:r>
      <w:r>
        <w:tab/>
      </w:r>
      <w:r>
        <w:tab/>
      </w:r>
      <w:r>
        <w:tab/>
        <w:t>MultiFrequencyBandListNR-r15</w:t>
      </w:r>
      <w:r>
        <w:tab/>
      </w:r>
      <w:r>
        <w:tab/>
        <w:t>OPTIONAL,</w:t>
      </w:r>
      <w:r>
        <w:tab/>
        <w:t>-- Need OR</w:t>
      </w:r>
    </w:p>
    <w:p w:rsidR="00CF30DC" w:rsidRDefault="0006316F">
      <w:pPr>
        <w:pStyle w:val="PL"/>
        <w:shd w:val="clear" w:color="auto" w:fill="E6E6E6"/>
      </w:pPr>
      <w:r>
        <w:lastRenderedPageBreak/>
        <w:tab/>
        <w:t>multiBandInfoListSUL-r15</w:t>
      </w:r>
      <w:r>
        <w:tab/>
      </w:r>
      <w:r>
        <w:tab/>
      </w:r>
      <w:r>
        <w:tab/>
        <w:t>MultiFrequencyBandListNR-r15</w:t>
      </w:r>
      <w:r>
        <w:tab/>
      </w:r>
      <w:r>
        <w:tab/>
        <w:t>OPTIONAL,</w:t>
      </w:r>
      <w:r>
        <w:tab/>
        <w:t>-- Need OR</w:t>
      </w:r>
    </w:p>
    <w:p w:rsidR="00CF30DC" w:rsidRDefault="0006316F">
      <w:pPr>
        <w:pStyle w:val="PL"/>
        <w:shd w:val="clear" w:color="auto" w:fill="E6E6E6"/>
      </w:pPr>
      <w:r>
        <w:tab/>
        <w:t>measTimingConfig-r15</w:t>
      </w:r>
      <w:r>
        <w:tab/>
      </w:r>
      <w:r>
        <w:tab/>
      </w:r>
      <w:r>
        <w:tab/>
      </w:r>
      <w:r>
        <w:tab/>
        <w:t>MTC-SSB-NR-r15</w:t>
      </w:r>
      <w:r>
        <w:tab/>
      </w:r>
      <w:r>
        <w:tab/>
      </w:r>
      <w:r>
        <w:tab/>
      </w:r>
      <w:r>
        <w:tab/>
      </w:r>
      <w:r>
        <w:tab/>
      </w:r>
      <w:r>
        <w:tab/>
        <w:t>OPTIONAL,</w:t>
      </w:r>
      <w:r>
        <w:tab/>
        <w:t>-- Need OR</w:t>
      </w:r>
    </w:p>
    <w:p w:rsidR="00CF30DC" w:rsidRDefault="0006316F">
      <w:pPr>
        <w:pStyle w:val="PL"/>
        <w:shd w:val="clear" w:color="auto" w:fill="E6E6E6"/>
      </w:pPr>
      <w:r>
        <w:rPr>
          <w:sz w:val="12"/>
          <w:lang w:eastAsia="ko-KR"/>
        </w:rPr>
        <w:tab/>
      </w:r>
      <w:r>
        <w:t>subcarrierSpacingSSB-r15</w:t>
      </w:r>
      <w:r>
        <w:tab/>
      </w:r>
      <w:r>
        <w:tab/>
      </w:r>
      <w:r>
        <w:tab/>
        <w:t>ENUMERATED {kHz15, kHz30, kHz120, kHz240},</w:t>
      </w:r>
    </w:p>
    <w:p w:rsidR="00CF30DC" w:rsidRDefault="0006316F">
      <w:pPr>
        <w:pStyle w:val="PL"/>
        <w:shd w:val="clear" w:color="auto" w:fill="E6E6E6"/>
        <w:rPr>
          <w:sz w:val="8"/>
          <w:lang w:eastAsia="ko-KR"/>
        </w:rPr>
      </w:pPr>
      <w:r>
        <w:rPr>
          <w:sz w:val="8"/>
          <w:lang w:eastAsia="ko-KR"/>
        </w:rPr>
        <w:tab/>
      </w:r>
      <w:r>
        <w:t>ss-RSSI-Measurement</w:t>
      </w:r>
      <w:r>
        <w:rPr>
          <w:lang w:eastAsia="zh-CN"/>
        </w:rPr>
        <w:t>-r15</w:t>
      </w:r>
      <w:r>
        <w:tab/>
      </w:r>
      <w:r>
        <w:tab/>
      </w:r>
      <w:r>
        <w:tab/>
      </w:r>
      <w:r>
        <w:tab/>
        <w:t>SS-RSSI-Measurement</w:t>
      </w:r>
      <w:r>
        <w:rPr>
          <w:lang w:eastAsia="zh-CN"/>
        </w:rPr>
        <w:t>-r15</w:t>
      </w:r>
      <w:r>
        <w:tab/>
      </w:r>
      <w:r>
        <w:tab/>
        <w:t>OPTIONAL,</w:t>
      </w:r>
      <w:r>
        <w:tab/>
      </w:r>
      <w:r>
        <w:tab/>
        <w:t>-- Cond RSRQ2</w:t>
      </w:r>
    </w:p>
    <w:p w:rsidR="00CF30DC" w:rsidRDefault="0006316F">
      <w:pPr>
        <w:pStyle w:val="PL"/>
        <w:shd w:val="clear" w:color="auto" w:fill="E6E6E6"/>
        <w:rPr>
          <w:lang w:eastAsia="zh-CN"/>
        </w:rPr>
      </w:pPr>
      <w:r>
        <w:tab/>
        <w:t>cellReselectionPriority-r15</w:t>
      </w:r>
      <w:r>
        <w:tab/>
      </w:r>
      <w:r>
        <w:tab/>
      </w:r>
      <w:r>
        <w:tab/>
        <w:t>CellReselectionPriority</w:t>
      </w:r>
      <w:r>
        <w:tab/>
      </w:r>
      <w:r>
        <w:tab/>
        <w:t>OPTIONAL,</w:t>
      </w:r>
      <w:r>
        <w:tab/>
      </w:r>
      <w:r>
        <w:tab/>
        <w:t>-- Need OP</w:t>
      </w:r>
    </w:p>
    <w:p w:rsidR="00CF30DC" w:rsidRDefault="0006316F">
      <w:pPr>
        <w:pStyle w:val="PL"/>
        <w:shd w:val="clear" w:color="auto" w:fill="E6E6E6"/>
      </w:pPr>
      <w:r>
        <w:rPr>
          <w:lang w:eastAsia="zh-CN"/>
        </w:rPr>
        <w:tab/>
      </w:r>
      <w:r>
        <w:t>cellReselectionSubPriority-r1</w:t>
      </w:r>
      <w:r>
        <w:rPr>
          <w:lang w:eastAsia="zh-CN"/>
        </w:rPr>
        <w:t>5</w:t>
      </w:r>
      <w:r>
        <w:tab/>
      </w:r>
      <w:r>
        <w:tab/>
        <w:t>CellReselectionSubPriority-r13</w:t>
      </w:r>
      <w:r>
        <w:tab/>
        <w:t>OPTIONAL,</w:t>
      </w:r>
      <w:r>
        <w:tab/>
        <w:t>-- Need O</w:t>
      </w:r>
      <w:r>
        <w:rPr>
          <w:lang w:eastAsia="zh-CN"/>
        </w:rPr>
        <w:t>R</w:t>
      </w:r>
    </w:p>
    <w:p w:rsidR="00CF30DC" w:rsidRDefault="0006316F">
      <w:pPr>
        <w:pStyle w:val="PL"/>
        <w:shd w:val="clear" w:color="auto" w:fill="E6E6E6"/>
      </w:pPr>
      <w:r>
        <w:tab/>
        <w:t>threshX-High-r15</w:t>
      </w:r>
      <w:r>
        <w:tab/>
      </w:r>
      <w:r>
        <w:tab/>
      </w:r>
      <w:r>
        <w:tab/>
      </w:r>
      <w:r>
        <w:tab/>
      </w:r>
      <w:r>
        <w:tab/>
        <w:t>ReselectionThreshold,</w:t>
      </w:r>
    </w:p>
    <w:p w:rsidR="00CF30DC" w:rsidRDefault="0006316F">
      <w:pPr>
        <w:pStyle w:val="PL"/>
        <w:shd w:val="clear" w:color="auto" w:fill="E6E6E6"/>
      </w:pPr>
      <w:r>
        <w:tab/>
        <w:t>threshX-Low-r15</w:t>
      </w:r>
      <w:r>
        <w:tab/>
      </w:r>
      <w:r>
        <w:tab/>
      </w:r>
      <w:r>
        <w:tab/>
      </w:r>
      <w:r>
        <w:tab/>
      </w:r>
      <w:r>
        <w:tab/>
      </w:r>
      <w:r>
        <w:tab/>
        <w:t>ReselectionThreshold,</w:t>
      </w:r>
    </w:p>
    <w:p w:rsidR="00CF30DC" w:rsidRDefault="0006316F">
      <w:pPr>
        <w:pStyle w:val="PL"/>
        <w:shd w:val="clear" w:color="auto" w:fill="E6E6E6"/>
      </w:pPr>
      <w:r>
        <w:tab/>
        <w:t>threshX-Q-r15</w:t>
      </w:r>
      <w:r>
        <w:tab/>
      </w:r>
      <w:r>
        <w:tab/>
      </w:r>
      <w:r>
        <w:tab/>
      </w:r>
      <w:r>
        <w:tab/>
      </w:r>
      <w:r>
        <w:tab/>
      </w:r>
      <w:r>
        <w:tab/>
        <w:t>SEQUENCE {</w:t>
      </w:r>
    </w:p>
    <w:p w:rsidR="00CF30DC" w:rsidRDefault="0006316F">
      <w:pPr>
        <w:pStyle w:val="PL"/>
        <w:shd w:val="clear" w:color="auto" w:fill="E6E6E6"/>
      </w:pPr>
      <w:r>
        <w:tab/>
      </w:r>
      <w:r>
        <w:tab/>
      </w:r>
      <w:r>
        <w:tab/>
        <w:t>threshX-HighQ-r15</w:t>
      </w:r>
      <w:r>
        <w:tab/>
      </w:r>
      <w:r>
        <w:tab/>
      </w:r>
      <w:r>
        <w:tab/>
      </w:r>
      <w:r>
        <w:tab/>
        <w:t>ReselectionThresholdQ-r9,</w:t>
      </w:r>
    </w:p>
    <w:p w:rsidR="00CF30DC" w:rsidRDefault="0006316F">
      <w:pPr>
        <w:pStyle w:val="PL"/>
        <w:shd w:val="clear" w:color="auto" w:fill="E6E6E6"/>
      </w:pPr>
      <w:r>
        <w:tab/>
      </w:r>
      <w:r>
        <w:tab/>
      </w:r>
      <w:r>
        <w:tab/>
        <w:t>threshX-LowQ-r15</w:t>
      </w:r>
      <w:r>
        <w:tab/>
      </w:r>
      <w:r>
        <w:tab/>
      </w:r>
      <w:r>
        <w:tab/>
      </w:r>
      <w:r>
        <w:tab/>
        <w:t>ReselectionThresholdQ-r9</w:t>
      </w:r>
    </w:p>
    <w:p w:rsidR="00CF30DC" w:rsidRDefault="0006316F">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Cond RSRQ</w:t>
      </w:r>
    </w:p>
    <w:p w:rsidR="00CF30DC" w:rsidRDefault="0006316F">
      <w:pPr>
        <w:pStyle w:val="PL"/>
        <w:shd w:val="clear" w:color="auto" w:fill="E6E6E6"/>
      </w:pPr>
      <w:r>
        <w:tab/>
        <w:t>q-RxLevMin-r15</w:t>
      </w:r>
      <w:r>
        <w:tab/>
      </w:r>
      <w:r>
        <w:tab/>
      </w:r>
      <w:r>
        <w:tab/>
      </w:r>
      <w:r>
        <w:tab/>
      </w:r>
      <w:r>
        <w:tab/>
      </w:r>
      <w:r>
        <w:tab/>
        <w:t>INTEGER (-70..-22),</w:t>
      </w:r>
    </w:p>
    <w:p w:rsidR="00CF30DC" w:rsidRDefault="0006316F">
      <w:pPr>
        <w:pStyle w:val="PL"/>
        <w:shd w:val="clear" w:color="auto" w:fill="E6E6E6"/>
      </w:pPr>
      <w:r>
        <w:tab/>
        <w:t>q-RxLevMinSUL-r15</w:t>
      </w:r>
      <w:r>
        <w:tab/>
      </w:r>
      <w:r>
        <w:tab/>
      </w:r>
      <w:r>
        <w:tab/>
      </w:r>
      <w:r>
        <w:tab/>
      </w:r>
      <w:r>
        <w:tab/>
        <w:t>INTEGER (-70..-22)</w:t>
      </w:r>
      <w:r>
        <w:tab/>
      </w:r>
      <w:r>
        <w:tab/>
      </w:r>
      <w:r>
        <w:tab/>
      </w:r>
      <w:r>
        <w:tab/>
        <w:t>OPTIONAL,</w:t>
      </w:r>
      <w:r>
        <w:tab/>
      </w:r>
      <w:r>
        <w:tab/>
        <w:t>-- Need OR</w:t>
      </w:r>
    </w:p>
    <w:p w:rsidR="00CF30DC" w:rsidRDefault="0006316F">
      <w:pPr>
        <w:pStyle w:val="PL"/>
        <w:shd w:val="clear" w:color="auto" w:fill="E6E6E6"/>
      </w:pPr>
      <w:r>
        <w:tab/>
        <w:t>p-MaxNR-r15</w:t>
      </w:r>
      <w:r>
        <w:tab/>
      </w:r>
      <w:r>
        <w:tab/>
      </w:r>
      <w:r>
        <w:tab/>
      </w:r>
      <w:r>
        <w:tab/>
      </w:r>
      <w:r>
        <w:tab/>
      </w:r>
      <w:r>
        <w:tab/>
      </w:r>
      <w:r>
        <w:tab/>
        <w:t>P-MaxNR-r15,</w:t>
      </w:r>
    </w:p>
    <w:p w:rsidR="00CF30DC" w:rsidRDefault="0006316F">
      <w:pPr>
        <w:pStyle w:val="PL"/>
        <w:shd w:val="clear" w:color="auto" w:fill="E6E6E6"/>
        <w:rPr>
          <w:rFonts w:eastAsia="Batang"/>
          <w:lang w:eastAsia="sv-SE"/>
        </w:rPr>
      </w:pPr>
      <w: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t>OPTIONAL,</w:t>
      </w:r>
      <w:r>
        <w:rPr>
          <w:rFonts w:eastAsia="Batang"/>
          <w:lang w:eastAsia="sv-SE"/>
        </w:rPr>
        <w:tab/>
        <w:t>-- Need OR</w:t>
      </w:r>
    </w:p>
    <w:p w:rsidR="00CF30DC" w:rsidRDefault="0006316F">
      <w:pPr>
        <w:pStyle w:val="PL"/>
        <w:shd w:val="clear" w:color="auto" w:fill="E6E6E6"/>
      </w:pPr>
      <w:r>
        <w:tab/>
        <w:t>q-QualMin-r15</w:t>
      </w:r>
      <w:r>
        <w:tab/>
      </w:r>
      <w:r>
        <w:tab/>
      </w:r>
      <w:r>
        <w:tab/>
      </w:r>
      <w:r>
        <w:tab/>
      </w:r>
      <w:r>
        <w:tab/>
      </w:r>
      <w:r>
        <w:tab/>
        <w:t>INTEGER (-43..-12)</w:t>
      </w:r>
      <w:r>
        <w:tab/>
      </w:r>
      <w:r>
        <w:tab/>
      </w:r>
      <w:r>
        <w:tab/>
      </w:r>
      <w:r>
        <w:tab/>
        <w:t>OPTIONAL,</w:t>
      </w:r>
      <w:r>
        <w:tab/>
      </w:r>
      <w:r>
        <w:tab/>
        <w:t>-- Need OP</w:t>
      </w:r>
    </w:p>
    <w:p w:rsidR="00CF30DC" w:rsidRDefault="0006316F">
      <w:pPr>
        <w:pStyle w:val="PL"/>
        <w:shd w:val="clear" w:color="auto" w:fill="E6E6E6"/>
      </w:pPr>
      <w:r>
        <w:tab/>
        <w:t>deriveSSB-IndexFromCell-r15</w:t>
      </w:r>
      <w:r>
        <w:tab/>
      </w:r>
      <w:r>
        <w:tab/>
      </w:r>
      <w:r>
        <w:tab/>
        <w:t>BOOLEAN,</w:t>
      </w:r>
    </w:p>
    <w:p w:rsidR="00CF30DC" w:rsidRDefault="0006316F">
      <w:pPr>
        <w:pStyle w:val="PL"/>
        <w:shd w:val="clear" w:color="auto" w:fill="E6E6E6"/>
      </w:pPr>
      <w:r>
        <w:tab/>
        <w:t>maxRS-IndexCellQual-r15</w:t>
      </w:r>
      <w:r>
        <w:tab/>
      </w:r>
      <w:r>
        <w:tab/>
      </w:r>
      <w:r>
        <w:tab/>
      </w:r>
      <w:r>
        <w:tab/>
        <w:t>MaxRS-IndexCellQualNR-r15</w:t>
      </w:r>
      <w:r>
        <w:tab/>
      </w:r>
      <w:r>
        <w:tab/>
        <w:t>OPTIONAL,</w:t>
      </w:r>
      <w:r>
        <w:tab/>
      </w:r>
      <w:r>
        <w:tab/>
        <w:t>-- Need OR</w:t>
      </w:r>
    </w:p>
    <w:p w:rsidR="00CF30DC" w:rsidRDefault="0006316F">
      <w:pPr>
        <w:pStyle w:val="PL"/>
        <w:shd w:val="clear" w:color="auto" w:fill="E6E6E6"/>
      </w:pPr>
      <w:r>
        <w:tab/>
        <w:t>threshRS-Index-r15</w:t>
      </w:r>
      <w:r>
        <w:tab/>
      </w:r>
      <w:r>
        <w:tab/>
      </w:r>
      <w:r>
        <w:tab/>
      </w:r>
      <w:r>
        <w:tab/>
      </w:r>
      <w:r>
        <w:tab/>
        <w:t>ThresholdListNR-r15</w:t>
      </w:r>
      <w:r>
        <w:tab/>
      </w:r>
      <w:r>
        <w:tab/>
      </w:r>
      <w:r>
        <w:tab/>
      </w:r>
      <w:r>
        <w:tab/>
        <w:t>OPTIONAL,</w:t>
      </w:r>
      <w:r>
        <w:tab/>
      </w:r>
      <w:r>
        <w:tab/>
        <w:t>-- Need OR</w:t>
      </w:r>
    </w:p>
    <w:p w:rsidR="00CF30DC" w:rsidRDefault="0006316F">
      <w:pPr>
        <w:pStyle w:val="PL"/>
        <w:shd w:val="clear" w:color="auto" w:fill="E6E6E6"/>
      </w:pPr>
      <w:r>
        <w:tab/>
        <w:t>...,</w:t>
      </w:r>
    </w:p>
    <w:p w:rsidR="00CF30DC" w:rsidRDefault="0006316F">
      <w:pPr>
        <w:pStyle w:val="PL"/>
        <w:shd w:val="clear" w:color="auto" w:fill="E6E6E6"/>
      </w:pPr>
      <w:r>
        <w:tab/>
        <w:t>[[</w:t>
      </w:r>
      <w:r>
        <w:tab/>
        <w:t>multiBandNsPmaxListNR-v1550</w:t>
      </w:r>
      <w:r>
        <w:tab/>
      </w:r>
      <w:r>
        <w:tab/>
        <w:t>MultiBandNsPmaxListNR-1-v1550</w:t>
      </w:r>
      <w:r>
        <w:tab/>
        <w:t>OPTIONAL,</w:t>
      </w:r>
      <w:r>
        <w:tab/>
        <w:t>-- Need OR</w:t>
      </w:r>
    </w:p>
    <w:p w:rsidR="00CF30DC" w:rsidRDefault="0006316F">
      <w:pPr>
        <w:pStyle w:val="PL"/>
        <w:shd w:val="clear" w:color="auto" w:fill="E6E6E6"/>
      </w:pPr>
      <w:r>
        <w:tab/>
      </w:r>
      <w:r>
        <w:tab/>
        <w:t>multiBandNsPmaxListNR-SUL-v1550</w:t>
      </w:r>
      <w:r>
        <w:tab/>
        <w:t>MultiBandNsPmaxListNR-v1550</w:t>
      </w:r>
      <w:r>
        <w:tab/>
      </w:r>
      <w:r>
        <w:tab/>
        <w:t>OPTIONAL,</w:t>
      </w:r>
      <w:r>
        <w:tab/>
        <w:t>-- Need OR</w:t>
      </w:r>
    </w:p>
    <w:p w:rsidR="00CF30DC" w:rsidRDefault="0006316F">
      <w:pPr>
        <w:pStyle w:val="PL"/>
        <w:shd w:val="clear" w:color="auto" w:fill="E6E6E6"/>
      </w:pPr>
      <w:r>
        <w:rPr>
          <w:rFonts w:eastAsia="宋体"/>
          <w:lang w:eastAsia="zh-CN"/>
        </w:rPr>
        <w:tab/>
      </w:r>
      <w:r>
        <w:rPr>
          <w:rFonts w:eastAsia="宋体"/>
          <w:lang w:eastAsia="zh-CN"/>
        </w:rPr>
        <w:tab/>
      </w:r>
      <w:r>
        <w:t>ssb-ToMeasure</w:t>
      </w:r>
      <w:r>
        <w:rPr>
          <w:rFonts w:eastAsia="宋体"/>
          <w:lang w:eastAsia="zh-CN"/>
        </w:rPr>
        <w:t>-r15</w:t>
      </w:r>
      <w:r>
        <w:tab/>
      </w:r>
      <w:r>
        <w:tab/>
      </w:r>
      <w:r>
        <w:tab/>
      </w:r>
      <w:r>
        <w:tab/>
        <w:t>SSB-ToMeasure</w:t>
      </w:r>
      <w:r>
        <w:rPr>
          <w:rFonts w:eastAsia="宋体"/>
          <w:lang w:eastAsia="zh-CN"/>
        </w:rPr>
        <w:t>-r15</w:t>
      </w:r>
      <w:r>
        <w:tab/>
      </w:r>
      <w:r>
        <w:tab/>
      </w:r>
      <w:r>
        <w:tab/>
      </w:r>
      <w:r>
        <w:tab/>
        <w:t>OPTIONAL</w:t>
      </w:r>
      <w:r>
        <w:tab/>
      </w:r>
      <w:r>
        <w:rPr>
          <w:rFonts w:eastAsia="宋体"/>
          <w:lang w:eastAsia="zh-CN"/>
        </w:rPr>
        <w:tab/>
      </w:r>
      <w:r>
        <w:t xml:space="preserve">-- Need </w:t>
      </w:r>
      <w:r>
        <w:rPr>
          <w:rFonts w:eastAsia="宋体"/>
          <w:lang w:eastAsia="zh-CN"/>
        </w:rPr>
        <w:t>O</w:t>
      </w:r>
      <w:r>
        <w:t>R</w:t>
      </w:r>
    </w:p>
    <w:p w:rsidR="00CF30DC" w:rsidRDefault="0006316F">
      <w:pPr>
        <w:pStyle w:val="PL"/>
        <w:shd w:val="clear" w:color="auto" w:fill="E6E6E6"/>
      </w:pPr>
      <w:r>
        <w:tab/>
        <w:t>]],</w:t>
      </w:r>
    </w:p>
    <w:p w:rsidR="00CF30DC" w:rsidRDefault="0006316F">
      <w:pPr>
        <w:pStyle w:val="PL"/>
        <w:shd w:val="clear" w:color="auto" w:fill="E6E6E6"/>
      </w:pPr>
      <w:r>
        <w:tab/>
        <w:t>[[</w:t>
      </w:r>
      <w:r>
        <w:tab/>
        <w:t>ns-PmaxListNR-v1760</w:t>
      </w:r>
      <w:r>
        <w:tab/>
      </w:r>
      <w:r>
        <w:tab/>
      </w:r>
      <w:r>
        <w:tab/>
        <w:t>NS-PmaxListNR-v1760</w:t>
      </w:r>
      <w:r>
        <w:tab/>
      </w:r>
      <w:r>
        <w:tab/>
      </w:r>
      <w:r>
        <w:tab/>
      </w:r>
      <w:r>
        <w:tab/>
        <w:t>OPTIONAL,</w:t>
      </w:r>
      <w:r>
        <w:tab/>
        <w:t>-- Need OR</w:t>
      </w:r>
    </w:p>
    <w:p w:rsidR="00CF30DC" w:rsidRDefault="0006316F">
      <w:pPr>
        <w:pStyle w:val="PL"/>
        <w:shd w:val="clear" w:color="auto" w:fill="E6E6E6"/>
      </w:pPr>
      <w:r>
        <w:tab/>
      </w:r>
      <w:r>
        <w:tab/>
        <w:t>multiBandNsPmaxListNR-v1760</w:t>
      </w:r>
      <w:r>
        <w:tab/>
        <w:t>MultiBandNsPmaxListNR-1-v1760</w:t>
      </w:r>
      <w:r>
        <w:tab/>
      </w:r>
      <w:r>
        <w:tab/>
        <w:t>OPTIONAL,</w:t>
      </w:r>
      <w:r>
        <w:tab/>
        <w:t>-- Need OR</w:t>
      </w:r>
    </w:p>
    <w:p w:rsidR="00CF30DC" w:rsidRDefault="0006316F">
      <w:pPr>
        <w:pStyle w:val="PL"/>
        <w:shd w:val="clear" w:color="auto" w:fill="E6E6E6"/>
      </w:pPr>
      <w:r>
        <w:tab/>
      </w:r>
      <w:r>
        <w:tab/>
        <w:t>multiBandNsPmaxListNR-SUL-v1760</w:t>
      </w:r>
      <w:r>
        <w:tab/>
        <w:t>MultiBandNsPmaxListNR-v1760</w:t>
      </w:r>
      <w:r>
        <w:tab/>
        <w:t>OPTIONAL</w:t>
      </w:r>
      <w:r>
        <w:tab/>
        <w:t>-- Need OR</w:t>
      </w:r>
    </w:p>
    <w:p w:rsidR="00CF30DC" w:rsidRDefault="0006316F">
      <w:pPr>
        <w:pStyle w:val="PL"/>
        <w:shd w:val="clear" w:color="auto" w:fill="E6E6E6"/>
      </w:pPr>
      <w:r>
        <w:tab/>
        <w:t>]]</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CarrierFreqNR-v1610 ::=</w:t>
      </w:r>
      <w:r>
        <w:tab/>
      </w:r>
      <w:r>
        <w:tab/>
        <w:t>SEQUENCE {</w:t>
      </w:r>
    </w:p>
    <w:p w:rsidR="00CF30DC" w:rsidRDefault="0006316F">
      <w:pPr>
        <w:pStyle w:val="PL"/>
        <w:shd w:val="clear" w:color="auto" w:fill="E6E6E6"/>
      </w:pPr>
      <w:r>
        <w:tab/>
        <w:t>smtc2-LP-r16</w:t>
      </w:r>
      <w:r>
        <w:tab/>
      </w:r>
      <w:r>
        <w:tab/>
      </w:r>
      <w:r>
        <w:tab/>
      </w:r>
      <w:r>
        <w:tab/>
      </w:r>
      <w:r>
        <w:tab/>
      </w:r>
      <w:r>
        <w:tab/>
        <w:t>MTC-SSB2-LP-NR-r16</w:t>
      </w:r>
      <w:r>
        <w:tab/>
      </w:r>
      <w:r>
        <w:tab/>
      </w:r>
      <w:r>
        <w:tab/>
      </w:r>
      <w:r>
        <w:tab/>
      </w:r>
      <w:r>
        <w:tab/>
        <w:t>OPTIONAL,</w:t>
      </w:r>
      <w:r>
        <w:tab/>
        <w:t>-- Need OR</w:t>
      </w:r>
    </w:p>
    <w:p w:rsidR="00CF30DC" w:rsidRDefault="0006316F">
      <w:pPr>
        <w:pStyle w:val="PL"/>
        <w:shd w:val="clear" w:color="auto" w:fill="E6E6E6"/>
      </w:pPr>
      <w:r>
        <w:tab/>
        <w:t>ssb-PositionQCL-CommonNR-r16</w:t>
      </w:r>
      <w:r>
        <w:tab/>
      </w:r>
      <w:r>
        <w:tab/>
        <w:t>SSB-PositionQCL-RelationNR-r16</w:t>
      </w:r>
      <w:r>
        <w:tab/>
        <w:t>OPTIONAL,</w:t>
      </w:r>
      <w:r>
        <w:tab/>
        <w:t>-- Cond SharedSpectrum2</w:t>
      </w:r>
    </w:p>
    <w:p w:rsidR="00CF30DC" w:rsidRDefault="0006316F">
      <w:pPr>
        <w:pStyle w:val="PL"/>
        <w:shd w:val="clear" w:color="auto" w:fill="E6E6E6"/>
      </w:pPr>
      <w:r>
        <w:tab/>
        <w:t>allowedCellListNR-r16</w:t>
      </w:r>
      <w:r>
        <w:tab/>
      </w:r>
      <w:r>
        <w:tab/>
      </w:r>
      <w:r>
        <w:tab/>
      </w:r>
      <w:r>
        <w:tab/>
        <w:t>AllowedCellListNR-r16</w:t>
      </w:r>
      <w:r>
        <w:tab/>
      </w:r>
      <w:r>
        <w:tab/>
      </w:r>
      <w:r>
        <w:tab/>
      </w:r>
      <w:r>
        <w:tab/>
        <w:t>OPTIONAL,</w:t>
      </w:r>
      <w:r>
        <w:tab/>
        <w:t>-- Cond SharedSpectrum</w:t>
      </w:r>
    </w:p>
    <w:p w:rsidR="00CF30DC" w:rsidRDefault="0006316F">
      <w:pPr>
        <w:pStyle w:val="PL"/>
        <w:shd w:val="clear" w:color="auto" w:fill="E6E6E6"/>
        <w:rPr>
          <w:rFonts w:cs="Courier New"/>
          <w:lang w:eastAsia="en-GB"/>
        </w:rPr>
      </w:pPr>
      <w:r>
        <w:rPr>
          <w:lang w:eastAsia="en-GB"/>
        </w:rPr>
        <w:tab/>
        <w:t>highSpeedCarrierNR-r16</w:t>
      </w:r>
      <w:r>
        <w:rPr>
          <w:lang w:eastAsia="en-GB"/>
        </w:rPr>
        <w:tab/>
      </w:r>
      <w:r>
        <w:rPr>
          <w:lang w:eastAsia="en-GB"/>
        </w:rPr>
        <w:tab/>
      </w:r>
      <w:r>
        <w:rPr>
          <w:lang w:eastAsia="en-GB"/>
        </w:rPr>
        <w:tab/>
      </w:r>
      <w:r>
        <w:rPr>
          <w:rFonts w:cs="Courier New"/>
          <w:lang w:eastAsia="en-GB"/>
        </w:rPr>
        <w:t>ENUMERATED {true}</w:t>
      </w:r>
      <w:r>
        <w:rPr>
          <w:rFonts w:cs="Courier New"/>
          <w:lang w:eastAsia="en-GB"/>
        </w:rPr>
        <w:tab/>
      </w:r>
      <w:r>
        <w:rPr>
          <w:rFonts w:cs="Courier New"/>
          <w:lang w:eastAsia="en-GB"/>
        </w:rPr>
        <w:tab/>
      </w:r>
      <w:r>
        <w:rPr>
          <w:rFonts w:cs="Courier New"/>
          <w:lang w:eastAsia="en-GB"/>
        </w:rPr>
        <w:tab/>
      </w:r>
      <w:r>
        <w:rPr>
          <w:rFonts w:cs="Courier New"/>
          <w:lang w:eastAsia="en-GB"/>
        </w:rPr>
        <w:tab/>
      </w:r>
      <w:r>
        <w:rPr>
          <w:rFonts w:cs="Courier New"/>
          <w:lang w:eastAsia="en-GB"/>
        </w:rPr>
        <w:tab/>
        <w:t>OPTIONAL</w:t>
      </w:r>
      <w:r>
        <w:rPr>
          <w:rFonts w:cs="Courier New"/>
          <w:lang w:eastAsia="en-GB"/>
        </w:rPr>
        <w:tab/>
        <w:t>-- Need OR</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CarrierFreqNR-v1700 ::=</w:t>
      </w:r>
      <w:r>
        <w:tab/>
      </w:r>
      <w:r>
        <w:tab/>
        <w:t>SEQUENCE {</w:t>
      </w:r>
    </w:p>
    <w:p w:rsidR="00CF30DC" w:rsidRDefault="0006316F">
      <w:pPr>
        <w:pStyle w:val="PL"/>
        <w:shd w:val="clear" w:color="auto" w:fill="E6E6E6"/>
      </w:pPr>
      <w:r>
        <w:tab/>
        <w:t>nr-FreqNeighHSDN-CellList-r17</w:t>
      </w:r>
      <w:r>
        <w:tab/>
        <w:t>NR-FreqNeighHSDN-CellList-r17</w:t>
      </w:r>
      <w:r>
        <w:tab/>
        <w:t>OPTIONAL</w:t>
      </w:r>
      <w:r>
        <w:tab/>
      </w:r>
      <w:r>
        <w:tab/>
        <w:t>-- Need OR</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CarrierFreqNR-v1720 ::=</w:t>
      </w:r>
      <w:r>
        <w:tab/>
      </w:r>
      <w:r>
        <w:tab/>
        <w:t>SEQUENCE {</w:t>
      </w:r>
    </w:p>
    <w:p w:rsidR="00CF30DC" w:rsidRDefault="0006316F">
      <w:pPr>
        <w:pStyle w:val="PL"/>
        <w:shd w:val="clear" w:color="auto" w:fill="E6E6E6"/>
      </w:pPr>
      <w:r>
        <w:tab/>
        <w:t>subcarrierSpacingSSB-r17</w:t>
      </w:r>
      <w:r>
        <w:tab/>
      </w:r>
      <w:r>
        <w:tab/>
      </w:r>
      <w:r>
        <w:tab/>
        <w:t>ENUMERATED {kHz480, spare1}</w:t>
      </w:r>
      <w:r>
        <w:tab/>
      </w:r>
      <w:r>
        <w:tab/>
        <w:t>OPTIONAL,</w:t>
      </w:r>
      <w:r>
        <w:tab/>
        <w:t>-- Need OR</w:t>
      </w:r>
    </w:p>
    <w:p w:rsidR="00CF30DC" w:rsidRDefault="0006316F">
      <w:pPr>
        <w:pStyle w:val="PL"/>
        <w:shd w:val="clear" w:color="auto" w:fill="E6E6E6"/>
      </w:pPr>
      <w:r>
        <w:tab/>
        <w:t>ssb-PositionQCL-CommonNR-r17</w:t>
      </w:r>
      <w:r>
        <w:tab/>
      </w:r>
      <w:r>
        <w:tab/>
        <w:t>SSB-PositionQCL-RelationNR-r17</w:t>
      </w:r>
      <w:r>
        <w:tab/>
        <w:t>OPTIONAL</w:t>
      </w:r>
      <w:r>
        <w:tab/>
        <w:t>-- Cond SharedSpectrum2</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CarrierFreqNR-v1810 ::=</w:t>
      </w:r>
      <w:r>
        <w:tab/>
      </w:r>
      <w:r>
        <w:tab/>
        <w:t>SEQUENCE {</w:t>
      </w:r>
    </w:p>
    <w:p w:rsidR="00CF30DC" w:rsidRDefault="0006316F">
      <w:pPr>
        <w:pStyle w:val="PL"/>
        <w:shd w:val="clear" w:color="auto" w:fill="E6E6E6"/>
      </w:pPr>
      <w:r>
        <w:tab/>
        <w:t>carrierFreq-r18</w:t>
      </w:r>
      <w:r>
        <w:tab/>
      </w:r>
      <w:r>
        <w:tab/>
      </w:r>
      <w:r>
        <w:tab/>
      </w:r>
      <w:r>
        <w:tab/>
      </w:r>
      <w:r>
        <w:tab/>
        <w:t>ARFCN-ValueNR-r15</w:t>
      </w:r>
      <w:r>
        <w:tab/>
      </w:r>
      <w:r>
        <w:tab/>
      </w:r>
      <w:r>
        <w:tab/>
      </w:r>
      <w:r>
        <w:tab/>
        <w:t>OPTIONAL,</w:t>
      </w:r>
      <w:r>
        <w:tab/>
        <w:t>-- Cond LessThan5MHz</w:t>
      </w:r>
    </w:p>
    <w:p w:rsidR="00CF30DC" w:rsidRDefault="0006316F">
      <w:pPr>
        <w:pStyle w:val="PL"/>
        <w:shd w:val="clear" w:color="auto" w:fill="E6E6E6"/>
      </w:pPr>
      <w:r>
        <w:tab/>
        <w:t>multiBandInfoList-r18</w:t>
      </w:r>
      <w:r>
        <w:tab/>
      </w:r>
      <w:r>
        <w:tab/>
      </w:r>
      <w:r>
        <w:tab/>
        <w:t>MultiFrequencyBandListNR-r15</w:t>
      </w:r>
      <w:r>
        <w:tab/>
        <w:t>OPTIONAL,</w:t>
      </w:r>
      <w:r>
        <w:tab/>
        <w:t>-- Cond LessThan5MHz</w:t>
      </w:r>
    </w:p>
    <w:p w:rsidR="00CF30DC" w:rsidRDefault="0006316F">
      <w:pPr>
        <w:pStyle w:val="PL"/>
        <w:shd w:val="clear" w:color="auto" w:fill="E6E6E6"/>
      </w:pPr>
      <w:r>
        <w:tab/>
        <w:t>multiBandInfoListAerial-r18</w:t>
      </w:r>
      <w:r>
        <w:tab/>
      </w:r>
      <w:r>
        <w:tab/>
      </w:r>
      <w:r>
        <w:tab/>
        <w:t>MultiFrequencyBandListNR-r15</w:t>
      </w:r>
      <w:r>
        <w:tab/>
      </w:r>
      <w:r>
        <w:tab/>
        <w:t>OPTIONAL,</w:t>
      </w:r>
      <w:r>
        <w:tab/>
        <w:t>-- Need OR</w:t>
      </w:r>
    </w:p>
    <w:p w:rsidR="00CF30DC" w:rsidRDefault="0006316F">
      <w:pPr>
        <w:pStyle w:val="PL"/>
        <w:shd w:val="clear" w:color="auto" w:fill="E6E6E6"/>
      </w:pPr>
      <w:r>
        <w:tab/>
        <w:t>ns-PmaxListNR-Aerial-r18</w:t>
      </w:r>
      <w:r>
        <w:tab/>
      </w:r>
      <w:r>
        <w:tab/>
      </w:r>
      <w:r>
        <w:tab/>
        <w:t>NS-PmaxListNR-Aerial-r18</w:t>
      </w:r>
      <w:r>
        <w:tab/>
      </w:r>
      <w:r>
        <w:tab/>
      </w:r>
      <w:r>
        <w:tab/>
        <w:t>OPTIONAL,</w:t>
      </w:r>
      <w:r>
        <w:tab/>
        <w:t>-- Need OR</w:t>
      </w:r>
    </w:p>
    <w:p w:rsidR="00CF30DC" w:rsidRDefault="0006316F">
      <w:pPr>
        <w:pStyle w:val="PL"/>
        <w:shd w:val="clear" w:color="auto" w:fill="E6E6E6"/>
      </w:pPr>
      <w:r>
        <w:tab/>
        <w:t>multiBandNsPmaxListNR-Aerial-r18</w:t>
      </w:r>
      <w:r>
        <w:tab/>
        <w:t>MultiBandNsPmaxListNR-Aerial-1-r18</w:t>
      </w:r>
      <w:r>
        <w:tab/>
        <w:t>OPTIONAL,</w:t>
      </w:r>
      <w:r>
        <w:tab/>
        <w:t>-- Need OR</w:t>
      </w:r>
    </w:p>
    <w:p w:rsidR="00CF30DC" w:rsidRDefault="0006316F">
      <w:pPr>
        <w:pStyle w:val="PL"/>
        <w:shd w:val="clear" w:color="auto" w:fill="E6E6E6"/>
      </w:pPr>
      <w:r>
        <w:tab/>
        <w:t>mobileIAB-CellList-r18</w:t>
      </w:r>
      <w:r>
        <w:tab/>
      </w:r>
      <w:r>
        <w:tab/>
      </w:r>
      <w:r>
        <w:tab/>
      </w:r>
      <w:r>
        <w:tab/>
        <w:t>PhysCellIdRangeNR-r16</w:t>
      </w:r>
      <w:r>
        <w:tab/>
      </w:r>
      <w:r>
        <w:tab/>
      </w:r>
      <w:r>
        <w:tab/>
      </w:r>
      <w:r>
        <w:tab/>
        <w:t>OPTIONAL,</w:t>
      </w:r>
      <w:r>
        <w:tab/>
        <w:t>-- Need OR</w:t>
      </w:r>
    </w:p>
    <w:p w:rsidR="00CF30DC" w:rsidRDefault="0006316F">
      <w:pPr>
        <w:pStyle w:val="PL"/>
        <w:shd w:val="clear" w:color="auto" w:fill="E6E6E6"/>
      </w:pPr>
      <w:r>
        <w:tab/>
        <w:t>mobileIAB-Freq-r18</w:t>
      </w:r>
      <w:r>
        <w:tab/>
      </w:r>
      <w:r>
        <w:tab/>
      </w:r>
      <w:r>
        <w:tab/>
      </w:r>
      <w:r>
        <w:tab/>
      </w:r>
      <w:r>
        <w:tab/>
        <w:t>ENUMERATED {true}</w:t>
      </w:r>
      <w:r>
        <w:tab/>
      </w:r>
      <w:r>
        <w:tab/>
      </w:r>
      <w:r>
        <w:tab/>
      </w:r>
      <w:r>
        <w:tab/>
      </w:r>
      <w:r>
        <w:tab/>
        <w:t>OPTIONAL</w:t>
      </w:r>
      <w:r>
        <w:tab/>
        <w:t>-- Need OR</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rPr>
          <w:ins w:id="103" w:author="CATT" w:date="2024-11-12T16:13:00Z"/>
        </w:rPr>
      </w:pPr>
      <w:ins w:id="104" w:author="CATT" w:date="2024-11-12T16:13:00Z">
        <w:r>
          <w:t>CarrierFreqNR-v1</w:t>
        </w:r>
        <w:r>
          <w:rPr>
            <w:rFonts w:hint="eastAsia"/>
          </w:rPr>
          <w:t xml:space="preserve">9xy </w:t>
        </w:r>
        <w:r>
          <w:t>::=</w:t>
        </w:r>
        <w:r>
          <w:tab/>
        </w:r>
        <w:r>
          <w:tab/>
          <w:t>SEQUENCE {</w:t>
        </w:r>
      </w:ins>
    </w:p>
    <w:p w:rsidR="00CF30DC" w:rsidRDefault="0006316F">
      <w:pPr>
        <w:pStyle w:val="PL"/>
        <w:shd w:val="clear" w:color="auto" w:fill="E6E6E6"/>
        <w:rPr>
          <w:ins w:id="105" w:author="CATT" w:date="2024-11-12T16:13:00Z"/>
        </w:rPr>
      </w:pPr>
      <w:ins w:id="106" w:author="CATT" w:date="2024-11-12T16:13:00Z">
        <w:r>
          <w:rPr>
            <w:rFonts w:hint="eastAsia"/>
          </w:rPr>
          <w:tab/>
        </w:r>
        <w:r>
          <w:t>satAssistanceInfoList-r1</w:t>
        </w:r>
        <w:r>
          <w:rPr>
            <w:rFonts w:hint="eastAsia"/>
          </w:rPr>
          <w:t>9</w:t>
        </w:r>
        <w:r>
          <w:tab/>
        </w:r>
        <w:r>
          <w:tab/>
          <w:t>SEQUENCE (SIZE(1..maxSat-r1</w:t>
        </w:r>
        <w:r>
          <w:rPr>
            <w:rFonts w:eastAsia="宋体" w:hint="eastAsia"/>
            <w:lang w:eastAsia="zh-CN"/>
          </w:rPr>
          <w:t>7</w:t>
        </w:r>
        <w:r>
          <w:t>)) OF SatelliteId-r18</w:t>
        </w:r>
        <w:r>
          <w:tab/>
          <w:t>OPTIONAL</w:t>
        </w:r>
        <w:r>
          <w:tab/>
          <w:t>-- Need OR</w:t>
        </w:r>
      </w:ins>
    </w:p>
    <w:p w:rsidR="00CF30DC" w:rsidRDefault="0006316F">
      <w:pPr>
        <w:pStyle w:val="PL"/>
        <w:shd w:val="clear" w:color="auto" w:fill="E6E6E6"/>
        <w:rPr>
          <w:ins w:id="107" w:author="CATT" w:date="2024-11-12T16:13:00Z"/>
        </w:rPr>
      </w:pPr>
      <w:ins w:id="108" w:author="CATT" w:date="2024-11-12T16:13:00Z">
        <w:r>
          <w:rPr>
            <w:rFonts w:hint="eastAsia"/>
          </w:rPr>
          <w:t>}</w:t>
        </w:r>
      </w:ins>
    </w:p>
    <w:p w:rsidR="00CF30DC" w:rsidRDefault="00CF30DC">
      <w:pPr>
        <w:pStyle w:val="PL"/>
        <w:shd w:val="clear" w:color="auto" w:fill="E6E6E6"/>
        <w:rPr>
          <w:ins w:id="109" w:author="CATT" w:date="2024-11-12T16:13:00Z"/>
        </w:rPr>
      </w:pPr>
    </w:p>
    <w:p w:rsidR="00CF30DC" w:rsidRDefault="0006316F">
      <w:pPr>
        <w:pStyle w:val="PL"/>
        <w:shd w:val="clear" w:color="auto" w:fill="E6E6E6"/>
        <w:rPr>
          <w:rFonts w:eastAsia="Batang"/>
          <w:lang w:eastAsia="sv-SE"/>
        </w:rPr>
      </w:pPr>
      <w:r>
        <w:t>MultiBandNsPmaxListNR-1-v1550</w:t>
      </w:r>
      <w:r>
        <w:tab/>
        <w:t>::=</w:t>
      </w:r>
      <w:r>
        <w:tab/>
        <w:t xml:space="preserve">SEQUENCE (SIZE (1.. maxMultiBandsNR-1-r15)) OF </w:t>
      </w:r>
      <w:r>
        <w:rPr>
          <w:rFonts w:eastAsia="Batang"/>
          <w:lang w:eastAsia="sv-SE"/>
        </w:rPr>
        <w:t>NS-PmaxListNR-r15</w:t>
      </w:r>
    </w:p>
    <w:p w:rsidR="00CF30DC" w:rsidRDefault="00CF30DC">
      <w:pPr>
        <w:pStyle w:val="PL"/>
        <w:shd w:val="clear" w:color="auto" w:fill="E6E6E6"/>
      </w:pPr>
    </w:p>
    <w:p w:rsidR="00CF30DC" w:rsidRDefault="0006316F">
      <w:pPr>
        <w:pStyle w:val="PL"/>
        <w:shd w:val="clear" w:color="auto" w:fill="E6E6E6"/>
        <w:rPr>
          <w:rFonts w:eastAsia="Batang"/>
          <w:lang w:eastAsia="sv-SE"/>
        </w:rPr>
      </w:pPr>
      <w:r>
        <w:t>MultiBandNsPmaxListNR-v1550</w:t>
      </w:r>
      <w:r>
        <w:tab/>
        <w:t>::=</w:t>
      </w:r>
      <w:r>
        <w:tab/>
        <w:t xml:space="preserve">SEQUENCE (SIZE (1.. maxMultiBandsNR-r15)) OF </w:t>
      </w:r>
      <w:r>
        <w:rPr>
          <w:rFonts w:eastAsia="Batang"/>
          <w:lang w:eastAsia="sv-SE"/>
        </w:rPr>
        <w:t>NS-PmaxListNR-r15</w:t>
      </w:r>
    </w:p>
    <w:p w:rsidR="00CF30DC" w:rsidRDefault="00CF30DC">
      <w:pPr>
        <w:pStyle w:val="PL"/>
        <w:shd w:val="clear" w:color="auto" w:fill="E6E6E6"/>
      </w:pPr>
    </w:p>
    <w:p w:rsidR="00CF30DC" w:rsidRDefault="0006316F">
      <w:pPr>
        <w:pStyle w:val="PL"/>
        <w:shd w:val="clear" w:color="auto" w:fill="E6E6E6"/>
      </w:pPr>
      <w:r>
        <w:t>MultiBandNsPmaxListNR-1-v1760</w:t>
      </w:r>
      <w:r>
        <w:tab/>
        <w:t>::=</w:t>
      </w:r>
      <w:r>
        <w:tab/>
        <w:t>SEQUENCE (SIZE (1.. maxMultiBandsNR-1-r15)) OF NS-PmaxListNR-v1760</w:t>
      </w:r>
    </w:p>
    <w:p w:rsidR="00CF30DC" w:rsidRDefault="00CF30DC">
      <w:pPr>
        <w:pStyle w:val="PL"/>
        <w:shd w:val="clear" w:color="auto" w:fill="E6E6E6"/>
      </w:pPr>
    </w:p>
    <w:p w:rsidR="00CF30DC" w:rsidRDefault="0006316F">
      <w:pPr>
        <w:pStyle w:val="PL"/>
        <w:shd w:val="clear" w:color="auto" w:fill="E6E6E6"/>
      </w:pPr>
      <w:r>
        <w:t>MultiBandNsPmaxListNR-v1760 ::=</w:t>
      </w:r>
      <w:r>
        <w:tab/>
        <w:t>SEQUENCE (SIZE (1.. maxMultiBandsNR-r15)) OF NS-PmaxListNR-v1760</w:t>
      </w:r>
    </w:p>
    <w:p w:rsidR="00CF30DC" w:rsidRDefault="00CF30DC">
      <w:pPr>
        <w:pStyle w:val="PL"/>
        <w:shd w:val="clear" w:color="auto" w:fill="E6E6E6"/>
      </w:pPr>
    </w:p>
    <w:p w:rsidR="00CF30DC" w:rsidRDefault="0006316F">
      <w:pPr>
        <w:pStyle w:val="PL"/>
        <w:shd w:val="clear" w:color="auto" w:fill="E6E6E6"/>
      </w:pPr>
      <w:r>
        <w:t>MultiBandNsPmaxListNR-Aerial-1-r18 ::=</w:t>
      </w:r>
      <w:r>
        <w:tab/>
        <w:t>SEQUENCE (SIZE (1.. maxMultiBandsNR-1-r15)) OF NS-PmaxListNR-Aerial-r18</w:t>
      </w:r>
    </w:p>
    <w:p w:rsidR="00CF30DC" w:rsidRDefault="00CF30DC">
      <w:pPr>
        <w:pStyle w:val="PL"/>
        <w:shd w:val="clear" w:color="auto" w:fill="E6E6E6"/>
      </w:pPr>
    </w:p>
    <w:p w:rsidR="00CF30DC" w:rsidRDefault="0006316F">
      <w:pPr>
        <w:pStyle w:val="PL"/>
        <w:shd w:val="clear" w:color="auto" w:fill="E6E6E6"/>
      </w:pPr>
      <w:r>
        <w:t>AllowedCellListNR-r16 ::=</w:t>
      </w:r>
      <w:r>
        <w:tab/>
      </w:r>
      <w:r>
        <w:tab/>
      </w:r>
      <w:r>
        <w:tab/>
        <w:t>SEQUENCE (SIZE (1..maxCellAllowedNR-r16)) OF PhysCellIdNR-r15</w:t>
      </w:r>
    </w:p>
    <w:p w:rsidR="00CF30DC" w:rsidRDefault="00CF30DC">
      <w:pPr>
        <w:pStyle w:val="PL"/>
        <w:shd w:val="clear" w:color="auto" w:fill="E6E6E6"/>
      </w:pPr>
    </w:p>
    <w:p w:rsidR="00CF30DC" w:rsidRDefault="0006316F">
      <w:pPr>
        <w:pStyle w:val="PL"/>
        <w:shd w:val="clear" w:color="auto" w:fill="E6E6E6"/>
      </w:pPr>
      <w:r>
        <w:t>NR-FreqNeighHSDN-CellList-r17 ::= SEQUENCE (SIZE (1..maxCellNR-r17)) OF PhysCellIdRangeNR-r16</w:t>
      </w:r>
    </w:p>
    <w:p w:rsidR="00CF30DC" w:rsidRDefault="00CF30DC">
      <w:pPr>
        <w:pStyle w:val="PL"/>
        <w:shd w:val="clear" w:color="auto" w:fill="E6E6E6"/>
      </w:pPr>
    </w:p>
    <w:p w:rsidR="00CF30DC" w:rsidRDefault="0006316F">
      <w:pPr>
        <w:pStyle w:val="PL"/>
        <w:shd w:val="clear" w:color="auto" w:fill="E6E6E6"/>
      </w:pPr>
      <w:r>
        <w:t>-- ASN1STOP</w:t>
      </w:r>
    </w:p>
    <w:p w:rsidR="00CF30DC" w:rsidRDefault="00CF30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F30DC">
        <w:trPr>
          <w:cantSplit/>
        </w:trPr>
        <w:tc>
          <w:tcPr>
            <w:tcW w:w="9639" w:type="dxa"/>
          </w:tcPr>
          <w:p w:rsidR="00CF30DC" w:rsidRDefault="0006316F">
            <w:pPr>
              <w:pStyle w:val="TAH"/>
              <w:rPr>
                <w:lang w:eastAsia="en-GB"/>
              </w:rPr>
            </w:pPr>
            <w:r>
              <w:rPr>
                <w:i/>
                <w:lang w:eastAsia="en-GB"/>
              </w:rPr>
              <w:lastRenderedPageBreak/>
              <w:t>SystemInformationBlockType24</w:t>
            </w:r>
            <w:r>
              <w:rPr>
                <w:iCs/>
                <w:lang w:eastAsia="en-GB"/>
              </w:rPr>
              <w:t xml:space="preserve"> field descriptions</w:t>
            </w:r>
          </w:p>
        </w:tc>
      </w:tr>
      <w:tr w:rsidR="00CF30DC">
        <w:trPr>
          <w:cantSplit/>
        </w:trPr>
        <w:tc>
          <w:tcPr>
            <w:tcW w:w="9639" w:type="dxa"/>
          </w:tcPr>
          <w:p w:rsidR="00CF30DC" w:rsidRDefault="0006316F">
            <w:pPr>
              <w:pStyle w:val="TAL"/>
              <w:rPr>
                <w:b/>
                <w:bCs/>
                <w:i/>
                <w:lang w:eastAsia="en-GB"/>
              </w:rPr>
            </w:pPr>
            <w:r>
              <w:rPr>
                <w:b/>
                <w:bCs/>
                <w:i/>
                <w:lang w:eastAsia="en-GB"/>
              </w:rPr>
              <w:t>allowedCellListNR</w:t>
            </w:r>
          </w:p>
          <w:p w:rsidR="00CF30DC" w:rsidRDefault="0006316F">
            <w:pPr>
              <w:pStyle w:val="TAL"/>
              <w:rPr>
                <w:b/>
                <w:bCs/>
                <w:i/>
                <w:lang w:eastAsia="en-GB"/>
              </w:rPr>
            </w:pPr>
            <w:r>
              <w:rPr>
                <w:rFonts w:cs="Arial"/>
                <w:lang w:eastAsia="en-GB"/>
              </w:rPr>
              <w:t>List of allow-listed neighbouring NR cells</w:t>
            </w:r>
            <w:r>
              <w:rPr>
                <w:lang w:eastAsia="en-GB"/>
              </w:rPr>
              <w:t>.</w:t>
            </w:r>
          </w:p>
        </w:tc>
      </w:tr>
      <w:tr w:rsidR="00CF30DC">
        <w:trPr>
          <w:cantSplit/>
        </w:trPr>
        <w:tc>
          <w:tcPr>
            <w:tcW w:w="9639" w:type="dxa"/>
          </w:tcPr>
          <w:p w:rsidR="00CF30DC" w:rsidRDefault="0006316F">
            <w:pPr>
              <w:pStyle w:val="TAL"/>
              <w:rPr>
                <w:b/>
                <w:bCs/>
                <w:i/>
                <w:lang w:eastAsia="en-GB"/>
              </w:rPr>
            </w:pPr>
            <w:r>
              <w:rPr>
                <w:b/>
                <w:bCs/>
                <w:i/>
                <w:lang w:eastAsia="en-GB"/>
              </w:rPr>
              <w:t>carrierFreqListNR</w:t>
            </w:r>
          </w:p>
          <w:p w:rsidR="00CF30DC" w:rsidRDefault="0006316F">
            <w:pPr>
              <w:pStyle w:val="TAL"/>
              <w:rPr>
                <w:lang w:eastAsia="en-US"/>
              </w:rPr>
            </w:pPr>
            <w:r>
              <w:rPr>
                <w:lang w:eastAsia="en-GB"/>
              </w:rPr>
              <w:t xml:space="preserve">List of carrier frequencies </w:t>
            </w:r>
            <w:r>
              <w:rPr>
                <w:lang w:eastAsia="zh-CN"/>
              </w:rPr>
              <w:t>of NR carriers</w:t>
            </w:r>
            <w:r>
              <w:rPr>
                <w:bCs/>
                <w:lang w:eastAsia="ko-KR"/>
              </w:rPr>
              <w:t>.</w:t>
            </w:r>
            <w:r>
              <w:rPr>
                <w:sz w:val="20"/>
                <w:lang w:eastAsia="en-US"/>
              </w:rPr>
              <w:t xml:space="preserve"> </w:t>
            </w:r>
            <w:r>
              <w:rPr>
                <w:szCs w:val="18"/>
                <w:lang w:eastAsia="en-US"/>
              </w:rPr>
              <w:t>These frequencies correspond to</w:t>
            </w:r>
            <w:r>
              <w:rPr>
                <w:lang w:eastAsia="en-US"/>
              </w:rPr>
              <w:t xml:space="preserve"> GSCN values as specified in TS 38.101 [85].</w:t>
            </w:r>
            <w:r>
              <w:t xml:space="preserve"> </w:t>
            </w:r>
            <w:r>
              <w:rPr>
                <w:lang w:eastAsia="en-US"/>
              </w:rPr>
              <w:t xml:space="preserve">If the </w:t>
            </w:r>
            <w:r>
              <w:rPr>
                <w:i/>
                <w:iCs/>
                <w:lang w:eastAsia="en-US"/>
              </w:rPr>
              <w:t>carrierFreqListNR-v1610</w:t>
            </w:r>
            <w:r>
              <w:rPr>
                <w:i/>
                <w:iCs/>
              </w:rPr>
              <w:t>, carrierFreqListNR-v1700</w:t>
            </w:r>
            <w:r>
              <w:rPr>
                <w:iCs/>
              </w:rPr>
              <w:t xml:space="preserve">, </w:t>
            </w:r>
            <w:r>
              <w:rPr>
                <w:i/>
                <w:iCs/>
              </w:rPr>
              <w:t>carrierFreqListNR-v1720</w:t>
            </w:r>
            <w:del w:id="110" w:author="CATT" w:date="2024-11-12T16:13:00Z">
              <w:r>
                <w:rPr>
                  <w:lang w:eastAsia="en-US"/>
                </w:rPr>
                <w:delText xml:space="preserve"> </w:delText>
              </w:r>
              <w:r>
                <w:delText>or</w:delText>
              </w:r>
            </w:del>
            <w:ins w:id="111" w:author="CATT" w:date="2024-11-12T16:13:00Z">
              <w:r>
                <w:rPr>
                  <w:rFonts w:eastAsia="宋体" w:hint="eastAsia"/>
                  <w:lang w:eastAsia="zh-CN"/>
                </w:rPr>
                <w:t>,</w:t>
              </w:r>
            </w:ins>
            <w:r>
              <w:t xml:space="preserve"> </w:t>
            </w:r>
            <w:r>
              <w:rPr>
                <w:i/>
                <w:iCs/>
              </w:rPr>
              <w:t>carrierFreqListNR-v1810</w:t>
            </w:r>
            <w:r>
              <w:t xml:space="preserve"> </w:t>
            </w:r>
            <w:ins w:id="112" w:author="CATT" w:date="2024-11-12T16:13:00Z">
              <w:r>
                <w:rPr>
                  <w:rFonts w:hint="eastAsia"/>
                  <w:lang w:eastAsia="zh-CN"/>
                </w:rPr>
                <w:t xml:space="preserve">or </w:t>
              </w:r>
              <w:r>
                <w:rPr>
                  <w:i/>
                  <w:iCs/>
                </w:rPr>
                <w:t>carrierFreqListNR-v1</w:t>
              </w:r>
              <w:r>
                <w:rPr>
                  <w:rFonts w:hint="eastAsia"/>
                  <w:i/>
                  <w:iCs/>
                  <w:lang w:eastAsia="zh-CN"/>
                </w:rPr>
                <w:t xml:space="preserve">9xy </w:t>
              </w:r>
            </w:ins>
            <w:r>
              <w:rPr>
                <w:lang w:eastAsia="en-US"/>
              </w:rPr>
              <w:t xml:space="preserve">is present, it contains the same number of entries, listed in the same order as in the </w:t>
            </w:r>
            <w:r>
              <w:rPr>
                <w:i/>
                <w:iCs/>
                <w:lang w:eastAsia="en-US"/>
              </w:rPr>
              <w:t>carrierFreqListNR</w:t>
            </w:r>
            <w:r>
              <w:rPr>
                <w:lang w:eastAsia="en-US"/>
              </w:rPr>
              <w:t xml:space="preserve"> (without suffix).</w:t>
            </w:r>
          </w:p>
          <w:p w:rsidR="00CF30DC" w:rsidRDefault="0006316F">
            <w:pPr>
              <w:pStyle w:val="TAL"/>
              <w:rPr>
                <w:lang w:eastAsia="zh-CN"/>
              </w:rPr>
            </w:pPr>
            <w:r>
              <w:t xml:space="preserve">For a neighbouring carrier frequency when </w:t>
            </w:r>
            <w:r>
              <w:rPr>
                <w:i/>
                <w:iCs/>
              </w:rPr>
              <w:t>carrierFreq-r18</w:t>
            </w:r>
            <w:r>
              <w:t xml:space="preserve"> is included, the network sets the corresponding value of </w:t>
            </w:r>
            <w:r>
              <w:rPr>
                <w:i/>
                <w:iCs/>
              </w:rPr>
              <w:t>carrierFreq-r15</w:t>
            </w:r>
            <w:r>
              <w:t xml:space="preserve"> to 250, and the UE applies </w:t>
            </w:r>
            <w:r>
              <w:rPr>
                <w:i/>
                <w:iCs/>
              </w:rPr>
              <w:t>carrierFreq-r18</w:t>
            </w:r>
            <w:r>
              <w:t xml:space="preserve"> instead of </w:t>
            </w:r>
            <w:r>
              <w:rPr>
                <w:i/>
                <w:iCs/>
              </w:rPr>
              <w:t>carrierFreq-r15</w:t>
            </w:r>
            <w:r>
              <w:t>.</w:t>
            </w:r>
            <w:r>
              <w:rPr>
                <w:lang w:eastAsia="sv-SE"/>
              </w:rPr>
              <w:t xml:space="preserve"> In such case, if the UE does not support the GSCN value corresponding to the </w:t>
            </w:r>
            <w:r>
              <w:rPr>
                <w:i/>
                <w:iCs/>
                <w:lang w:eastAsia="sv-SE"/>
              </w:rPr>
              <w:t>carrierFreq-r18</w:t>
            </w:r>
            <w:r>
              <w:rPr>
                <w:lang w:eastAsia="sv-SE"/>
              </w:rPr>
              <w:t>, it ignores the corresponding neighbour cell.</w:t>
            </w:r>
          </w:p>
        </w:tc>
      </w:tr>
      <w:tr w:rsidR="00CF30DC">
        <w:trPr>
          <w:cantSplit/>
        </w:trPr>
        <w:tc>
          <w:tcPr>
            <w:tcW w:w="9639" w:type="dxa"/>
          </w:tcPr>
          <w:p w:rsidR="00CF30DC" w:rsidRDefault="0006316F">
            <w:pPr>
              <w:pStyle w:val="TAL"/>
              <w:rPr>
                <w:b/>
                <w:i/>
                <w:szCs w:val="22"/>
              </w:rPr>
            </w:pPr>
            <w:r>
              <w:rPr>
                <w:b/>
                <w:i/>
                <w:szCs w:val="22"/>
              </w:rPr>
              <w:t>cellReselectionPriority</w:t>
            </w:r>
          </w:p>
          <w:p w:rsidR="00CF30DC" w:rsidRDefault="0006316F">
            <w:pPr>
              <w:pStyle w:val="TAL"/>
              <w:rPr>
                <w:b/>
                <w:bCs/>
                <w:i/>
                <w:lang w:eastAsia="en-GB"/>
              </w:rPr>
            </w:pPr>
            <w:r>
              <w:rPr>
                <w:szCs w:val="22"/>
              </w:rPr>
              <w:t>The field concerns the absolute priority of the concerned carrier frequency as used by the cell reselection procedure. Corresponds with parameter "priority" in TS 36.304 [4].</w:t>
            </w:r>
          </w:p>
        </w:tc>
      </w:tr>
      <w:tr w:rsidR="00CF30DC">
        <w:trPr>
          <w:cantSplit/>
        </w:trPr>
        <w:tc>
          <w:tcPr>
            <w:tcW w:w="9639" w:type="dxa"/>
          </w:tcPr>
          <w:p w:rsidR="00CF30DC" w:rsidRDefault="0006316F">
            <w:pPr>
              <w:pStyle w:val="TAL"/>
              <w:rPr>
                <w:b/>
                <w:i/>
                <w:szCs w:val="22"/>
              </w:rPr>
            </w:pPr>
            <w:r>
              <w:rPr>
                <w:b/>
                <w:i/>
                <w:szCs w:val="22"/>
              </w:rPr>
              <w:t>deriveSSB-IndexFromCell</w:t>
            </w:r>
          </w:p>
          <w:p w:rsidR="00CF30DC" w:rsidRDefault="0006316F">
            <w:pPr>
              <w:pStyle w:val="TAL"/>
              <w:rPr>
                <w:b/>
                <w:bCs/>
                <w:i/>
                <w:lang w:eastAsia="en-GB"/>
              </w:rPr>
            </w:pPr>
            <w:r>
              <w:rPr>
                <w:szCs w:val="22"/>
              </w:rPr>
              <w:t>The field indicates whether the UE may use, to derive the SSB index of a cell on the indicated SSB frequency and subcarrier spacing, the timing of any detected cell with the same SSB frequency and subcarrier spacing.</w:t>
            </w:r>
            <w:r>
              <w:t xml:space="preserve"> </w:t>
            </w:r>
            <w:r>
              <w:rPr>
                <w:szCs w:val="22"/>
              </w:rPr>
              <w:t>If this field is set to TRUE, the UE assumes SFN and frame boundary alignment across cells on the same NR carrier frequency as specified in TS 36.133 [16].</w:t>
            </w:r>
          </w:p>
        </w:tc>
      </w:tr>
      <w:tr w:rsidR="00CF30DC">
        <w:trPr>
          <w:cantSplit/>
        </w:trPr>
        <w:tc>
          <w:tcPr>
            <w:tcW w:w="9639" w:type="dxa"/>
          </w:tcPr>
          <w:p w:rsidR="00CF30DC" w:rsidRDefault="0006316F">
            <w:pPr>
              <w:pStyle w:val="TAL"/>
              <w:rPr>
                <w:b/>
                <w:bCs/>
                <w:i/>
                <w:lang w:eastAsia="en-GB"/>
              </w:rPr>
            </w:pPr>
            <w:r>
              <w:rPr>
                <w:b/>
                <w:bCs/>
                <w:i/>
                <w:lang w:eastAsia="en-GB"/>
              </w:rPr>
              <w:t>highSpeedCarrierNR</w:t>
            </w:r>
          </w:p>
          <w:p w:rsidR="00CF30DC" w:rsidRDefault="0006316F">
            <w:pPr>
              <w:pStyle w:val="TAL"/>
              <w:rPr>
                <w:b/>
                <w:bCs/>
                <w:i/>
                <w:lang w:eastAsia="en-GB"/>
              </w:rPr>
            </w:pPr>
            <w:r>
              <w:t>If the field is present, the UE shall apply the enhanced inter-RAT NR measurement requirements to support high speed up to 500 km/h as specified in TS 36.133 [16] to the NR carrier.</w:t>
            </w:r>
          </w:p>
        </w:tc>
      </w:tr>
      <w:tr w:rsidR="00CF30DC">
        <w:trPr>
          <w:cantSplit/>
        </w:trPr>
        <w:tc>
          <w:tcPr>
            <w:tcW w:w="9639" w:type="dxa"/>
          </w:tcPr>
          <w:p w:rsidR="00CF30DC" w:rsidRDefault="0006316F">
            <w:pPr>
              <w:pStyle w:val="TAL"/>
              <w:rPr>
                <w:b/>
                <w:bCs/>
                <w:i/>
                <w:lang w:eastAsia="en-GB"/>
              </w:rPr>
            </w:pPr>
            <w:r>
              <w:rPr>
                <w:b/>
                <w:bCs/>
                <w:i/>
                <w:lang w:eastAsia="en-GB"/>
              </w:rPr>
              <w:t>maxRS-IndexCellQual</w:t>
            </w:r>
          </w:p>
          <w:p w:rsidR="00CF30DC" w:rsidRDefault="0006316F">
            <w:pPr>
              <w:pStyle w:val="TAL"/>
              <w:rPr>
                <w:b/>
                <w:bCs/>
                <w:i/>
                <w:lang w:eastAsia="en-GB"/>
              </w:rPr>
            </w:pPr>
            <w:r>
              <w:rPr>
                <w:iCs/>
                <w:lang w:eastAsia="en-GB"/>
              </w:rPr>
              <w:t xml:space="preserve">Number of SS blocks to average for cell measurement derivation. Corresponds to the parameter </w:t>
            </w:r>
            <w:r>
              <w:rPr>
                <w:i/>
                <w:iCs/>
                <w:lang w:eastAsia="en-GB"/>
              </w:rPr>
              <w:t>nrofSS-BlocksToAverage</w:t>
            </w:r>
            <w:r>
              <w:rPr>
                <w:iCs/>
                <w:lang w:eastAsia="en-GB"/>
              </w:rPr>
              <w:t xml:space="preserve"> in TS 38.304 [92].</w:t>
            </w:r>
          </w:p>
        </w:tc>
      </w:tr>
      <w:tr w:rsidR="00CF30DC">
        <w:trPr>
          <w:cantSplit/>
        </w:trPr>
        <w:tc>
          <w:tcPr>
            <w:tcW w:w="9639" w:type="dxa"/>
          </w:tcPr>
          <w:p w:rsidR="00CF30DC" w:rsidRDefault="0006316F">
            <w:pPr>
              <w:pStyle w:val="TAL"/>
              <w:rPr>
                <w:b/>
                <w:bCs/>
                <w:i/>
                <w:lang w:eastAsia="en-GB"/>
              </w:rPr>
            </w:pPr>
            <w:r>
              <w:rPr>
                <w:b/>
                <w:bCs/>
                <w:i/>
                <w:lang w:eastAsia="en-GB"/>
              </w:rPr>
              <w:t>measTimingConfig</w:t>
            </w:r>
          </w:p>
          <w:p w:rsidR="00CF30DC" w:rsidRDefault="0006316F">
            <w:pPr>
              <w:pStyle w:val="TAL"/>
              <w:rPr>
                <w:b/>
                <w:bCs/>
                <w:i/>
                <w:lang w:eastAsia="en-GB"/>
              </w:rPr>
            </w:pPr>
            <w:r>
              <w:rPr>
                <w:iCs/>
                <w:lang w:eastAsia="en-GB"/>
              </w:rPr>
              <w:t>Used to configure measurement timing configurations, i.e., timing occasions at which the UE measures SSBs. If the field is absent, the UE assumes that SSB periodicity is 5ms in this frequency.</w:t>
            </w:r>
            <w:ins w:id="113" w:author="CATT" w:date="2024-11-12T16:14:00Z">
              <w:r>
                <w:rPr>
                  <w:rFonts w:eastAsia="宋体" w:hint="eastAsia"/>
                  <w:iCs/>
                  <w:lang w:eastAsia="zh-CN"/>
                </w:rPr>
                <w:t xml:space="preserve"> </w:t>
              </w:r>
              <w:r>
                <w:rPr>
                  <w:rFonts w:hint="eastAsia"/>
                  <w:iCs/>
                  <w:lang w:eastAsia="en-GB"/>
                </w:rPr>
                <w:t xml:space="preserve">If field </w:t>
              </w:r>
              <w:r>
                <w:rPr>
                  <w:i/>
                  <w:iCs/>
                  <w:lang w:eastAsia="en-GB"/>
                </w:rPr>
                <w:t>satAssistanceInfoList</w:t>
              </w:r>
              <w:r>
                <w:rPr>
                  <w:rFonts w:hint="eastAsia"/>
                  <w:iCs/>
                  <w:lang w:eastAsia="en-GB"/>
                </w:rPr>
                <w:t xml:space="preserve"> is configured for the corresponding entry, the </w:t>
              </w:r>
              <w:r>
                <w:rPr>
                  <w:i/>
                  <w:iCs/>
                  <w:lang w:eastAsia="en-GB"/>
                </w:rPr>
                <w:t>offset</w:t>
              </w:r>
              <w:r>
                <w:rPr>
                  <w:rFonts w:hint="eastAsia"/>
                  <w:iCs/>
                  <w:lang w:eastAsia="en-GB"/>
                </w:rPr>
                <w:t xml:space="preserve"> </w:t>
              </w:r>
              <w:r>
                <w:rPr>
                  <w:iCs/>
                  <w:lang w:eastAsia="en-GB"/>
                </w:rPr>
                <w:t xml:space="preserve">(derived from parameter </w:t>
              </w:r>
              <w:r>
                <w:rPr>
                  <w:i/>
                  <w:iCs/>
                  <w:lang w:eastAsia="en-GB"/>
                </w:rPr>
                <w:t>periodicityAndOffset</w:t>
              </w:r>
              <w:r>
                <w:rPr>
                  <w:iCs/>
                  <w:lang w:eastAsia="en-GB"/>
                </w:rPr>
                <w:t>) is based on the assumption that the UE</w:t>
              </w:r>
              <w:r>
                <w:rPr>
                  <w:rFonts w:eastAsia="宋体" w:hint="eastAsia"/>
                  <w:iCs/>
                  <w:lang w:eastAsia="zh-CN"/>
                </w:rPr>
                <w:t>'s</w:t>
              </w:r>
              <w:r>
                <w:rPr>
                  <w:iCs/>
                  <w:lang w:eastAsia="en-GB"/>
                </w:rPr>
                <w:t xml:space="preserve"> propagation delay </w:t>
              </w:r>
              <w:r>
                <w:rPr>
                  <w:rFonts w:eastAsia="宋体"/>
                  <w:iCs/>
                  <w:lang w:eastAsia="zh-CN"/>
                </w:rPr>
                <w:t>difference between serving cell and neighbour cells</w:t>
              </w:r>
              <w:r>
                <w:rPr>
                  <w:rFonts w:eastAsia="宋体" w:hint="eastAsia"/>
                  <w:iCs/>
                  <w:lang w:eastAsia="zh-CN"/>
                </w:rPr>
                <w:t xml:space="preserve"> </w:t>
              </w:r>
              <w:r>
                <w:rPr>
                  <w:iCs/>
                  <w:lang w:eastAsia="en-GB"/>
                </w:rPr>
                <w:t>equals to 0 ms, and UE can adjust the offset based on the actual propagation delay.</w:t>
              </w:r>
            </w:ins>
          </w:p>
        </w:tc>
      </w:tr>
      <w:tr w:rsidR="00CF30DC">
        <w:trPr>
          <w:cantSplit/>
        </w:trPr>
        <w:tc>
          <w:tcPr>
            <w:tcW w:w="9639" w:type="dxa"/>
          </w:tcPr>
          <w:p w:rsidR="00CF30DC" w:rsidRDefault="0006316F">
            <w:pPr>
              <w:pStyle w:val="TAL"/>
              <w:rPr>
                <w:b/>
                <w:bCs/>
                <w:i/>
                <w:lang w:eastAsia="en-GB"/>
              </w:rPr>
            </w:pPr>
            <w:r>
              <w:rPr>
                <w:b/>
                <w:bCs/>
                <w:i/>
                <w:lang w:eastAsia="en-GB"/>
              </w:rPr>
              <w:t>mobileIAB-CellList</w:t>
            </w:r>
          </w:p>
          <w:p w:rsidR="00CF30DC" w:rsidRDefault="0006316F">
            <w:pPr>
              <w:pStyle w:val="TAL"/>
              <w:rPr>
                <w:b/>
                <w:bCs/>
                <w:i/>
                <w:lang w:eastAsia="en-GB"/>
              </w:rPr>
            </w:pPr>
            <w:r>
              <w:rPr>
                <w:iCs/>
                <w:lang w:eastAsia="en-GB"/>
              </w:rPr>
              <w:t>List of neighbouring mobile IAB cells as specified in TS 36.304 [4].</w:t>
            </w:r>
          </w:p>
        </w:tc>
      </w:tr>
      <w:tr w:rsidR="00CF30DC">
        <w:trPr>
          <w:cantSplit/>
        </w:trPr>
        <w:tc>
          <w:tcPr>
            <w:tcW w:w="9639" w:type="dxa"/>
          </w:tcPr>
          <w:p w:rsidR="00CF30DC" w:rsidRDefault="0006316F">
            <w:pPr>
              <w:pStyle w:val="TAL"/>
              <w:rPr>
                <w:b/>
                <w:bCs/>
                <w:i/>
                <w:lang w:eastAsia="en-GB"/>
              </w:rPr>
            </w:pPr>
            <w:r>
              <w:rPr>
                <w:b/>
                <w:bCs/>
                <w:i/>
                <w:lang w:eastAsia="en-GB"/>
              </w:rPr>
              <w:t>mobileIAB-Freq</w:t>
            </w:r>
          </w:p>
          <w:p w:rsidR="00CF30DC" w:rsidRDefault="0006316F">
            <w:pPr>
              <w:pStyle w:val="TAL"/>
              <w:rPr>
                <w:b/>
                <w:bCs/>
                <w:i/>
                <w:lang w:eastAsia="en-GB"/>
              </w:rPr>
            </w:pPr>
            <w:r>
              <w:rPr>
                <w:iCs/>
                <w:lang w:eastAsia="en-GB"/>
              </w:rPr>
              <w:t xml:space="preserve">If present, it indicates that a mobile IAB node may be deployed on the NR frequency. </w:t>
            </w:r>
          </w:p>
        </w:tc>
      </w:tr>
      <w:tr w:rsidR="00CF30DC">
        <w:trPr>
          <w:cantSplit/>
        </w:trPr>
        <w:tc>
          <w:tcPr>
            <w:tcW w:w="9639" w:type="dxa"/>
          </w:tcPr>
          <w:p w:rsidR="00CF30DC" w:rsidRDefault="0006316F">
            <w:pPr>
              <w:pStyle w:val="TAL"/>
              <w:rPr>
                <w:b/>
                <w:bCs/>
                <w:i/>
                <w:lang w:eastAsia="en-GB"/>
              </w:rPr>
            </w:pPr>
            <w:r>
              <w:rPr>
                <w:b/>
                <w:bCs/>
                <w:i/>
                <w:lang w:eastAsia="en-GB"/>
              </w:rPr>
              <w:t>multiBandInfoList</w:t>
            </w:r>
          </w:p>
          <w:p w:rsidR="00CF30DC" w:rsidRDefault="0006316F">
            <w:pPr>
              <w:pStyle w:val="TAL"/>
              <w:rPr>
                <w:iCs/>
                <w:lang w:eastAsia="en-GB"/>
              </w:rPr>
            </w:pPr>
            <w:r>
              <w:rPr>
                <w:iCs/>
                <w:lang w:eastAsia="en-GB"/>
              </w:rPr>
              <w:t>Indicates the list of frequency bands for which the NR cell reselection parameters apply.</w:t>
            </w:r>
            <w:r>
              <w:t xml:space="preserve"> </w:t>
            </w:r>
            <w:r>
              <w:rPr>
                <w:iCs/>
                <w:lang w:eastAsia="en-GB"/>
              </w:rPr>
              <w:t xml:space="preserve">The UE shall select the first listed band which it supports in the </w:t>
            </w:r>
            <w:r>
              <w:rPr>
                <w:i/>
                <w:iCs/>
                <w:lang w:eastAsia="en-GB"/>
              </w:rPr>
              <w:t>multiBandInfoList</w:t>
            </w:r>
            <w:r>
              <w:rPr>
                <w:iCs/>
                <w:lang w:eastAsia="en-GB"/>
              </w:rPr>
              <w:t xml:space="preserve"> field to represent the NR neighbour carrier frequency. The network always includes </w:t>
            </w:r>
            <w:r>
              <w:rPr>
                <w:i/>
                <w:iCs/>
                <w:lang w:eastAsia="en-GB"/>
              </w:rPr>
              <w:t>multiBandInfoList-r15</w:t>
            </w:r>
            <w:r>
              <w:rPr>
                <w:iCs/>
                <w:lang w:eastAsia="en-GB"/>
              </w:rPr>
              <w:t>.</w:t>
            </w:r>
          </w:p>
          <w:p w:rsidR="00CF30DC" w:rsidRDefault="0006316F">
            <w:pPr>
              <w:pStyle w:val="TAL"/>
              <w:rPr>
                <w:b/>
                <w:bCs/>
                <w:i/>
                <w:lang w:eastAsia="en-GB"/>
              </w:rPr>
            </w:pPr>
            <w:r>
              <w:rPr>
                <w:iCs/>
                <w:lang w:eastAsia="en-GB"/>
              </w:rPr>
              <w:t xml:space="preserve">For a neighbouring carrier frequency when </w:t>
            </w:r>
            <w:r>
              <w:rPr>
                <w:i/>
                <w:iCs/>
                <w:lang w:eastAsia="en-GB"/>
              </w:rPr>
              <w:t>multiBandInfoList-r18</w:t>
            </w:r>
            <w:r>
              <w:rPr>
                <w:iCs/>
                <w:lang w:eastAsia="en-GB"/>
              </w:rPr>
              <w:t xml:space="preserve"> is included, the network sets the corresponding value of </w:t>
            </w:r>
            <w:r>
              <w:rPr>
                <w:i/>
                <w:iCs/>
                <w:lang w:eastAsia="en-GB"/>
              </w:rPr>
              <w:t xml:space="preserve">FreqBandIndicatorNR-r15 </w:t>
            </w:r>
            <w:r>
              <w:rPr>
                <w:iCs/>
                <w:lang w:eastAsia="en-GB"/>
              </w:rPr>
              <w:t>in</w:t>
            </w:r>
            <w:r>
              <w:rPr>
                <w:i/>
                <w:iCs/>
                <w:lang w:eastAsia="en-GB"/>
              </w:rPr>
              <w:t xml:space="preserve"> multiBandInfoList-r15</w:t>
            </w:r>
            <w:r>
              <w:rPr>
                <w:iCs/>
                <w:lang w:eastAsia="en-GB"/>
              </w:rPr>
              <w:t xml:space="preserve"> to 200, and the UE applies </w:t>
            </w:r>
            <w:r>
              <w:rPr>
                <w:i/>
                <w:iCs/>
                <w:lang w:eastAsia="en-GB"/>
              </w:rPr>
              <w:t>multBandInfoList-r18</w:t>
            </w:r>
            <w:r>
              <w:rPr>
                <w:iCs/>
                <w:lang w:eastAsia="en-GB"/>
              </w:rPr>
              <w:t xml:space="preserve"> instead of </w:t>
            </w:r>
            <w:r>
              <w:rPr>
                <w:i/>
                <w:iCs/>
                <w:lang w:eastAsia="en-GB"/>
              </w:rPr>
              <w:t>multiBandInfoList-r15</w:t>
            </w:r>
            <w:r>
              <w:rPr>
                <w:iCs/>
                <w:lang w:eastAsia="en-GB"/>
              </w:rPr>
              <w:t>.</w:t>
            </w:r>
          </w:p>
        </w:tc>
      </w:tr>
      <w:tr w:rsidR="00CF30DC">
        <w:trPr>
          <w:cantSplit/>
        </w:trPr>
        <w:tc>
          <w:tcPr>
            <w:tcW w:w="9639" w:type="dxa"/>
          </w:tcPr>
          <w:p w:rsidR="00CF30DC" w:rsidRDefault="0006316F">
            <w:pPr>
              <w:pStyle w:val="TAL"/>
              <w:rPr>
                <w:b/>
                <w:bCs/>
                <w:i/>
                <w:iCs/>
                <w:lang w:eastAsia="en-GB"/>
              </w:rPr>
            </w:pPr>
            <w:r>
              <w:rPr>
                <w:b/>
                <w:bCs/>
                <w:i/>
                <w:iCs/>
                <w:lang w:eastAsia="en-GB"/>
              </w:rPr>
              <w:t>multiBandInfoListAerial</w:t>
            </w:r>
          </w:p>
          <w:p w:rsidR="00CF30DC" w:rsidRDefault="0006316F">
            <w:pPr>
              <w:pStyle w:val="TAL"/>
              <w:rPr>
                <w:b/>
                <w:bCs/>
                <w:i/>
                <w:lang w:eastAsia="en-GB"/>
              </w:rPr>
            </w:pPr>
            <w:r>
              <w:rPr>
                <w:iCs/>
                <w:lang w:eastAsia="en-GB"/>
              </w:rPr>
              <w:t>Indicates the list of frequency bands for which the NR cell reselection parameters apply.</w:t>
            </w:r>
            <w:r>
              <w:t xml:space="preserve"> </w:t>
            </w:r>
            <w:r>
              <w:rPr>
                <w:iCs/>
                <w:lang w:eastAsia="en-GB"/>
              </w:rPr>
              <w:t xml:space="preserve">The aerial UE shall select the first listed band which it supports in the </w:t>
            </w:r>
            <w:r>
              <w:rPr>
                <w:i/>
                <w:iCs/>
                <w:lang w:eastAsia="en-GB"/>
              </w:rPr>
              <w:t>multiBandInfoListAerial</w:t>
            </w:r>
            <w:r>
              <w:rPr>
                <w:iCs/>
                <w:lang w:eastAsia="en-GB"/>
              </w:rPr>
              <w:t xml:space="preserve"> field to represent the NR neighbour carrier frequency.</w:t>
            </w:r>
          </w:p>
        </w:tc>
      </w:tr>
      <w:tr w:rsidR="00CF30DC">
        <w:trPr>
          <w:cantSplit/>
        </w:trPr>
        <w:tc>
          <w:tcPr>
            <w:tcW w:w="9639" w:type="dxa"/>
          </w:tcPr>
          <w:p w:rsidR="00CF30DC" w:rsidRDefault="0006316F">
            <w:pPr>
              <w:pStyle w:val="TAL"/>
              <w:rPr>
                <w:b/>
                <w:bCs/>
                <w:i/>
                <w:lang w:eastAsia="en-GB"/>
              </w:rPr>
            </w:pPr>
            <w:r>
              <w:rPr>
                <w:b/>
                <w:bCs/>
                <w:i/>
                <w:lang w:eastAsia="en-GB"/>
              </w:rPr>
              <w:t>multiBandInfoListSUL</w:t>
            </w:r>
          </w:p>
          <w:p w:rsidR="00CF30DC" w:rsidRDefault="0006316F">
            <w:pPr>
              <w:pStyle w:val="TAL"/>
              <w:rPr>
                <w:b/>
                <w:bCs/>
                <w:i/>
                <w:lang w:eastAsia="en-GB"/>
              </w:rPr>
            </w:pPr>
            <w:r>
              <w:rPr>
                <w:iCs/>
                <w:lang w:eastAsia="en-GB"/>
              </w:rPr>
              <w:t>Indicates the list of frequency bands for which the NR cell reselection parameters apply.</w:t>
            </w:r>
            <w:r>
              <w:t xml:space="preserve"> </w:t>
            </w:r>
            <w:r>
              <w:rPr>
                <w:iCs/>
                <w:lang w:eastAsia="en-GB"/>
              </w:rPr>
              <w:t xml:space="preserve">The UE shall select the first listed band which it supports in the </w:t>
            </w:r>
            <w:r>
              <w:rPr>
                <w:i/>
                <w:iCs/>
                <w:lang w:eastAsia="en-GB"/>
              </w:rPr>
              <w:t>multiBandInfoListSUL</w:t>
            </w:r>
            <w:r>
              <w:rPr>
                <w:iCs/>
                <w:lang w:eastAsia="en-GB"/>
              </w:rPr>
              <w:t xml:space="preserve"> field to represent the NR neighbour carrier frequency.</w:t>
            </w:r>
          </w:p>
        </w:tc>
      </w:tr>
      <w:tr w:rsidR="00CF30DC">
        <w:trPr>
          <w:cantSplit/>
        </w:trPr>
        <w:tc>
          <w:tcPr>
            <w:tcW w:w="9639" w:type="dxa"/>
          </w:tcPr>
          <w:p w:rsidR="00CF30DC" w:rsidRDefault="0006316F">
            <w:pPr>
              <w:pStyle w:val="TAL"/>
              <w:rPr>
                <w:b/>
                <w:bCs/>
                <w:i/>
                <w:lang w:eastAsia="en-GB"/>
              </w:rPr>
            </w:pPr>
            <w:r>
              <w:rPr>
                <w:b/>
                <w:bCs/>
                <w:i/>
                <w:lang w:eastAsia="en-GB"/>
              </w:rPr>
              <w:t>multiBandNsPmaxListNR</w:t>
            </w:r>
          </w:p>
          <w:p w:rsidR="00CF30DC" w:rsidRDefault="0006316F">
            <w:pPr>
              <w:pStyle w:val="TAL"/>
              <w:rPr>
                <w:b/>
                <w:bCs/>
                <w:i/>
                <w:lang w:eastAsia="en-GB"/>
              </w:rPr>
            </w:pPr>
            <w:r>
              <w:rPr>
                <w:iCs/>
                <w:lang w:eastAsia="en-GB"/>
              </w:rPr>
              <w:t xml:space="preserve">Indicates the </w:t>
            </w:r>
            <w:r>
              <w:rPr>
                <w:i/>
                <w:iCs/>
                <w:lang w:eastAsia="en-GB"/>
              </w:rPr>
              <w:t>NS-PmaxListNR</w:t>
            </w:r>
            <w:r>
              <w:rPr>
                <w:iCs/>
                <w:lang w:eastAsia="en-GB"/>
              </w:rPr>
              <w:t xml:space="preserve"> configuration for the NR frequency band(s) listed in </w:t>
            </w:r>
            <w:r>
              <w:rPr>
                <w:i/>
                <w:iCs/>
                <w:lang w:eastAsia="en-GB"/>
              </w:rPr>
              <w:t>multiBandInfoList</w:t>
            </w:r>
            <w:r>
              <w:rPr>
                <w:iCs/>
                <w:lang w:eastAsia="en-GB"/>
              </w:rPr>
              <w:t xml:space="preserve">. The first entry corresponds to the second listed band in </w:t>
            </w:r>
            <w:r>
              <w:rPr>
                <w:i/>
                <w:iCs/>
                <w:lang w:eastAsia="en-GB"/>
              </w:rPr>
              <w:t>multiBandInfoList</w:t>
            </w:r>
            <w:r>
              <w:rPr>
                <w:iCs/>
                <w:lang w:eastAsia="en-GB"/>
              </w:rPr>
              <w:t xml:space="preserve">, and second entry corresponds to the third listed band in </w:t>
            </w:r>
            <w:r>
              <w:rPr>
                <w:i/>
                <w:iCs/>
                <w:lang w:eastAsia="en-GB"/>
              </w:rPr>
              <w:t>multiBandInfoList</w:t>
            </w:r>
            <w:r>
              <w:rPr>
                <w:iCs/>
                <w:lang w:eastAsia="en-GB"/>
              </w:rPr>
              <w:t xml:space="preserve">, and so on. </w:t>
            </w:r>
          </w:p>
        </w:tc>
      </w:tr>
      <w:tr w:rsidR="00CF30DC">
        <w:trPr>
          <w:cantSplit/>
        </w:trPr>
        <w:tc>
          <w:tcPr>
            <w:tcW w:w="9639" w:type="dxa"/>
          </w:tcPr>
          <w:p w:rsidR="00CF30DC" w:rsidRDefault="0006316F">
            <w:pPr>
              <w:pStyle w:val="TAL"/>
              <w:rPr>
                <w:b/>
                <w:bCs/>
                <w:i/>
                <w:iCs/>
                <w:lang w:eastAsia="en-GB"/>
              </w:rPr>
            </w:pPr>
            <w:r>
              <w:rPr>
                <w:b/>
                <w:bCs/>
                <w:i/>
                <w:iCs/>
                <w:lang w:eastAsia="en-GB"/>
              </w:rPr>
              <w:t>multiBandNsPmaxListNR-Aerial</w:t>
            </w:r>
          </w:p>
          <w:p w:rsidR="00CF30DC" w:rsidRDefault="0006316F">
            <w:pPr>
              <w:pStyle w:val="TAL"/>
              <w:rPr>
                <w:b/>
                <w:bCs/>
                <w:i/>
                <w:lang w:eastAsia="en-GB"/>
              </w:rPr>
            </w:pPr>
            <w:r>
              <w:rPr>
                <w:iCs/>
                <w:lang w:eastAsia="en-GB"/>
              </w:rPr>
              <w:t xml:space="preserve">Indicates the </w:t>
            </w:r>
            <w:r>
              <w:rPr>
                <w:i/>
                <w:iCs/>
                <w:lang w:eastAsia="en-GB"/>
              </w:rPr>
              <w:t>NS-PmaxListNR-Aerial</w:t>
            </w:r>
            <w:r>
              <w:rPr>
                <w:iCs/>
                <w:lang w:eastAsia="en-GB"/>
              </w:rPr>
              <w:t xml:space="preserve"> configuration for the NR frequency band(s) listed in </w:t>
            </w:r>
            <w:r>
              <w:rPr>
                <w:i/>
                <w:iCs/>
                <w:lang w:eastAsia="en-GB"/>
              </w:rPr>
              <w:t>multiBandInfoListAerial</w:t>
            </w:r>
            <w:r>
              <w:rPr>
                <w:iCs/>
                <w:lang w:eastAsia="en-GB"/>
              </w:rPr>
              <w:t xml:space="preserve">. The first entry corresponds to the second listed band in </w:t>
            </w:r>
            <w:r>
              <w:rPr>
                <w:i/>
                <w:iCs/>
                <w:lang w:eastAsia="en-GB"/>
              </w:rPr>
              <w:t>multiBandInfoListAerial</w:t>
            </w:r>
            <w:r>
              <w:rPr>
                <w:iCs/>
                <w:lang w:eastAsia="en-GB"/>
              </w:rPr>
              <w:t xml:space="preserve">, and second entry corresponds to the third listed band in </w:t>
            </w:r>
            <w:r>
              <w:rPr>
                <w:i/>
                <w:iCs/>
                <w:lang w:eastAsia="en-GB"/>
              </w:rPr>
              <w:t>multiBandInfoListAerial</w:t>
            </w:r>
            <w:r>
              <w:rPr>
                <w:iCs/>
                <w:lang w:eastAsia="en-GB"/>
              </w:rPr>
              <w:t>, and so on.</w:t>
            </w:r>
          </w:p>
        </w:tc>
      </w:tr>
      <w:tr w:rsidR="00CF30DC">
        <w:trPr>
          <w:cantSplit/>
        </w:trPr>
        <w:tc>
          <w:tcPr>
            <w:tcW w:w="9639" w:type="dxa"/>
          </w:tcPr>
          <w:p w:rsidR="00CF30DC" w:rsidRDefault="0006316F">
            <w:pPr>
              <w:pStyle w:val="TAL"/>
              <w:rPr>
                <w:b/>
                <w:bCs/>
                <w:i/>
                <w:lang w:eastAsia="en-GB"/>
              </w:rPr>
            </w:pPr>
            <w:r>
              <w:rPr>
                <w:b/>
                <w:bCs/>
                <w:i/>
                <w:lang w:eastAsia="en-GB"/>
              </w:rPr>
              <w:t>multiBandNsPmaxListNR-SUL</w:t>
            </w:r>
          </w:p>
          <w:p w:rsidR="00CF30DC" w:rsidRDefault="0006316F">
            <w:pPr>
              <w:pStyle w:val="TAL"/>
              <w:rPr>
                <w:b/>
                <w:bCs/>
                <w:i/>
                <w:lang w:eastAsia="en-GB"/>
              </w:rPr>
            </w:pPr>
            <w:r>
              <w:rPr>
                <w:iCs/>
                <w:lang w:eastAsia="en-GB"/>
              </w:rPr>
              <w:t xml:space="preserve">Indicates the </w:t>
            </w:r>
            <w:r>
              <w:rPr>
                <w:i/>
                <w:iCs/>
                <w:lang w:eastAsia="en-GB"/>
              </w:rPr>
              <w:t>NS-PmaxListNR</w:t>
            </w:r>
            <w:r>
              <w:rPr>
                <w:iCs/>
                <w:lang w:eastAsia="en-GB"/>
              </w:rPr>
              <w:t xml:space="preserve"> configuration for the NR SUL frequency band(s) listed in </w:t>
            </w:r>
            <w:r>
              <w:rPr>
                <w:i/>
                <w:iCs/>
                <w:lang w:eastAsia="en-GB"/>
              </w:rPr>
              <w:t>multiBandInfoListSUL</w:t>
            </w:r>
            <w:r>
              <w:rPr>
                <w:iCs/>
                <w:lang w:eastAsia="en-GB"/>
              </w:rPr>
              <w:t xml:space="preserve">. The first entry corresponds to the first listed band in </w:t>
            </w:r>
            <w:r>
              <w:rPr>
                <w:i/>
                <w:iCs/>
                <w:lang w:eastAsia="en-GB"/>
              </w:rPr>
              <w:t>multiBandInfoListSUL</w:t>
            </w:r>
            <w:r>
              <w:rPr>
                <w:iCs/>
                <w:lang w:eastAsia="en-GB"/>
              </w:rPr>
              <w:t xml:space="preserve">, and second entry corresponds to the second listed band in </w:t>
            </w:r>
            <w:r>
              <w:rPr>
                <w:i/>
                <w:iCs/>
                <w:lang w:eastAsia="en-GB"/>
              </w:rPr>
              <w:t>multiBandInfoListSUL</w:t>
            </w:r>
            <w:r>
              <w:rPr>
                <w:iCs/>
                <w:lang w:eastAsia="en-GB"/>
              </w:rPr>
              <w:t>, and so on.</w:t>
            </w:r>
          </w:p>
        </w:tc>
      </w:tr>
      <w:tr w:rsidR="00CF30DC">
        <w:trPr>
          <w:cantSplit/>
        </w:trPr>
        <w:tc>
          <w:tcPr>
            <w:tcW w:w="9639" w:type="dxa"/>
          </w:tcPr>
          <w:p w:rsidR="00CF30DC" w:rsidRDefault="0006316F">
            <w:pPr>
              <w:keepNext/>
              <w:keepLines/>
              <w:spacing w:after="0"/>
              <w:rPr>
                <w:rFonts w:ascii="Arial" w:hAnsi="Arial"/>
                <w:b/>
                <w:bCs/>
                <w:i/>
                <w:sz w:val="18"/>
                <w:lang w:eastAsia="en-GB"/>
              </w:rPr>
            </w:pPr>
            <w:r>
              <w:rPr>
                <w:rFonts w:ascii="Arial" w:hAnsi="Arial"/>
                <w:b/>
                <w:bCs/>
                <w:i/>
                <w:sz w:val="18"/>
                <w:lang w:eastAsia="en-GB"/>
              </w:rPr>
              <w:t>nr-FreqNeighHSDN-CellList</w:t>
            </w:r>
          </w:p>
          <w:p w:rsidR="00CF30DC" w:rsidRDefault="0006316F">
            <w:pPr>
              <w:pStyle w:val="TAL"/>
              <w:rPr>
                <w:b/>
                <w:bCs/>
                <w:i/>
                <w:lang w:eastAsia="en-GB"/>
              </w:rPr>
            </w:pPr>
            <w:r>
              <w:rPr>
                <w:rFonts w:cs="Arial"/>
                <w:szCs w:val="22"/>
                <w:lang w:eastAsia="sv-SE"/>
              </w:rPr>
              <w:t>List of neighbouring NR HSDN cells as specified in TS 38.304 [92].</w:t>
            </w:r>
          </w:p>
        </w:tc>
      </w:tr>
      <w:tr w:rsidR="00CF30DC">
        <w:trPr>
          <w:cantSplit/>
        </w:trPr>
        <w:tc>
          <w:tcPr>
            <w:tcW w:w="9639" w:type="dxa"/>
          </w:tcPr>
          <w:p w:rsidR="00CF30DC" w:rsidRDefault="0006316F">
            <w:pPr>
              <w:pStyle w:val="TAL"/>
              <w:rPr>
                <w:bCs/>
                <w:i/>
                <w:lang w:eastAsia="en-GB"/>
              </w:rPr>
            </w:pPr>
            <w:r>
              <w:rPr>
                <w:b/>
                <w:bCs/>
                <w:i/>
                <w:lang w:eastAsia="en-GB"/>
              </w:rPr>
              <w:t>ns-PmaxListNR</w:t>
            </w:r>
          </w:p>
          <w:p w:rsidR="00CF30DC" w:rsidRDefault="0006316F">
            <w:pPr>
              <w:pStyle w:val="TAL"/>
              <w:rPr>
                <w:b/>
                <w:bCs/>
                <w:i/>
                <w:lang w:eastAsia="en-GB"/>
              </w:rPr>
            </w:pPr>
            <w:r>
              <w:rPr>
                <w:bCs/>
                <w:lang w:eastAsia="en-GB"/>
              </w:rPr>
              <w:t xml:space="preserve">Indicates a list of </w:t>
            </w:r>
            <w:r>
              <w:rPr>
                <w:bCs/>
                <w:i/>
                <w:lang w:eastAsia="en-GB"/>
              </w:rPr>
              <w:t>additionalPmax</w:t>
            </w:r>
            <w:r>
              <w:rPr>
                <w:bCs/>
                <w:lang w:eastAsia="en-GB"/>
              </w:rPr>
              <w:t xml:space="preserve"> and </w:t>
            </w:r>
            <w:r>
              <w:rPr>
                <w:bCs/>
                <w:i/>
                <w:lang w:eastAsia="en-GB"/>
              </w:rPr>
              <w:t>additionalSpectrumEmission</w:t>
            </w:r>
            <w:r>
              <w:rPr>
                <w:bCs/>
                <w:lang w:eastAsia="en-GB"/>
              </w:rPr>
              <w:t xml:space="preserve">, </w:t>
            </w:r>
            <w:r>
              <w:rPr>
                <w:iCs/>
                <w:lang w:eastAsia="en-GB"/>
              </w:rPr>
              <w:t xml:space="preserve">corresponds to the first listed band </w:t>
            </w:r>
            <w:r>
              <w:rPr>
                <w:bCs/>
                <w:lang w:eastAsia="en-GB"/>
              </w:rPr>
              <w:t xml:space="preserve">in the </w:t>
            </w:r>
            <w:r>
              <w:rPr>
                <w:bCs/>
                <w:i/>
                <w:lang w:eastAsia="en-GB"/>
              </w:rPr>
              <w:t>multiBandInfoList</w:t>
            </w:r>
            <w:r>
              <w:rPr>
                <w:bCs/>
                <w:lang w:eastAsia="en-GB"/>
              </w:rPr>
              <w:t>.</w:t>
            </w:r>
          </w:p>
        </w:tc>
      </w:tr>
      <w:tr w:rsidR="00CF30DC">
        <w:trPr>
          <w:cantSplit/>
        </w:trPr>
        <w:tc>
          <w:tcPr>
            <w:tcW w:w="9639" w:type="dxa"/>
          </w:tcPr>
          <w:p w:rsidR="00CF30DC" w:rsidRDefault="0006316F">
            <w:pPr>
              <w:pStyle w:val="TAL"/>
              <w:rPr>
                <w:b/>
                <w:bCs/>
                <w:i/>
                <w:iCs/>
                <w:lang w:eastAsia="en-GB"/>
              </w:rPr>
            </w:pPr>
            <w:r>
              <w:rPr>
                <w:b/>
                <w:bCs/>
                <w:i/>
                <w:iCs/>
                <w:lang w:eastAsia="en-GB"/>
              </w:rPr>
              <w:t>ns-PmaxListNR-Aerial</w:t>
            </w:r>
          </w:p>
          <w:p w:rsidR="00CF30DC" w:rsidRDefault="0006316F">
            <w:pPr>
              <w:pStyle w:val="TAL"/>
              <w:rPr>
                <w:b/>
                <w:bCs/>
                <w:i/>
                <w:lang w:eastAsia="en-GB"/>
              </w:rPr>
            </w:pPr>
            <w:r>
              <w:rPr>
                <w:bCs/>
                <w:lang w:eastAsia="en-GB"/>
              </w:rPr>
              <w:t xml:space="preserve">Indicates a list of </w:t>
            </w:r>
            <w:r>
              <w:rPr>
                <w:bCs/>
                <w:i/>
                <w:lang w:eastAsia="en-GB"/>
              </w:rPr>
              <w:t>additionalPmax</w:t>
            </w:r>
            <w:r>
              <w:rPr>
                <w:bCs/>
                <w:lang w:eastAsia="en-GB"/>
              </w:rPr>
              <w:t xml:space="preserve"> and </w:t>
            </w:r>
            <w:r>
              <w:rPr>
                <w:bCs/>
                <w:i/>
                <w:lang w:eastAsia="en-GB"/>
              </w:rPr>
              <w:t>additionalSpectrumEmission</w:t>
            </w:r>
            <w:r>
              <w:rPr>
                <w:bCs/>
                <w:iCs/>
                <w:lang w:eastAsia="en-GB"/>
              </w:rPr>
              <w:t xml:space="preserve"> for aerial UE</w:t>
            </w:r>
            <w:r>
              <w:rPr>
                <w:bCs/>
                <w:lang w:eastAsia="en-GB"/>
              </w:rPr>
              <w:t xml:space="preserve">, </w:t>
            </w:r>
            <w:r>
              <w:rPr>
                <w:iCs/>
                <w:lang w:eastAsia="en-GB"/>
              </w:rPr>
              <w:t xml:space="preserve">corresponds to the first listed band </w:t>
            </w:r>
            <w:r>
              <w:rPr>
                <w:bCs/>
                <w:lang w:eastAsia="en-GB"/>
              </w:rPr>
              <w:t xml:space="preserve">in the </w:t>
            </w:r>
            <w:r>
              <w:rPr>
                <w:bCs/>
                <w:i/>
                <w:lang w:eastAsia="en-GB"/>
              </w:rPr>
              <w:t>multiBandInfoListAerial</w:t>
            </w:r>
            <w:r>
              <w:rPr>
                <w:bCs/>
                <w:lang w:eastAsia="en-GB"/>
              </w:rPr>
              <w:t>.</w:t>
            </w:r>
          </w:p>
        </w:tc>
      </w:tr>
      <w:tr w:rsidR="00CF30DC">
        <w:trPr>
          <w:cantSplit/>
        </w:trPr>
        <w:tc>
          <w:tcPr>
            <w:tcW w:w="9639" w:type="dxa"/>
          </w:tcPr>
          <w:p w:rsidR="00CF30DC" w:rsidRDefault="0006316F">
            <w:pPr>
              <w:pStyle w:val="TAL"/>
              <w:rPr>
                <w:bCs/>
                <w:i/>
                <w:lang w:eastAsia="en-GB"/>
              </w:rPr>
            </w:pPr>
            <w:r>
              <w:rPr>
                <w:b/>
                <w:bCs/>
                <w:i/>
                <w:lang w:eastAsia="en-GB"/>
              </w:rPr>
              <w:lastRenderedPageBreak/>
              <w:t>p-MaxNR</w:t>
            </w:r>
          </w:p>
          <w:p w:rsidR="00CF30DC" w:rsidRDefault="0006316F">
            <w:pPr>
              <w:pStyle w:val="TAL"/>
              <w:rPr>
                <w:b/>
                <w:bCs/>
                <w:lang w:eastAsia="en-GB"/>
              </w:rPr>
            </w:pPr>
            <w:r>
              <w:rPr>
                <w:bCs/>
                <w:lang w:eastAsia="en-GB"/>
              </w:rPr>
              <w:t>Indicates the maximum power for NR (see TS 38.104 [91]).</w:t>
            </w:r>
          </w:p>
        </w:tc>
      </w:tr>
      <w:tr w:rsidR="00CF30DC">
        <w:trPr>
          <w:cantSplit/>
        </w:trPr>
        <w:tc>
          <w:tcPr>
            <w:tcW w:w="9639" w:type="dxa"/>
          </w:tcPr>
          <w:p w:rsidR="00CF30DC" w:rsidRDefault="0006316F">
            <w:pPr>
              <w:pStyle w:val="TAL"/>
              <w:rPr>
                <w:b/>
                <w:bCs/>
                <w:i/>
                <w:lang w:eastAsia="en-GB"/>
              </w:rPr>
            </w:pPr>
            <w:r>
              <w:rPr>
                <w:b/>
                <w:bCs/>
                <w:i/>
                <w:lang w:eastAsia="en-GB"/>
              </w:rPr>
              <w:t>q-QualMin</w:t>
            </w:r>
          </w:p>
          <w:p w:rsidR="00CF30DC" w:rsidRDefault="0006316F">
            <w:pPr>
              <w:pStyle w:val="TAL"/>
              <w:rPr>
                <w:b/>
                <w:bCs/>
                <w:i/>
                <w:lang w:eastAsia="en-GB"/>
              </w:rPr>
            </w:pPr>
            <w:r>
              <w:rPr>
                <w:lang w:eastAsia="en-GB"/>
              </w:rPr>
              <w:t>Parameter "Q</w:t>
            </w:r>
            <w:r>
              <w:rPr>
                <w:vertAlign w:val="subscript"/>
                <w:lang w:eastAsia="en-GB"/>
              </w:rPr>
              <w:t>qualmin</w:t>
            </w:r>
            <w:r>
              <w:rPr>
                <w:lang w:eastAsia="en-GB"/>
              </w:rPr>
              <w:t>" in TS 36.304 [4], applicable for NR neighbour cells. If the field is not present, the UE applies the (default) value of negative infinity for Q</w:t>
            </w:r>
            <w:r>
              <w:rPr>
                <w:vertAlign w:val="subscript"/>
                <w:lang w:eastAsia="en-GB"/>
              </w:rPr>
              <w:t>qualmin</w:t>
            </w:r>
            <w:r>
              <w:rPr>
                <w:lang w:eastAsia="en-GB"/>
              </w:rPr>
              <w:t>. The actual value Q</w:t>
            </w:r>
            <w:r>
              <w:rPr>
                <w:vertAlign w:val="subscript"/>
                <w:lang w:eastAsia="en-GB"/>
              </w:rPr>
              <w:t>qualmin</w:t>
            </w:r>
            <w:r>
              <w:rPr>
                <w:lang w:eastAsia="en-GB"/>
              </w:rPr>
              <w:t xml:space="preserve"> = field value [dB].</w:t>
            </w:r>
          </w:p>
        </w:tc>
      </w:tr>
      <w:tr w:rsidR="00CF30DC">
        <w:trPr>
          <w:cantSplit/>
          <w:trHeight w:val="50"/>
        </w:trPr>
        <w:tc>
          <w:tcPr>
            <w:tcW w:w="9639" w:type="dxa"/>
            <w:tcBorders>
              <w:top w:val="single" w:sz="4" w:space="0" w:color="808080"/>
            </w:tcBorders>
          </w:tcPr>
          <w:p w:rsidR="00CF30DC" w:rsidRDefault="0006316F">
            <w:pPr>
              <w:pStyle w:val="TAL"/>
              <w:rPr>
                <w:b/>
                <w:bCs/>
                <w:i/>
                <w:lang w:eastAsia="en-GB"/>
              </w:rPr>
            </w:pPr>
            <w:r>
              <w:rPr>
                <w:b/>
                <w:bCs/>
                <w:i/>
                <w:lang w:eastAsia="en-GB"/>
              </w:rPr>
              <w:t>q-RxLevMin</w:t>
            </w:r>
          </w:p>
          <w:p w:rsidR="00CF30DC" w:rsidRDefault="0006316F">
            <w:pPr>
              <w:pStyle w:val="TAL"/>
              <w:rPr>
                <w:b/>
                <w:bCs/>
                <w:i/>
                <w:lang w:eastAsia="en-GB"/>
              </w:rPr>
            </w:pPr>
            <w:r>
              <w:rPr>
                <w:lang w:eastAsia="en-GB"/>
              </w:rPr>
              <w:t>Parameter "Q</w:t>
            </w:r>
            <w:r>
              <w:rPr>
                <w:vertAlign w:val="subscript"/>
                <w:lang w:eastAsia="en-GB"/>
              </w:rPr>
              <w:t>rxlevmin</w:t>
            </w:r>
            <w:r>
              <w:rPr>
                <w:lang w:eastAsia="en-GB"/>
              </w:rPr>
              <w:t>" in TS 38.304 [92], applicable for NR neighbour cells. The actual value Q</w:t>
            </w:r>
            <w:r>
              <w:rPr>
                <w:vertAlign w:val="subscript"/>
                <w:lang w:eastAsia="en-GB"/>
              </w:rPr>
              <w:t>rxlevmin</w:t>
            </w:r>
            <w:r>
              <w:rPr>
                <w:lang w:eastAsia="en-GB"/>
              </w:rPr>
              <w:t xml:space="preserve"> = field value * 2 [dBm].</w:t>
            </w:r>
          </w:p>
        </w:tc>
      </w:tr>
      <w:tr w:rsidR="00CF30DC">
        <w:trPr>
          <w:cantSplit/>
        </w:trPr>
        <w:tc>
          <w:tcPr>
            <w:tcW w:w="9639" w:type="dxa"/>
          </w:tcPr>
          <w:p w:rsidR="00CF30DC" w:rsidRDefault="0006316F">
            <w:pPr>
              <w:pStyle w:val="TAL"/>
              <w:rPr>
                <w:b/>
                <w:i/>
                <w:lang w:eastAsia="ko-KR"/>
              </w:rPr>
            </w:pPr>
            <w:r>
              <w:rPr>
                <w:b/>
                <w:i/>
                <w:lang w:eastAsia="ko-KR"/>
              </w:rPr>
              <w:t>q-RxLevMinSUL</w:t>
            </w:r>
          </w:p>
          <w:p w:rsidR="00CF30DC" w:rsidRDefault="0006316F">
            <w:pPr>
              <w:pStyle w:val="TAL"/>
              <w:rPr>
                <w:lang w:eastAsia="zh-CN"/>
              </w:rPr>
            </w:pPr>
            <w:r>
              <w:rPr>
                <w:lang w:eastAsia="ko-KR"/>
              </w:rPr>
              <w:t>Parameter "</w:t>
            </w:r>
            <w:r>
              <w:rPr>
                <w:lang w:eastAsia="en-GB"/>
              </w:rPr>
              <w:t>Q</w:t>
            </w:r>
            <w:r>
              <w:rPr>
                <w:vertAlign w:val="subscript"/>
                <w:lang w:eastAsia="en-GB"/>
              </w:rPr>
              <w:t>rxlevmin</w:t>
            </w:r>
            <w:r>
              <w:rPr>
                <w:lang w:eastAsia="ko-KR"/>
              </w:rPr>
              <w:t>" in TS 38.304 [92], applicable for NR neighbouring cells.</w:t>
            </w:r>
            <w:r>
              <w:rPr>
                <w:lang w:eastAsia="en-GB"/>
              </w:rPr>
              <w:t xml:space="preserve"> The actual value Q</w:t>
            </w:r>
            <w:r>
              <w:rPr>
                <w:vertAlign w:val="subscript"/>
                <w:lang w:eastAsia="en-GB"/>
              </w:rPr>
              <w:t>rxlevmin</w:t>
            </w:r>
            <w:r>
              <w:rPr>
                <w:lang w:eastAsia="en-GB"/>
              </w:rPr>
              <w:t xml:space="preserve"> = field value * 2 [dBm].</w:t>
            </w:r>
          </w:p>
        </w:tc>
      </w:tr>
      <w:tr w:rsidR="00CF30DC">
        <w:trPr>
          <w:cantSplit/>
          <w:ins w:id="114" w:author="CATT" w:date="2024-11-12T16:15:00Z"/>
        </w:trPr>
        <w:tc>
          <w:tcPr>
            <w:tcW w:w="9639" w:type="dxa"/>
          </w:tcPr>
          <w:p w:rsidR="00CF30DC" w:rsidRDefault="0006316F">
            <w:pPr>
              <w:pStyle w:val="TAL"/>
              <w:rPr>
                <w:ins w:id="115" w:author="CATT" w:date="2024-11-12T16:15:00Z"/>
                <w:b/>
                <w:i/>
                <w:lang w:eastAsia="ko-KR"/>
              </w:rPr>
            </w:pPr>
            <w:ins w:id="116" w:author="CATT" w:date="2024-11-12T16:15:00Z">
              <w:r>
                <w:rPr>
                  <w:b/>
                  <w:i/>
                  <w:lang w:eastAsia="ko-KR"/>
                </w:rPr>
                <w:t>satAssistanceInfoList</w:t>
              </w:r>
            </w:ins>
          </w:p>
          <w:p w:rsidR="00CF30DC" w:rsidRDefault="0006316F">
            <w:pPr>
              <w:pStyle w:val="TAL"/>
              <w:rPr>
                <w:ins w:id="117" w:author="CATT" w:date="2024-11-12T16:15:00Z"/>
                <w:b/>
                <w:bCs/>
                <w:i/>
                <w:iCs/>
              </w:rPr>
            </w:pPr>
            <w:ins w:id="118" w:author="CATT" w:date="2024-11-12T16:15:00Z">
              <w:r>
                <w:rPr>
                  <w:lang w:eastAsia="ko-KR"/>
                </w:rPr>
                <w:t xml:space="preserve">List of satellite ID(s), used to associate with the satellite assistance information for neighbour cell measurements on this frequency. </w:t>
              </w:r>
              <w:r>
                <w:rPr>
                  <w:rFonts w:eastAsia="宋体" w:hint="eastAsia"/>
                  <w:lang w:eastAsia="zh-CN"/>
                </w:rPr>
                <w:t xml:space="preserve">Each </w:t>
              </w:r>
              <w:r>
                <w:rPr>
                  <w:rFonts w:hint="eastAsia"/>
                  <w:lang w:eastAsia="ko-KR"/>
                </w:rPr>
                <w:t>satellite ID</w:t>
              </w:r>
              <w:r>
                <w:rPr>
                  <w:rFonts w:eastAsia="宋体" w:hint="eastAsia"/>
                  <w:lang w:eastAsia="zh-CN"/>
                </w:rPr>
                <w:t xml:space="preserve"> included in this list corresponds to a </w:t>
              </w:r>
              <w:r>
                <w:rPr>
                  <w:rFonts w:eastAsia="宋体" w:hint="eastAsia"/>
                  <w:i/>
                  <w:lang w:eastAsia="zh-CN"/>
                </w:rPr>
                <w:t>s</w:t>
              </w:r>
              <w:r>
                <w:rPr>
                  <w:i/>
                </w:rPr>
                <w:t>atelliteId</w:t>
              </w:r>
              <w:r>
                <w:rPr>
                  <w:rFonts w:hint="eastAsia"/>
                  <w:lang w:eastAsia="ko-KR"/>
                </w:rPr>
                <w:t xml:space="preserve"> configured </w:t>
              </w:r>
              <w:r>
                <w:rPr>
                  <w:rFonts w:eastAsia="宋体" w:hint="eastAsia"/>
                  <w:lang w:eastAsia="zh-CN"/>
                </w:rPr>
                <w:t>in</w:t>
              </w:r>
              <w:r>
                <w:rPr>
                  <w:rFonts w:hint="eastAsia"/>
                  <w:lang w:eastAsia="ko-KR"/>
                </w:rPr>
                <w:t xml:space="preserve"> </w:t>
              </w:r>
              <w:r>
                <w:rPr>
                  <w:i/>
                  <w:lang w:eastAsia="ko-KR"/>
                </w:rPr>
                <w:t>neighSatelliteInfoList</w:t>
              </w:r>
            </w:ins>
            <w:ins w:id="119" w:author="CATT" w:date="2024-11-13T17:06:00Z">
              <w:r>
                <w:rPr>
                  <w:rFonts w:eastAsia="宋体" w:hint="eastAsia"/>
                  <w:i/>
                  <w:lang w:eastAsia="zh-CN"/>
                </w:rPr>
                <w:t>NR</w:t>
              </w:r>
            </w:ins>
            <w:ins w:id="120" w:author="CATT" w:date="2024-11-12T16:15:00Z">
              <w:r>
                <w:rPr>
                  <w:rFonts w:hint="eastAsia"/>
                  <w:lang w:eastAsia="ko-KR"/>
                </w:rPr>
                <w:t xml:space="preserve"> </w:t>
              </w:r>
              <w:r>
                <w:rPr>
                  <w:rFonts w:eastAsia="宋体" w:hint="eastAsia"/>
                  <w:lang w:eastAsia="zh-CN"/>
                </w:rPr>
                <w:t>via</w:t>
              </w:r>
              <w:r>
                <w:rPr>
                  <w:rFonts w:hint="eastAsia"/>
                  <w:lang w:eastAsia="ko-KR"/>
                </w:rPr>
                <w:t xml:space="preserve"> </w:t>
              </w:r>
              <w:r>
                <w:rPr>
                  <w:rFonts w:eastAsia="宋体" w:hint="eastAsia"/>
                  <w:i/>
                  <w:lang w:eastAsia="zh-CN"/>
                </w:rPr>
                <w:t>S</w:t>
              </w:r>
              <w:r>
                <w:rPr>
                  <w:i/>
                  <w:lang w:eastAsia="ko-KR"/>
                </w:rPr>
                <w:t>ystemInformationBlockType</w:t>
              </w:r>
              <w:r>
                <w:rPr>
                  <w:rFonts w:hint="eastAsia"/>
                  <w:i/>
                  <w:lang w:eastAsia="ko-KR"/>
                </w:rPr>
                <w:t>33</w:t>
              </w:r>
              <w:r>
                <w:rPr>
                  <w:rFonts w:hint="eastAsia"/>
                  <w:lang w:eastAsia="ko-KR"/>
                </w:rPr>
                <w:t xml:space="preserve">. </w:t>
              </w:r>
              <w:r>
                <w:rPr>
                  <w:lang w:eastAsia="ko-KR"/>
                </w:rPr>
                <w:t xml:space="preserve">If the field is not present for a frequency and </w:t>
              </w:r>
              <w:r>
                <w:rPr>
                  <w:i/>
                  <w:lang w:eastAsia="ko-KR"/>
                </w:rPr>
                <w:t>neighSatelliteInfoList</w:t>
              </w:r>
              <w:r>
                <w:rPr>
                  <w:rFonts w:eastAsia="宋体" w:hint="eastAsia"/>
                  <w:i/>
                  <w:lang w:eastAsia="zh-CN"/>
                </w:rPr>
                <w:t>NR</w:t>
              </w:r>
              <w:r>
                <w:rPr>
                  <w:lang w:eastAsia="ko-KR"/>
                </w:rPr>
                <w:t xml:space="preserve"> is broadcast</w:t>
              </w:r>
              <w:r>
                <w:rPr>
                  <w:rFonts w:eastAsia="宋体" w:hint="eastAsia"/>
                  <w:lang w:eastAsia="zh-CN"/>
                </w:rPr>
                <w:t xml:space="preserve"> in </w:t>
              </w:r>
              <w:r>
                <w:rPr>
                  <w:rFonts w:eastAsia="宋体" w:hint="eastAsia"/>
                  <w:i/>
                  <w:lang w:eastAsia="zh-CN"/>
                </w:rPr>
                <w:t>S</w:t>
              </w:r>
              <w:r>
                <w:rPr>
                  <w:i/>
                  <w:lang w:eastAsia="ko-KR"/>
                </w:rPr>
                <w:t>ystemInformationBlockType</w:t>
              </w:r>
              <w:r>
                <w:rPr>
                  <w:rFonts w:hint="eastAsia"/>
                  <w:i/>
                  <w:lang w:eastAsia="ko-KR"/>
                </w:rPr>
                <w:t>33</w:t>
              </w:r>
              <w:r>
                <w:rPr>
                  <w:lang w:eastAsia="ko-KR"/>
                </w:rPr>
                <w:t>, the UE considers the cells on the frequency to be terrestrial cells.</w:t>
              </w:r>
            </w:ins>
          </w:p>
        </w:tc>
      </w:tr>
      <w:tr w:rsidR="00CF30DC">
        <w:trPr>
          <w:cantSplit/>
        </w:trPr>
        <w:tc>
          <w:tcPr>
            <w:tcW w:w="9639" w:type="dxa"/>
          </w:tcPr>
          <w:p w:rsidR="00CF30DC" w:rsidRDefault="0006316F">
            <w:pPr>
              <w:pStyle w:val="TAL"/>
              <w:rPr>
                <w:b/>
                <w:bCs/>
                <w:i/>
                <w:iCs/>
              </w:rPr>
            </w:pPr>
            <w:r>
              <w:rPr>
                <w:b/>
                <w:bCs/>
                <w:i/>
                <w:iCs/>
              </w:rPr>
              <w:t>smtc2-LP</w:t>
            </w:r>
          </w:p>
          <w:p w:rsidR="00CF30DC" w:rsidRDefault="0006316F">
            <w:pPr>
              <w:pStyle w:val="TAL"/>
              <w:rPr>
                <w:b/>
                <w:i/>
                <w:lang w:eastAsia="ko-KR"/>
              </w:rPr>
            </w:pPr>
            <w:r>
              <w:rPr>
                <w:bCs/>
                <w:iCs/>
              </w:rPr>
              <w:t xml:space="preserve">Measurement timing configuration for inter-RAT neighbour cells in NR with a Long Periodicity (LP) indicated by periodicity in </w:t>
            </w:r>
            <w:r>
              <w:rPr>
                <w:bCs/>
                <w:i/>
                <w:iCs/>
              </w:rPr>
              <w:t>smtc2-LP</w:t>
            </w:r>
            <w:r>
              <w:rPr>
                <w:bCs/>
                <w:iCs/>
              </w:rPr>
              <w:t xml:space="preserve">. The timing offset and duration are equal to the offset and duration indicated in </w:t>
            </w:r>
            <w:r>
              <w:rPr>
                <w:bCs/>
                <w:i/>
                <w:iCs/>
              </w:rPr>
              <w:t xml:space="preserve">measTimingConfig </w:t>
            </w:r>
            <w:r>
              <w:rPr>
                <w:bCs/>
                <w:iCs/>
              </w:rPr>
              <w:t xml:space="preserve">in </w:t>
            </w:r>
            <w:r>
              <w:rPr>
                <w:bCs/>
                <w:i/>
                <w:iCs/>
              </w:rPr>
              <w:t>CarrierFreqNR</w:t>
            </w:r>
            <w:r>
              <w:rPr>
                <w:bCs/>
                <w:iCs/>
              </w:rPr>
              <w:t xml:space="preserve">. The periodicity in </w:t>
            </w:r>
            <w:r>
              <w:rPr>
                <w:bCs/>
                <w:i/>
                <w:iCs/>
              </w:rPr>
              <w:t>smtc2-LP</w:t>
            </w:r>
            <w:r>
              <w:rPr>
                <w:bCs/>
                <w:iCs/>
              </w:rPr>
              <w:t xml:space="preserve"> can only be set to a value strictly larger than the periodicity in </w:t>
            </w:r>
            <w:r>
              <w:rPr>
                <w:bCs/>
                <w:i/>
                <w:iCs/>
              </w:rPr>
              <w:t xml:space="preserve">measTimingConfig </w:t>
            </w:r>
            <w:r>
              <w:rPr>
                <w:bCs/>
                <w:iCs/>
              </w:rPr>
              <w:t xml:space="preserve">in </w:t>
            </w:r>
            <w:r>
              <w:rPr>
                <w:bCs/>
                <w:i/>
                <w:iCs/>
              </w:rPr>
              <w:t xml:space="preserve">CarrierFreqNR </w:t>
            </w:r>
            <w:r>
              <w:rPr>
                <w:bCs/>
                <w:iCs/>
              </w:rPr>
              <w:t xml:space="preserve">(e.g. if </w:t>
            </w:r>
            <w:r>
              <w:rPr>
                <w:bCs/>
                <w:i/>
                <w:iCs/>
              </w:rPr>
              <w:t xml:space="preserve">measTimingConfig </w:t>
            </w:r>
            <w:r>
              <w:rPr>
                <w:bCs/>
                <w:iCs/>
              </w:rPr>
              <w:t xml:space="preserve">indicates sf20 the Long Periodicity can only be set to sf40, sf80 or sf160, if </w:t>
            </w:r>
            <w:r>
              <w:rPr>
                <w:bCs/>
                <w:i/>
                <w:iCs/>
              </w:rPr>
              <w:t xml:space="preserve">measTimingConfig </w:t>
            </w:r>
            <w:r>
              <w:rPr>
                <w:bCs/>
                <w:iCs/>
              </w:rPr>
              <w:t xml:space="preserve">indicates sf160, </w:t>
            </w:r>
            <w:r>
              <w:rPr>
                <w:bCs/>
                <w:i/>
                <w:iCs/>
              </w:rPr>
              <w:t>smtc2-LP</w:t>
            </w:r>
            <w:r>
              <w:rPr>
                <w:bCs/>
                <w:iCs/>
              </w:rPr>
              <w:t xml:space="preserve"> cannot be configured). The </w:t>
            </w:r>
            <w:r>
              <w:rPr>
                <w:bCs/>
                <w:i/>
                <w:iCs/>
              </w:rPr>
              <w:t>pci-List</w:t>
            </w:r>
            <w:r>
              <w:rPr>
                <w:bCs/>
                <w:iCs/>
              </w:rPr>
              <w:t xml:space="preserve">, if present, includes the physical cell identities of the inter-RAT neighbour cells with Long Periodicity. If </w:t>
            </w:r>
            <w:r>
              <w:rPr>
                <w:bCs/>
                <w:i/>
                <w:iCs/>
              </w:rPr>
              <w:t>smtc2-LP</w:t>
            </w:r>
            <w:r>
              <w:rPr>
                <w:bCs/>
                <w:iCs/>
              </w:rPr>
              <w:t xml:space="preserve"> is absent, the UE assumes that there are no inter-RAT neighbour cells with a Long Periodicity.</w:t>
            </w:r>
          </w:p>
        </w:tc>
      </w:tr>
      <w:tr w:rsidR="00CF30DC">
        <w:trPr>
          <w:cantSplit/>
        </w:trPr>
        <w:tc>
          <w:tcPr>
            <w:tcW w:w="9639" w:type="dxa"/>
          </w:tcPr>
          <w:p w:rsidR="00CF30DC" w:rsidRDefault="0006316F">
            <w:pPr>
              <w:pStyle w:val="TAL"/>
              <w:rPr>
                <w:b/>
                <w:bCs/>
                <w:i/>
                <w:iCs/>
              </w:rPr>
            </w:pPr>
            <w:r>
              <w:rPr>
                <w:b/>
                <w:bCs/>
                <w:i/>
                <w:iCs/>
              </w:rPr>
              <w:t>ssb-</w:t>
            </w:r>
            <w:r>
              <w:rPr>
                <w:rFonts w:cs="Arial"/>
                <w:b/>
                <w:bCs/>
                <w:i/>
                <w:lang w:eastAsia="en-GB"/>
              </w:rPr>
              <w:t>PositionQCL-CommonNR</w:t>
            </w:r>
          </w:p>
          <w:p w:rsidR="00CF30DC" w:rsidRDefault="0006316F">
            <w:pPr>
              <w:pStyle w:val="TAL"/>
              <w:rPr>
                <w:b/>
                <w:bCs/>
                <w:i/>
                <w:iCs/>
              </w:rPr>
            </w:pPr>
            <w:r>
              <w:rPr>
                <w:rFonts w:cs="Arial"/>
                <w:bCs/>
                <w:szCs w:val="18"/>
                <w:lang w:eastAsia="en-GB"/>
              </w:rPr>
              <w:t>Indicates the QCL relationship between SS/PBCH blocks for NR neighbor cells on the indicated frequency as specified in TS 38.213 [88], clause 4.1</w:t>
            </w:r>
            <w:r>
              <w:rPr>
                <w:rFonts w:cs="Arial"/>
                <w:szCs w:val="18"/>
              </w:rPr>
              <w:t xml:space="preserve">. If </w:t>
            </w:r>
            <w:r>
              <w:rPr>
                <w:rFonts w:cs="Arial"/>
                <w:i/>
                <w:iCs/>
                <w:szCs w:val="18"/>
              </w:rPr>
              <w:t>ssb-PositionQCL-CommonNR-r17</w:t>
            </w:r>
            <w:r>
              <w:rPr>
                <w:rFonts w:cs="Arial"/>
                <w:szCs w:val="18"/>
              </w:rPr>
              <w:t xml:space="preserve"> is present, the UE ignores </w:t>
            </w:r>
            <w:r>
              <w:rPr>
                <w:rFonts w:cs="Arial"/>
                <w:i/>
                <w:iCs/>
                <w:szCs w:val="18"/>
              </w:rPr>
              <w:t>ssb-PositionQCL-CommonNR-r16</w:t>
            </w:r>
            <w:r>
              <w:rPr>
                <w:rFonts w:cs="Arial"/>
                <w:szCs w:val="18"/>
              </w:rPr>
              <w:t>.</w:t>
            </w:r>
          </w:p>
        </w:tc>
      </w:tr>
      <w:tr w:rsidR="00CF30DC">
        <w:trPr>
          <w:cantSplit/>
        </w:trPr>
        <w:tc>
          <w:tcPr>
            <w:tcW w:w="9639" w:type="dxa"/>
          </w:tcPr>
          <w:p w:rsidR="00CF30DC" w:rsidRDefault="0006316F">
            <w:pPr>
              <w:pStyle w:val="TAL"/>
              <w:rPr>
                <w:b/>
                <w:bCs/>
                <w:i/>
                <w:iCs/>
                <w:kern w:val="2"/>
              </w:rPr>
            </w:pPr>
            <w:r>
              <w:rPr>
                <w:b/>
                <w:bCs/>
                <w:i/>
                <w:iCs/>
                <w:kern w:val="2"/>
              </w:rPr>
              <w:t>ssb-ToMeasure</w:t>
            </w:r>
          </w:p>
          <w:p w:rsidR="00CF30DC" w:rsidRDefault="0006316F">
            <w:pPr>
              <w:pStyle w:val="TAL"/>
              <w:rPr>
                <w:b/>
                <w:i/>
                <w:lang w:eastAsia="ko-KR"/>
              </w:rPr>
            </w:pPr>
            <w:r>
              <w:rPr>
                <w:szCs w:val="22"/>
              </w:rPr>
              <w:t>The set of SS blocks to be measured within the SMTC measurement duration (see TS 38.215 [89]). When the field is absent the UE measures on all SS-blocks.</w:t>
            </w:r>
          </w:p>
        </w:tc>
      </w:tr>
      <w:tr w:rsidR="00CF30DC">
        <w:trPr>
          <w:cantSplit/>
        </w:trPr>
        <w:tc>
          <w:tcPr>
            <w:tcW w:w="9639" w:type="dxa"/>
          </w:tcPr>
          <w:p w:rsidR="00CF30DC" w:rsidRDefault="0006316F">
            <w:pPr>
              <w:pStyle w:val="TAL"/>
              <w:rPr>
                <w:b/>
                <w:bCs/>
                <w:i/>
                <w:iCs/>
                <w:kern w:val="2"/>
              </w:rPr>
            </w:pPr>
            <w:r>
              <w:rPr>
                <w:b/>
                <w:bCs/>
                <w:i/>
                <w:iCs/>
                <w:kern w:val="2"/>
              </w:rPr>
              <w:t>ss-RSSI-Measurements</w:t>
            </w:r>
          </w:p>
          <w:p w:rsidR="00CF30DC" w:rsidRDefault="0006316F">
            <w:pPr>
              <w:pStyle w:val="TAL"/>
              <w:rPr>
                <w:bCs/>
                <w:iCs/>
                <w:kern w:val="2"/>
              </w:rPr>
            </w:pPr>
            <w:r>
              <w:rPr>
                <w:bCs/>
                <w:iCs/>
                <w:kern w:val="2"/>
              </w:rPr>
              <w:t>Indicates the SSB-based RSSI measurement configuration. If the field is absent, the UE behaviour is defined in TS 38.215 [89], clause 5.1.3.</w:t>
            </w:r>
          </w:p>
        </w:tc>
      </w:tr>
      <w:tr w:rsidR="00CF30DC">
        <w:trPr>
          <w:cantSplit/>
        </w:trPr>
        <w:tc>
          <w:tcPr>
            <w:tcW w:w="9639" w:type="dxa"/>
          </w:tcPr>
          <w:p w:rsidR="00CF30DC" w:rsidRDefault="0006316F">
            <w:pPr>
              <w:pStyle w:val="TAL"/>
              <w:rPr>
                <w:b/>
                <w:bCs/>
                <w:i/>
                <w:iCs/>
              </w:rPr>
            </w:pPr>
            <w:r>
              <w:rPr>
                <w:b/>
                <w:bCs/>
                <w:i/>
                <w:iCs/>
              </w:rPr>
              <w:t>subcarrierSpacingSSB</w:t>
            </w:r>
          </w:p>
          <w:p w:rsidR="00CF30DC" w:rsidRDefault="0006316F">
            <w:pPr>
              <w:pStyle w:val="TAL"/>
              <w:rPr>
                <w:bCs/>
                <w:lang w:eastAsia="en-GB"/>
              </w:rPr>
            </w:pPr>
            <w:r>
              <w:t>Indicates the subcarrier spacing of SSB of NR frequency. Only the values 15 kHz or 30 kHz (FR1), 120 kHz or 240 kHz (FR2</w:t>
            </w:r>
            <w:r>
              <w:rPr>
                <w:rFonts w:eastAsia="宋体"/>
                <w:lang w:eastAsia="zh-CN"/>
              </w:rPr>
              <w:t>-1</w:t>
            </w:r>
            <w:r>
              <w:t>)</w:t>
            </w:r>
            <w:r>
              <w:rPr>
                <w:rFonts w:eastAsia="宋体"/>
                <w:lang w:eastAsia="zh-CN"/>
              </w:rPr>
              <w:t>, 120 kHz or 480 kHz (FR2-2)</w:t>
            </w:r>
            <w:r>
              <w:t xml:space="preserve"> are applicable.</w:t>
            </w:r>
            <w:r>
              <w:rPr>
                <w:rFonts w:eastAsia="宋体"/>
                <w:lang w:eastAsia="zh-CN"/>
              </w:rPr>
              <w:t xml:space="preserve"> I</w:t>
            </w:r>
            <w:r>
              <w:rPr>
                <w:rFonts w:eastAsia="等线"/>
                <w:lang w:eastAsia="zh-CN"/>
              </w:rPr>
              <w:t xml:space="preserve">f </w:t>
            </w:r>
            <w:r>
              <w:rPr>
                <w:i/>
              </w:rPr>
              <w:t>subcarrierSpacingSSB-r1</w:t>
            </w:r>
            <w:r>
              <w:rPr>
                <w:rFonts w:eastAsia="宋体"/>
                <w:i/>
                <w:lang w:eastAsia="zh-CN"/>
              </w:rPr>
              <w:t>7</w:t>
            </w:r>
            <w:r>
              <w:rPr>
                <w:rFonts w:eastAsia="宋体"/>
                <w:lang w:eastAsia="zh-CN"/>
              </w:rPr>
              <w:t xml:space="preserve"> is present, the UE ignores </w:t>
            </w:r>
            <w:r>
              <w:rPr>
                <w:i/>
              </w:rPr>
              <w:t>subcarrierSpacingSSB-r1</w:t>
            </w:r>
            <w:r>
              <w:rPr>
                <w:rFonts w:eastAsia="宋体"/>
                <w:i/>
                <w:lang w:eastAsia="zh-CN"/>
              </w:rPr>
              <w:t>5</w:t>
            </w:r>
            <w:r>
              <w:rPr>
                <w:rFonts w:eastAsia="宋体"/>
                <w:lang w:eastAsia="zh-CN"/>
              </w:rPr>
              <w:t>.</w:t>
            </w:r>
          </w:p>
        </w:tc>
      </w:tr>
      <w:tr w:rsidR="00CF30DC">
        <w:trPr>
          <w:cantSplit/>
        </w:trPr>
        <w:tc>
          <w:tcPr>
            <w:tcW w:w="9639" w:type="dxa"/>
          </w:tcPr>
          <w:p w:rsidR="00CF30DC" w:rsidRDefault="0006316F">
            <w:pPr>
              <w:pStyle w:val="TAL"/>
              <w:rPr>
                <w:b/>
                <w:bCs/>
                <w:i/>
                <w:lang w:eastAsia="en-GB"/>
              </w:rPr>
            </w:pPr>
            <w:r>
              <w:rPr>
                <w:b/>
                <w:bCs/>
                <w:i/>
                <w:lang w:eastAsia="en-GB"/>
              </w:rPr>
              <w:t>threshRS-Index</w:t>
            </w:r>
          </w:p>
          <w:p w:rsidR="00CF30DC" w:rsidRDefault="0006316F">
            <w:pPr>
              <w:pStyle w:val="TAL"/>
              <w:rPr>
                <w:lang w:eastAsia="en-GB"/>
              </w:rPr>
            </w:pPr>
            <w:r>
              <w:rPr>
                <w:iCs/>
                <w:lang w:eastAsia="en-GB"/>
              </w:rPr>
              <w:t xml:space="preserve">List of thresholds for consolidation of L1 measurements per RS index. Corresponds to the parameter </w:t>
            </w:r>
            <w:r>
              <w:rPr>
                <w:i/>
                <w:iCs/>
                <w:lang w:eastAsia="en-GB"/>
              </w:rPr>
              <w:t xml:space="preserve">absThreshSS-BlocksConsolidation </w:t>
            </w:r>
            <w:r>
              <w:rPr>
                <w:iCs/>
                <w:lang w:eastAsia="en-GB"/>
              </w:rPr>
              <w:t>in TS 38.304 [92].</w:t>
            </w:r>
          </w:p>
        </w:tc>
      </w:tr>
      <w:tr w:rsidR="00CF30DC">
        <w:trPr>
          <w:cantSplit/>
        </w:trPr>
        <w:tc>
          <w:tcPr>
            <w:tcW w:w="9639" w:type="dxa"/>
          </w:tcPr>
          <w:p w:rsidR="00CF30DC" w:rsidRDefault="0006316F">
            <w:pPr>
              <w:pStyle w:val="TAL"/>
              <w:rPr>
                <w:b/>
                <w:bCs/>
                <w:i/>
                <w:lang w:eastAsia="en-GB"/>
              </w:rPr>
            </w:pPr>
            <w:r>
              <w:rPr>
                <w:b/>
                <w:bCs/>
                <w:i/>
                <w:lang w:eastAsia="en-GB"/>
              </w:rPr>
              <w:t>threshX-High</w:t>
            </w:r>
          </w:p>
          <w:p w:rsidR="00CF30DC" w:rsidRDefault="0006316F">
            <w:pPr>
              <w:pStyle w:val="TAL"/>
              <w:rPr>
                <w:lang w:eastAsia="en-GB"/>
              </w:rPr>
            </w:pPr>
            <w:r>
              <w:rPr>
                <w:lang w:eastAsia="en-GB"/>
              </w:rPr>
              <w:t>Parameter "Thresh</w:t>
            </w:r>
            <w:r>
              <w:rPr>
                <w:vertAlign w:val="subscript"/>
                <w:lang w:eastAsia="en-GB"/>
              </w:rPr>
              <w:t>X, HighP</w:t>
            </w:r>
            <w:r>
              <w:rPr>
                <w:lang w:eastAsia="en-GB"/>
              </w:rPr>
              <w:t>" in TS 36.304 [4].</w:t>
            </w:r>
          </w:p>
        </w:tc>
      </w:tr>
      <w:tr w:rsidR="00CF30DC">
        <w:trPr>
          <w:cantSplit/>
        </w:trPr>
        <w:tc>
          <w:tcPr>
            <w:tcW w:w="9639" w:type="dxa"/>
          </w:tcPr>
          <w:p w:rsidR="00CF30DC" w:rsidRDefault="0006316F">
            <w:pPr>
              <w:pStyle w:val="TAL"/>
              <w:rPr>
                <w:b/>
                <w:bCs/>
                <w:i/>
                <w:lang w:eastAsia="en-GB"/>
              </w:rPr>
            </w:pPr>
            <w:r>
              <w:rPr>
                <w:b/>
                <w:bCs/>
                <w:i/>
                <w:lang w:eastAsia="en-GB"/>
              </w:rPr>
              <w:t>threshX-HighQ</w:t>
            </w:r>
          </w:p>
          <w:p w:rsidR="00CF30DC" w:rsidRDefault="0006316F">
            <w:pPr>
              <w:pStyle w:val="TAL"/>
              <w:rPr>
                <w:b/>
                <w:bCs/>
                <w:i/>
                <w:lang w:eastAsia="en-GB"/>
              </w:rPr>
            </w:pPr>
            <w:r>
              <w:rPr>
                <w:lang w:eastAsia="en-GB"/>
              </w:rPr>
              <w:t>Parameter "Thresh</w:t>
            </w:r>
            <w:r>
              <w:rPr>
                <w:vertAlign w:val="subscript"/>
                <w:lang w:eastAsia="en-GB"/>
              </w:rPr>
              <w:t>X, HighQ</w:t>
            </w:r>
            <w:r>
              <w:rPr>
                <w:lang w:eastAsia="en-GB"/>
              </w:rPr>
              <w:t>" in TS 36.304 [4].</w:t>
            </w:r>
          </w:p>
        </w:tc>
      </w:tr>
      <w:tr w:rsidR="00CF30DC">
        <w:trPr>
          <w:cantSplit/>
        </w:trPr>
        <w:tc>
          <w:tcPr>
            <w:tcW w:w="9639" w:type="dxa"/>
          </w:tcPr>
          <w:p w:rsidR="00CF30DC" w:rsidRDefault="0006316F">
            <w:pPr>
              <w:pStyle w:val="TAL"/>
              <w:rPr>
                <w:b/>
                <w:bCs/>
                <w:i/>
                <w:lang w:eastAsia="en-GB"/>
              </w:rPr>
            </w:pPr>
            <w:r>
              <w:rPr>
                <w:b/>
                <w:bCs/>
                <w:i/>
                <w:lang w:eastAsia="en-GB"/>
              </w:rPr>
              <w:t>threshX-Low</w:t>
            </w:r>
          </w:p>
          <w:p w:rsidR="00CF30DC" w:rsidRDefault="0006316F">
            <w:pPr>
              <w:pStyle w:val="TAL"/>
              <w:rPr>
                <w:lang w:eastAsia="en-GB"/>
              </w:rPr>
            </w:pPr>
            <w:r>
              <w:rPr>
                <w:lang w:eastAsia="en-GB"/>
              </w:rPr>
              <w:t>Parameter "Thresh</w:t>
            </w:r>
            <w:r>
              <w:rPr>
                <w:vertAlign w:val="subscript"/>
                <w:lang w:eastAsia="en-GB"/>
              </w:rPr>
              <w:t>X, LowP</w:t>
            </w:r>
            <w:r>
              <w:rPr>
                <w:lang w:eastAsia="en-GB"/>
              </w:rPr>
              <w:t>" in TS 36.304 [4].</w:t>
            </w:r>
          </w:p>
        </w:tc>
      </w:tr>
      <w:tr w:rsidR="00CF30DC">
        <w:trPr>
          <w:cantSplit/>
        </w:trPr>
        <w:tc>
          <w:tcPr>
            <w:tcW w:w="9639" w:type="dxa"/>
          </w:tcPr>
          <w:p w:rsidR="00CF30DC" w:rsidRDefault="0006316F">
            <w:pPr>
              <w:pStyle w:val="TAL"/>
              <w:rPr>
                <w:b/>
                <w:bCs/>
                <w:i/>
                <w:lang w:eastAsia="en-GB"/>
              </w:rPr>
            </w:pPr>
            <w:r>
              <w:rPr>
                <w:b/>
                <w:bCs/>
                <w:i/>
                <w:lang w:eastAsia="en-GB"/>
              </w:rPr>
              <w:t>threshX-LowQ</w:t>
            </w:r>
          </w:p>
          <w:p w:rsidR="00CF30DC" w:rsidRDefault="0006316F">
            <w:pPr>
              <w:pStyle w:val="TAL"/>
              <w:rPr>
                <w:b/>
                <w:bCs/>
                <w:i/>
                <w:lang w:eastAsia="en-GB"/>
              </w:rPr>
            </w:pPr>
            <w:r>
              <w:rPr>
                <w:lang w:eastAsia="en-GB"/>
              </w:rPr>
              <w:t>Parameter "Thresh</w:t>
            </w:r>
            <w:r>
              <w:rPr>
                <w:vertAlign w:val="subscript"/>
                <w:lang w:eastAsia="en-GB"/>
              </w:rPr>
              <w:t>X, LowQ</w:t>
            </w:r>
            <w:r>
              <w:rPr>
                <w:lang w:eastAsia="en-GB"/>
              </w:rPr>
              <w:t>" in TS 36.304 [4].</w:t>
            </w:r>
          </w:p>
        </w:tc>
      </w:tr>
      <w:tr w:rsidR="00CF30DC">
        <w:trPr>
          <w:cantSplit/>
        </w:trPr>
        <w:tc>
          <w:tcPr>
            <w:tcW w:w="9639" w:type="dxa"/>
          </w:tcPr>
          <w:p w:rsidR="00CF30DC" w:rsidRDefault="0006316F">
            <w:pPr>
              <w:pStyle w:val="TAL"/>
              <w:rPr>
                <w:b/>
                <w:bCs/>
                <w:i/>
                <w:lang w:eastAsia="en-GB"/>
              </w:rPr>
            </w:pPr>
            <w:r>
              <w:rPr>
                <w:b/>
                <w:bCs/>
                <w:i/>
                <w:lang w:eastAsia="en-GB"/>
              </w:rPr>
              <w:t>t-ReselectionNR</w:t>
            </w:r>
          </w:p>
          <w:p w:rsidR="00CF30DC" w:rsidRDefault="0006316F">
            <w:pPr>
              <w:pStyle w:val="TAL"/>
              <w:rPr>
                <w:b/>
                <w:bCs/>
                <w:i/>
                <w:lang w:eastAsia="en-GB"/>
              </w:rPr>
            </w:pPr>
            <w:r>
              <w:rPr>
                <w:lang w:eastAsia="en-GB"/>
              </w:rPr>
              <w:t>Parameter "Treselection</w:t>
            </w:r>
            <w:r>
              <w:rPr>
                <w:vertAlign w:val="subscript"/>
                <w:lang w:eastAsia="en-GB"/>
              </w:rPr>
              <w:t>NR</w:t>
            </w:r>
            <w:r>
              <w:rPr>
                <w:lang w:eastAsia="en-GB"/>
              </w:rPr>
              <w:t>" in TS 36.304 [4].</w:t>
            </w:r>
          </w:p>
        </w:tc>
      </w:tr>
      <w:tr w:rsidR="00CF30DC">
        <w:trPr>
          <w:cantSplit/>
        </w:trPr>
        <w:tc>
          <w:tcPr>
            <w:tcW w:w="9639" w:type="dxa"/>
          </w:tcPr>
          <w:p w:rsidR="00CF30DC" w:rsidRDefault="0006316F">
            <w:pPr>
              <w:pStyle w:val="TAL"/>
              <w:rPr>
                <w:b/>
                <w:bCs/>
                <w:i/>
                <w:lang w:eastAsia="en-GB"/>
              </w:rPr>
            </w:pPr>
            <w:r>
              <w:rPr>
                <w:b/>
                <w:bCs/>
                <w:i/>
                <w:lang w:eastAsia="en-GB"/>
              </w:rPr>
              <w:t>t-ReselectionNR-SF</w:t>
            </w:r>
          </w:p>
          <w:p w:rsidR="00CF30DC" w:rsidRDefault="0006316F">
            <w:pPr>
              <w:pStyle w:val="TAL"/>
              <w:rPr>
                <w:bCs/>
                <w:lang w:eastAsia="en-GB"/>
              </w:rPr>
            </w:pPr>
            <w:r>
              <w:rPr>
                <w:lang w:eastAsia="en-GB"/>
              </w:rPr>
              <w:t>Parameter "Speed dependent ScalingFactor for Treselection</w:t>
            </w:r>
            <w:r>
              <w:rPr>
                <w:vertAlign w:val="subscript"/>
                <w:lang w:eastAsia="en-GB"/>
              </w:rPr>
              <w:t>NR</w:t>
            </w:r>
            <w:r>
              <w:rPr>
                <w:lang w:eastAsia="en-GB"/>
              </w:rPr>
              <w:t xml:space="preserve">" in </w:t>
            </w:r>
            <w:r>
              <w:rPr>
                <w:bCs/>
                <w:lang w:eastAsia="en-GB"/>
              </w:rPr>
              <w:t>TS 36.304 [4]. If the field is not present, the UE behaviour is specified in TS 36.304 [4].</w:t>
            </w:r>
          </w:p>
        </w:tc>
      </w:tr>
    </w:tbl>
    <w:p w:rsidR="00CF30DC" w:rsidRDefault="00CF30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CF30DC">
        <w:trPr>
          <w:cantSplit/>
          <w:tblHeader/>
        </w:trPr>
        <w:tc>
          <w:tcPr>
            <w:tcW w:w="2268" w:type="dxa"/>
          </w:tcPr>
          <w:p w:rsidR="00CF30DC" w:rsidRDefault="0006316F">
            <w:pPr>
              <w:pStyle w:val="TAH"/>
              <w:rPr>
                <w:lang w:eastAsia="en-GB"/>
              </w:rPr>
            </w:pPr>
            <w:r>
              <w:rPr>
                <w:lang w:eastAsia="en-GB"/>
              </w:rPr>
              <w:lastRenderedPageBreak/>
              <w:t>Conditional presence</w:t>
            </w:r>
          </w:p>
        </w:tc>
        <w:tc>
          <w:tcPr>
            <w:tcW w:w="7371" w:type="dxa"/>
          </w:tcPr>
          <w:p w:rsidR="00CF30DC" w:rsidRDefault="0006316F">
            <w:pPr>
              <w:pStyle w:val="TAH"/>
              <w:rPr>
                <w:lang w:eastAsia="en-GB"/>
              </w:rPr>
            </w:pPr>
            <w:r>
              <w:rPr>
                <w:lang w:eastAsia="en-GB"/>
              </w:rPr>
              <w:t>Explanation</w:t>
            </w:r>
          </w:p>
        </w:tc>
      </w:tr>
      <w:tr w:rsidR="00CF30DC">
        <w:trPr>
          <w:cantSplit/>
          <w:tblHeader/>
        </w:trPr>
        <w:tc>
          <w:tcPr>
            <w:tcW w:w="2268" w:type="dxa"/>
          </w:tcPr>
          <w:p w:rsidR="00CF30DC" w:rsidRDefault="0006316F">
            <w:pPr>
              <w:pStyle w:val="TAL"/>
              <w:rPr>
                <w:lang w:eastAsia="en-GB"/>
              </w:rPr>
            </w:pPr>
            <w:r>
              <w:rPr>
                <w:i/>
                <w:lang w:eastAsia="en-GB"/>
              </w:rPr>
              <w:t>LessThan5MHz</w:t>
            </w:r>
          </w:p>
        </w:tc>
        <w:tc>
          <w:tcPr>
            <w:tcW w:w="7371" w:type="dxa"/>
          </w:tcPr>
          <w:p w:rsidR="00CF30DC" w:rsidRDefault="0006316F">
            <w:pPr>
              <w:pStyle w:val="TAL"/>
              <w:rPr>
                <w:lang w:eastAsia="en-GB"/>
              </w:rPr>
            </w:pPr>
            <w:r>
              <w:rPr>
                <w:lang w:eastAsia="en-GB"/>
              </w:rPr>
              <w:t>The field is mandatory present if the NR neighbor cell supports 12 PRB, 15 PRB or 20 PRB transmission bandwidth configuration as defined in TS 38.101-1 [85], TS 38.211 [117] and TS 38.213 [88]. Otherwise, the field is not present and the corresponding Rel-15 field applies.</w:t>
            </w:r>
          </w:p>
        </w:tc>
      </w:tr>
      <w:tr w:rsidR="00CF30DC">
        <w:trPr>
          <w:cantSplit/>
        </w:trPr>
        <w:tc>
          <w:tcPr>
            <w:tcW w:w="2268" w:type="dxa"/>
          </w:tcPr>
          <w:p w:rsidR="00CF30DC" w:rsidRDefault="0006316F">
            <w:pPr>
              <w:pStyle w:val="TAL"/>
              <w:rPr>
                <w:i/>
                <w:lang w:eastAsia="en-GB"/>
              </w:rPr>
            </w:pPr>
            <w:r>
              <w:rPr>
                <w:i/>
                <w:lang w:eastAsia="en-GB"/>
              </w:rPr>
              <w:t>RSRQ</w:t>
            </w:r>
          </w:p>
        </w:tc>
        <w:tc>
          <w:tcPr>
            <w:tcW w:w="7371" w:type="dxa"/>
          </w:tcPr>
          <w:p w:rsidR="00CF30DC" w:rsidRDefault="0006316F">
            <w:pPr>
              <w:pStyle w:val="TAL"/>
              <w:rPr>
                <w:lang w:eastAsia="en-GB"/>
              </w:rPr>
            </w:pPr>
            <w:r>
              <w:rPr>
                <w:lang w:eastAsia="en-GB"/>
              </w:rPr>
              <w:t xml:space="preserve">The field is mandatory present </w:t>
            </w:r>
            <w:r>
              <w:rPr>
                <w:bCs/>
                <w:lang w:eastAsia="en-GB"/>
              </w:rPr>
              <w:t xml:space="preserve">if the </w:t>
            </w:r>
            <w:r>
              <w:rPr>
                <w:bCs/>
                <w:i/>
                <w:iCs/>
                <w:lang w:eastAsia="en-GB"/>
              </w:rPr>
              <w:t xml:space="preserve">threshServingLowQ </w:t>
            </w:r>
            <w:r>
              <w:rPr>
                <w:bCs/>
                <w:iCs/>
                <w:lang w:eastAsia="en-GB"/>
              </w:rPr>
              <w:t>is present</w:t>
            </w:r>
            <w:r>
              <w:rPr>
                <w:bCs/>
                <w:lang w:eastAsia="en-GB"/>
              </w:rPr>
              <w:t xml:space="preserve"> in </w:t>
            </w:r>
            <w:r>
              <w:rPr>
                <w:bCs/>
                <w:i/>
                <w:iCs/>
                <w:lang w:eastAsia="en-GB"/>
              </w:rPr>
              <w:t>systemInformationBlockType3</w:t>
            </w:r>
            <w:r>
              <w:rPr>
                <w:lang w:eastAsia="en-GB"/>
              </w:rPr>
              <w:t>; otherwise it is not present.</w:t>
            </w:r>
          </w:p>
        </w:tc>
      </w:tr>
      <w:tr w:rsidR="00CF30DC">
        <w:trPr>
          <w:cantSplit/>
        </w:trPr>
        <w:tc>
          <w:tcPr>
            <w:tcW w:w="2268" w:type="dxa"/>
          </w:tcPr>
          <w:p w:rsidR="00CF30DC" w:rsidRDefault="0006316F">
            <w:pPr>
              <w:pStyle w:val="TAL"/>
              <w:rPr>
                <w:i/>
                <w:lang w:eastAsia="en-GB"/>
              </w:rPr>
            </w:pPr>
            <w:r>
              <w:rPr>
                <w:i/>
                <w:lang w:eastAsia="en-GB"/>
              </w:rPr>
              <w:t>RSRQ2</w:t>
            </w:r>
          </w:p>
        </w:tc>
        <w:tc>
          <w:tcPr>
            <w:tcW w:w="7371" w:type="dxa"/>
          </w:tcPr>
          <w:p w:rsidR="00CF30DC" w:rsidRDefault="0006316F">
            <w:pPr>
              <w:pStyle w:val="TAL"/>
              <w:rPr>
                <w:lang w:eastAsia="en-GB"/>
              </w:rPr>
            </w:pPr>
            <w:r>
              <w:t xml:space="preserve">The field is optional Need OP if the </w:t>
            </w:r>
            <w:r>
              <w:rPr>
                <w:i/>
              </w:rPr>
              <w:t>threshServingLowQ</w:t>
            </w:r>
            <w:r>
              <w:t xml:space="preserve"> is present in </w:t>
            </w:r>
            <w:r>
              <w:rPr>
                <w:i/>
              </w:rPr>
              <w:t>systemInformationBlockType3</w:t>
            </w:r>
            <w:r>
              <w:t>; otherwise it is not present.</w:t>
            </w:r>
          </w:p>
        </w:tc>
      </w:tr>
      <w:tr w:rsidR="00CF30DC">
        <w:trPr>
          <w:cantSplit/>
        </w:trPr>
        <w:tc>
          <w:tcPr>
            <w:tcW w:w="2268" w:type="dxa"/>
          </w:tcPr>
          <w:p w:rsidR="00CF30DC" w:rsidRDefault="0006316F">
            <w:pPr>
              <w:pStyle w:val="TAL"/>
              <w:rPr>
                <w:i/>
                <w:lang w:eastAsia="en-GB"/>
              </w:rPr>
            </w:pPr>
            <w:r>
              <w:rPr>
                <w:i/>
                <w:iCs/>
              </w:rPr>
              <w:t>SharedSpectrum</w:t>
            </w:r>
          </w:p>
        </w:tc>
        <w:tc>
          <w:tcPr>
            <w:tcW w:w="7371" w:type="dxa"/>
          </w:tcPr>
          <w:p w:rsidR="00CF30DC" w:rsidRDefault="0006316F">
            <w:pPr>
              <w:pStyle w:val="TAL"/>
            </w:pPr>
            <w:r>
              <w:rPr>
                <w:szCs w:val="22"/>
              </w:rPr>
              <w:t>The field is optional Need OP if NR operates with shared spectrum channel access; otherwise, it is not present.</w:t>
            </w:r>
          </w:p>
        </w:tc>
      </w:tr>
      <w:tr w:rsidR="00CF30DC">
        <w:trPr>
          <w:cantSplit/>
        </w:trPr>
        <w:tc>
          <w:tcPr>
            <w:tcW w:w="2268" w:type="dxa"/>
          </w:tcPr>
          <w:p w:rsidR="00CF30DC" w:rsidRDefault="0006316F">
            <w:pPr>
              <w:pStyle w:val="TAL"/>
              <w:rPr>
                <w:i/>
                <w:iCs/>
              </w:rPr>
            </w:pPr>
            <w:r>
              <w:rPr>
                <w:i/>
                <w:iCs/>
              </w:rPr>
              <w:t>SharedSpectrum2</w:t>
            </w:r>
          </w:p>
        </w:tc>
        <w:tc>
          <w:tcPr>
            <w:tcW w:w="7371" w:type="dxa"/>
          </w:tcPr>
          <w:p w:rsidR="00CF30DC" w:rsidRDefault="0006316F">
            <w:pPr>
              <w:pStyle w:val="TAL"/>
              <w:rPr>
                <w:szCs w:val="22"/>
              </w:rPr>
            </w:pPr>
            <w:r>
              <w:t>The field is mandatory present if NR operates with shared spectrum channel access; otherwise, it is not present.</w:t>
            </w:r>
          </w:p>
        </w:tc>
      </w:tr>
    </w:tbl>
    <w:p w:rsidR="00CF30DC" w:rsidRDefault="00CF30DC">
      <w:pPr>
        <w:rPr>
          <w:iCs/>
        </w:rPr>
      </w:pPr>
    </w:p>
    <w:p w:rsidR="00CF30DC" w:rsidRDefault="0006316F">
      <w:pPr>
        <w:rPr>
          <w:rFonts w:ascii="Arial" w:eastAsia="宋体" w:hAnsi="Arial" w:cs="Arial"/>
          <w:color w:val="C00000"/>
          <w:lang w:eastAsia="zh-CN"/>
        </w:rPr>
      </w:pPr>
      <w:r>
        <w:rPr>
          <w:rFonts w:ascii="Arial" w:eastAsia="宋体" w:hAnsi="Arial" w:cs="Arial"/>
          <w:color w:val="C00000"/>
          <w:lang w:eastAsia="zh-CN"/>
        </w:rPr>
        <w:t>&lt;Irrelevant Texts Omitted&gt;</w:t>
      </w:r>
    </w:p>
    <w:p w:rsidR="00CF30DC" w:rsidRDefault="0006316F">
      <w:pPr>
        <w:pStyle w:val="4"/>
      </w:pPr>
      <w:bookmarkStart w:id="121" w:name="_Toc178148010"/>
      <w:r>
        <w:t>–</w:t>
      </w:r>
      <w:r>
        <w:tab/>
      </w:r>
      <w:r>
        <w:rPr>
          <w:i/>
          <w:iCs/>
        </w:rPr>
        <w:t>SystemInformationBlockType33</w:t>
      </w:r>
      <w:bookmarkEnd w:id="121"/>
    </w:p>
    <w:p w:rsidR="00CF30DC" w:rsidRDefault="0006316F">
      <w:pPr>
        <w:textAlignment w:val="auto"/>
      </w:pPr>
      <w:r>
        <w:t xml:space="preserve">The IE </w:t>
      </w:r>
      <w:r>
        <w:rPr>
          <w:i/>
        </w:rPr>
        <w:t>SystemInformationBlockType33</w:t>
      </w:r>
      <w:r>
        <w:t xml:space="preserve"> contains satellite assistance information for neighbour cells.</w:t>
      </w:r>
    </w:p>
    <w:p w:rsidR="00CF30DC" w:rsidRDefault="0006316F">
      <w:pPr>
        <w:pStyle w:val="TH"/>
      </w:pPr>
      <w:r>
        <w:rPr>
          <w:i/>
          <w:iCs/>
        </w:rPr>
        <w:t>SystemInformationBlockType33</w:t>
      </w:r>
      <w:r>
        <w:t xml:space="preserve"> information element</w:t>
      </w:r>
    </w:p>
    <w:p w:rsidR="00CF30DC" w:rsidRDefault="0006316F">
      <w:pPr>
        <w:pStyle w:val="PL"/>
        <w:shd w:val="clear" w:color="auto" w:fill="E6E6E6"/>
      </w:pPr>
      <w:r>
        <w:t>-- ASN1START</w:t>
      </w:r>
    </w:p>
    <w:p w:rsidR="00CF30DC" w:rsidRDefault="00CF30DC">
      <w:pPr>
        <w:pStyle w:val="PL"/>
        <w:shd w:val="clear" w:color="auto" w:fill="E6E6E6"/>
      </w:pPr>
    </w:p>
    <w:p w:rsidR="00CF30DC" w:rsidRDefault="0006316F">
      <w:pPr>
        <w:pStyle w:val="PL"/>
        <w:shd w:val="clear" w:color="auto" w:fill="E6E6E6"/>
      </w:pPr>
      <w:r>
        <w:t>SystemInformationBlockType33-r18 ::= SEQUENCE {</w:t>
      </w:r>
    </w:p>
    <w:p w:rsidR="00CF30DC" w:rsidRDefault="0006316F">
      <w:pPr>
        <w:pStyle w:val="PL"/>
        <w:shd w:val="clear" w:color="auto" w:fill="E6E6E6"/>
      </w:pPr>
      <w:r>
        <w:tab/>
        <w:t>neighSatelliteInfoList-r18</w:t>
      </w:r>
      <w:r>
        <w:tab/>
        <w:t>NeighSatelliteInfoList-r18</w:t>
      </w:r>
      <w:r>
        <w:tab/>
      </w:r>
      <w:r>
        <w:tab/>
      </w:r>
      <w:r>
        <w:tab/>
        <w:t>OPTIONAL,</w:t>
      </w:r>
      <w:r>
        <w:tab/>
        <w:t>-- Need OR</w:t>
      </w:r>
    </w:p>
    <w:p w:rsidR="00CF30DC" w:rsidRDefault="0006316F">
      <w:pPr>
        <w:pStyle w:val="PL"/>
        <w:shd w:val="clear" w:color="auto" w:fill="E6E6E6"/>
      </w:pPr>
      <w:r>
        <w:tab/>
        <w:t>neighValidityDuration-r18</w:t>
      </w:r>
      <w:r>
        <w:tab/>
      </w:r>
      <w:r>
        <w:tab/>
        <w:t>ENUMERATED {s5, s10, s15, s20, s25, s30, s35, s40,</w:t>
      </w:r>
    </w:p>
    <w:p w:rsidR="00CF30DC" w:rsidRDefault="0006316F">
      <w:pPr>
        <w:pStyle w:val="PL"/>
        <w:shd w:val="clear" w:color="auto" w:fill="E6E6E6"/>
      </w:pPr>
      <w:r>
        <w:tab/>
      </w:r>
      <w:r>
        <w:tab/>
      </w:r>
      <w:r>
        <w:tab/>
      </w:r>
      <w:r>
        <w:tab/>
      </w:r>
      <w:r>
        <w:tab/>
      </w:r>
      <w:r>
        <w:tab/>
      </w:r>
      <w:r>
        <w:tab/>
      </w:r>
      <w:r>
        <w:tab/>
      </w:r>
      <w:r>
        <w:tab/>
      </w:r>
      <w:r>
        <w:tab/>
      </w:r>
      <w:r>
        <w:tab/>
      </w:r>
      <w:r>
        <w:tab/>
        <w:t>s45, s50, s55, s60, s120, s180, s240, s900}</w:t>
      </w:r>
    </w:p>
    <w:p w:rsidR="00CF30DC" w:rsidRDefault="0006316F">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rsidR="00CF30DC" w:rsidRDefault="0006316F">
      <w:pPr>
        <w:pStyle w:val="PL"/>
        <w:shd w:val="clear" w:color="auto" w:fill="E6E6E6"/>
      </w:pPr>
      <w:r>
        <w:tab/>
        <w:t>lateNonCriticalExtension</w:t>
      </w:r>
      <w:r>
        <w:tab/>
      </w:r>
      <w:r>
        <w:tab/>
        <w:t>OCTET STRING</w:t>
      </w:r>
      <w:r>
        <w:tab/>
      </w:r>
      <w:r>
        <w:tab/>
      </w:r>
      <w:r>
        <w:tab/>
      </w:r>
      <w:r>
        <w:tab/>
      </w:r>
      <w:r>
        <w:tab/>
      </w:r>
      <w:r>
        <w:tab/>
      </w:r>
      <w:r>
        <w:tab/>
        <w:t>OPTIONAL,</w:t>
      </w:r>
    </w:p>
    <w:p w:rsidR="00CF30DC" w:rsidRDefault="0006316F">
      <w:pPr>
        <w:pStyle w:val="PL"/>
        <w:shd w:val="clear" w:color="auto" w:fill="E6E6E6"/>
        <w:rPr>
          <w:ins w:id="122" w:author="CATT" w:date="2024-08-09T10:35:00Z"/>
          <w:rFonts w:eastAsia="宋体"/>
          <w:lang w:eastAsia="zh-CN"/>
        </w:rPr>
      </w:pPr>
      <w:r>
        <w:tab/>
        <w:t>...</w:t>
      </w:r>
      <w:ins w:id="123" w:author="CATT" w:date="2024-08-09T10:35:00Z">
        <w:r>
          <w:rPr>
            <w:rFonts w:eastAsia="宋体" w:hint="eastAsia"/>
            <w:lang w:eastAsia="zh-CN"/>
          </w:rPr>
          <w:t>,</w:t>
        </w:r>
      </w:ins>
    </w:p>
    <w:p w:rsidR="00CF30DC" w:rsidRDefault="0006316F">
      <w:pPr>
        <w:pStyle w:val="PL"/>
        <w:shd w:val="clear" w:color="auto" w:fill="E6E6E6"/>
        <w:rPr>
          <w:ins w:id="124" w:author="CATT" w:date="2024-08-09T10:35:00Z"/>
        </w:rPr>
      </w:pPr>
      <w:ins w:id="125" w:author="CATT" w:date="2024-08-09T10:35:00Z">
        <w:r>
          <w:rPr>
            <w:rFonts w:hint="eastAsia"/>
          </w:rPr>
          <w:tab/>
          <w:t>[[</w:t>
        </w:r>
      </w:ins>
    </w:p>
    <w:p w:rsidR="00CF30DC" w:rsidRDefault="0006316F">
      <w:pPr>
        <w:pStyle w:val="PL"/>
        <w:shd w:val="clear" w:color="auto" w:fill="E6E6E6"/>
        <w:rPr>
          <w:ins w:id="126" w:author="CATT" w:date="2024-08-09T10:35:00Z"/>
        </w:rPr>
      </w:pPr>
      <w:ins w:id="127" w:author="CATT" w:date="2024-08-09T10:35:00Z">
        <w:r>
          <w:rPr>
            <w:rFonts w:hint="eastAsia"/>
          </w:rPr>
          <w:tab/>
          <w:t>n</w:t>
        </w:r>
        <w:r>
          <w:t>eighSatelliteInfoList</w:t>
        </w:r>
      </w:ins>
      <w:ins w:id="128" w:author="CATT" w:date="2024-11-12T15:51:00Z">
        <w:r>
          <w:rPr>
            <w:rFonts w:eastAsia="宋体" w:hint="eastAsia"/>
            <w:lang w:eastAsia="zh-CN"/>
          </w:rPr>
          <w:t>NR</w:t>
        </w:r>
      </w:ins>
      <w:ins w:id="129" w:author="CATT" w:date="2024-08-09T10:35:00Z">
        <w:r>
          <w:t>-r1</w:t>
        </w:r>
        <w:r>
          <w:rPr>
            <w:rFonts w:hint="eastAsia"/>
          </w:rPr>
          <w:t>9</w:t>
        </w:r>
        <w:r>
          <w:tab/>
          <w:t>NeighSatelliteInfoList</w:t>
        </w:r>
      </w:ins>
      <w:ins w:id="130" w:author="CATT" w:date="2024-11-12T15:51:00Z">
        <w:r>
          <w:rPr>
            <w:rFonts w:eastAsia="宋体" w:hint="eastAsia"/>
            <w:lang w:eastAsia="zh-CN"/>
          </w:rPr>
          <w:t>NR</w:t>
        </w:r>
      </w:ins>
      <w:ins w:id="131" w:author="CATT" w:date="2024-08-09T10:35:00Z">
        <w:r>
          <w:t>-r1</w:t>
        </w:r>
        <w:r>
          <w:rPr>
            <w:rFonts w:hint="eastAsia"/>
          </w:rPr>
          <w:t>9</w:t>
        </w:r>
        <w:r>
          <w:tab/>
        </w:r>
        <w:r>
          <w:tab/>
        </w:r>
        <w:r>
          <w:tab/>
          <w:t>OPTIONAL</w:t>
        </w:r>
        <w:r>
          <w:tab/>
          <w:t>-- Need OR</w:t>
        </w:r>
      </w:ins>
    </w:p>
    <w:p w:rsidR="00CF30DC" w:rsidRDefault="0006316F">
      <w:pPr>
        <w:pStyle w:val="PL"/>
        <w:shd w:val="clear" w:color="auto" w:fill="E6E6E6"/>
      </w:pPr>
      <w:ins w:id="132" w:author="CATT" w:date="2024-08-09T10:35:00Z">
        <w:r>
          <w:rPr>
            <w:rFonts w:hint="eastAsia"/>
          </w:rPr>
          <w:tab/>
          <w:t>]]</w:t>
        </w:r>
      </w:ins>
    </w:p>
    <w:p w:rsidR="00CF30DC" w:rsidRDefault="00CF30DC">
      <w:pPr>
        <w:pStyle w:val="PL"/>
        <w:shd w:val="clear" w:color="auto" w:fill="E6E6E6"/>
      </w:pP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pPr>
      <w:r>
        <w:t>NeighSatelliteInfoList-r18 ::=</w:t>
      </w:r>
      <w:r>
        <w:tab/>
        <w:t>SEQUENCE (SIZE(1..maxSat-r17)) OF NeighSatelliteInfo-r18</w:t>
      </w:r>
    </w:p>
    <w:p w:rsidR="00CF30DC" w:rsidRDefault="00CF30DC">
      <w:pPr>
        <w:pStyle w:val="PL"/>
        <w:shd w:val="clear" w:color="auto" w:fill="E6E6E6"/>
      </w:pPr>
    </w:p>
    <w:p w:rsidR="00CF30DC" w:rsidRDefault="0006316F">
      <w:pPr>
        <w:pStyle w:val="PL"/>
        <w:shd w:val="clear" w:color="auto" w:fill="E6E6E6"/>
        <w:rPr>
          <w:ins w:id="133" w:author="CATT" w:date="2024-08-09T10:36:00Z"/>
          <w:lang w:eastAsia="zh-CN"/>
        </w:rPr>
      </w:pPr>
      <w:ins w:id="134" w:author="CATT" w:date="2024-08-09T10:36:00Z">
        <w:r>
          <w:t>NeighSatelliteInfoList</w:t>
        </w:r>
      </w:ins>
      <w:ins w:id="135" w:author="CATT" w:date="2024-11-12T15:52:00Z">
        <w:r>
          <w:t>NR</w:t>
        </w:r>
      </w:ins>
      <w:ins w:id="136" w:author="CATT" w:date="2024-08-09T10:36:00Z">
        <w:r>
          <w:t>-r1</w:t>
        </w:r>
        <w:r>
          <w:rPr>
            <w:rFonts w:hint="eastAsia"/>
          </w:rPr>
          <w:t>9</w:t>
        </w:r>
        <w:r>
          <w:t xml:space="preserve"> ::=</w:t>
        </w:r>
        <w:r>
          <w:tab/>
          <w:t>SEQUENCE (SIZE(1..maxSat-r1</w:t>
        </w:r>
      </w:ins>
      <w:ins w:id="137" w:author="CATT" w:date="2024-11-12T15:51:00Z">
        <w:r>
          <w:rPr>
            <w:rFonts w:eastAsia="宋体" w:hint="eastAsia"/>
            <w:lang w:eastAsia="zh-CN"/>
          </w:rPr>
          <w:t>7</w:t>
        </w:r>
      </w:ins>
      <w:ins w:id="138" w:author="CATT" w:date="2024-08-09T10:36:00Z">
        <w:r>
          <w:t>)) OF NeighSatelliteInfo</w:t>
        </w:r>
        <w:r>
          <w:rPr>
            <w:rFonts w:hint="eastAsia"/>
          </w:rPr>
          <w:t>NR</w:t>
        </w:r>
        <w:r>
          <w:t>-r1</w:t>
        </w:r>
        <w:r>
          <w:rPr>
            <w:rFonts w:hint="eastAsia"/>
          </w:rPr>
          <w:t>9</w:t>
        </w:r>
      </w:ins>
    </w:p>
    <w:p w:rsidR="00CF30DC" w:rsidRDefault="00CF30DC">
      <w:pPr>
        <w:pStyle w:val="PL"/>
        <w:shd w:val="clear" w:color="auto" w:fill="E6E6E6"/>
        <w:rPr>
          <w:ins w:id="139" w:author="CATT" w:date="2024-08-09T10:36:00Z"/>
          <w:rFonts w:eastAsia="宋体"/>
          <w:lang w:eastAsia="zh-CN"/>
        </w:rPr>
      </w:pPr>
    </w:p>
    <w:p w:rsidR="00CF30DC" w:rsidRDefault="0006316F">
      <w:pPr>
        <w:pStyle w:val="PL"/>
        <w:shd w:val="clear" w:color="auto" w:fill="E6E6E6"/>
      </w:pPr>
      <w:r>
        <w:t>NeighSatelliteInfo-r18 ::=</w:t>
      </w:r>
      <w:r>
        <w:tab/>
        <w:t>SEQUENCE {</w:t>
      </w:r>
    </w:p>
    <w:p w:rsidR="00CF30DC" w:rsidRDefault="0006316F">
      <w:pPr>
        <w:pStyle w:val="PL"/>
        <w:shd w:val="clear" w:color="auto" w:fill="E6E6E6"/>
      </w:pPr>
      <w:r>
        <w:tab/>
        <w:t>satelliteId-r18</w:t>
      </w:r>
      <w:r>
        <w:tab/>
      </w:r>
      <w:r>
        <w:tab/>
      </w:r>
      <w:r>
        <w:tab/>
      </w:r>
      <w:r>
        <w:tab/>
        <w:t>SatelliteId-r18,</w:t>
      </w:r>
    </w:p>
    <w:p w:rsidR="00CF30DC" w:rsidRDefault="0006316F">
      <w:pPr>
        <w:pStyle w:val="PL"/>
        <w:shd w:val="clear" w:color="auto" w:fill="E6E6E6"/>
      </w:pPr>
      <w:r>
        <w:tab/>
        <w:t>ephemerisInfo-r18</w:t>
      </w:r>
      <w:r>
        <w:tab/>
      </w:r>
      <w:r>
        <w:tab/>
      </w:r>
      <w:r>
        <w:tab/>
      </w:r>
      <w:r>
        <w:tab/>
        <w:t>CHOICE {</w:t>
      </w:r>
    </w:p>
    <w:p w:rsidR="00CF30DC" w:rsidRDefault="0006316F">
      <w:pPr>
        <w:pStyle w:val="PL"/>
        <w:shd w:val="clear" w:color="auto" w:fill="E6E6E6"/>
      </w:pPr>
      <w:r>
        <w:tab/>
      </w:r>
      <w:r>
        <w:tab/>
        <w:t>stateVectors-r18</w:t>
      </w:r>
      <w:r>
        <w:tab/>
      </w:r>
      <w:r>
        <w:tab/>
      </w:r>
      <w:r>
        <w:tab/>
      </w:r>
      <w:r>
        <w:tab/>
        <w:t>EphemerisStateVectors-r17,</w:t>
      </w:r>
    </w:p>
    <w:p w:rsidR="00CF30DC" w:rsidRDefault="0006316F">
      <w:pPr>
        <w:pStyle w:val="PL"/>
        <w:shd w:val="clear" w:color="auto" w:fill="E6E6E6"/>
      </w:pPr>
      <w:r>
        <w:tab/>
      </w:r>
      <w:r>
        <w:tab/>
        <w:t>orbitalParameters-r18</w:t>
      </w:r>
      <w:r>
        <w:tab/>
      </w:r>
      <w:r>
        <w:tab/>
      </w:r>
      <w:r>
        <w:tab/>
        <w:t>EphemerisOrbitalParameters-r17</w:t>
      </w:r>
    </w:p>
    <w:p w:rsidR="00CF30DC" w:rsidRDefault="0006316F">
      <w:pPr>
        <w:pStyle w:val="PL"/>
        <w:shd w:val="clear" w:color="auto" w:fill="E6E6E6"/>
      </w:pPr>
      <w:r>
        <w:tab/>
        <w:t>},</w:t>
      </w:r>
    </w:p>
    <w:p w:rsidR="00CF30DC" w:rsidRDefault="0006316F">
      <w:pPr>
        <w:pStyle w:val="PL"/>
        <w:shd w:val="clear" w:color="auto" w:fill="E6E6E6"/>
      </w:pPr>
      <w:r>
        <w:tab/>
        <w:t>nta-CommonParameters-r18</w:t>
      </w:r>
      <w:r>
        <w:tab/>
      </w:r>
      <w:r>
        <w:tab/>
        <w:t>SEQUENCE {</w:t>
      </w:r>
    </w:p>
    <w:p w:rsidR="00CF30DC" w:rsidRDefault="0006316F">
      <w:pPr>
        <w:pStyle w:val="PL"/>
        <w:shd w:val="clear" w:color="auto" w:fill="E6E6E6"/>
      </w:pPr>
      <w:r>
        <w:tab/>
      </w:r>
      <w:r>
        <w:tab/>
        <w:t>nta-Common-r18</w:t>
      </w:r>
      <w:r>
        <w:tab/>
      </w:r>
      <w:r>
        <w:tab/>
      </w:r>
      <w:r>
        <w:tab/>
      </w:r>
      <w:r>
        <w:tab/>
      </w:r>
      <w:r>
        <w:tab/>
        <w:t>INTEGER (0..8316827)</w:t>
      </w:r>
      <w:r>
        <w:tab/>
      </w:r>
      <w:r>
        <w:tab/>
        <w:t>OPTIONAL,</w:t>
      </w:r>
      <w:r>
        <w:tab/>
        <w:t>-- Need OP</w:t>
      </w:r>
    </w:p>
    <w:p w:rsidR="00CF30DC" w:rsidRDefault="0006316F">
      <w:pPr>
        <w:pStyle w:val="PL"/>
        <w:shd w:val="clear" w:color="auto" w:fill="E6E6E6"/>
      </w:pPr>
      <w:r>
        <w:tab/>
      </w:r>
      <w:r>
        <w:tab/>
        <w:t>nta-CommonDrift-r18</w:t>
      </w:r>
      <w:r>
        <w:tab/>
      </w:r>
      <w:r>
        <w:tab/>
      </w:r>
      <w:r>
        <w:tab/>
        <w:t>INTEGER (-261935..261935)</w:t>
      </w:r>
      <w:r>
        <w:tab/>
        <w:t>OPTIONAL,</w:t>
      </w:r>
      <w:r>
        <w:tab/>
        <w:t>-- Need OP</w:t>
      </w:r>
    </w:p>
    <w:p w:rsidR="00CF30DC" w:rsidRDefault="0006316F">
      <w:pPr>
        <w:pStyle w:val="PL"/>
        <w:shd w:val="clear" w:color="auto" w:fill="E6E6E6"/>
      </w:pPr>
      <w:r>
        <w:tab/>
      </w:r>
      <w:r>
        <w:tab/>
        <w:t>nta-CommonDriftVariation-r18</w:t>
      </w:r>
      <w:r>
        <w:tab/>
        <w:t>INTEGER (0..29479)</w:t>
      </w:r>
      <w:r>
        <w:tab/>
      </w:r>
      <w:r>
        <w:tab/>
      </w:r>
      <w:r>
        <w:tab/>
        <w:t>OPTIONAL</w:t>
      </w:r>
      <w:r>
        <w:tab/>
        <w:t>-- Need OP</w:t>
      </w:r>
    </w:p>
    <w:p w:rsidR="00CF30DC" w:rsidRDefault="0006316F">
      <w:pPr>
        <w:pStyle w:val="PL"/>
        <w:shd w:val="clear" w:color="auto" w:fill="E6E6E6"/>
      </w:pPr>
      <w:r>
        <w:tab/>
        <w:t>},</w:t>
      </w:r>
    </w:p>
    <w:p w:rsidR="00CF30DC" w:rsidRDefault="0006316F">
      <w:pPr>
        <w:pStyle w:val="PL"/>
        <w:shd w:val="clear" w:color="auto" w:fill="E6E6E6"/>
      </w:pPr>
      <w:r>
        <w:tab/>
        <w:t>epochTime-r18</w:t>
      </w:r>
      <w:r>
        <w:tab/>
      </w:r>
      <w:r>
        <w:tab/>
      </w:r>
      <w:r>
        <w:tab/>
      </w:r>
      <w:r>
        <w:tab/>
      </w:r>
      <w:r>
        <w:tab/>
        <w:t>SEQUENCE {</w:t>
      </w:r>
    </w:p>
    <w:p w:rsidR="00CF30DC" w:rsidRDefault="0006316F">
      <w:pPr>
        <w:pStyle w:val="PL"/>
        <w:shd w:val="clear" w:color="auto" w:fill="E6E6E6"/>
      </w:pPr>
      <w:r>
        <w:tab/>
      </w:r>
      <w:r>
        <w:tab/>
        <w:t>startSFN-r18</w:t>
      </w:r>
      <w:r>
        <w:tab/>
      </w:r>
      <w:r>
        <w:tab/>
      </w:r>
      <w:r>
        <w:tab/>
      </w:r>
      <w:r>
        <w:tab/>
      </w:r>
      <w:r>
        <w:tab/>
        <w:t>INTEGER (0..1023),</w:t>
      </w:r>
    </w:p>
    <w:p w:rsidR="00CF30DC" w:rsidRDefault="0006316F">
      <w:pPr>
        <w:pStyle w:val="PL"/>
        <w:shd w:val="clear" w:color="auto" w:fill="E6E6E6"/>
      </w:pPr>
      <w:r>
        <w:tab/>
      </w:r>
      <w:r>
        <w:tab/>
        <w:t>startSubFrame-r18</w:t>
      </w:r>
      <w:r>
        <w:tab/>
      </w:r>
      <w:r>
        <w:tab/>
      </w:r>
      <w:r>
        <w:tab/>
      </w:r>
      <w:r>
        <w:tab/>
        <w:t>INTEGER (0..9)</w:t>
      </w:r>
    </w:p>
    <w:p w:rsidR="00CF30DC" w:rsidRDefault="0006316F">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OP</w:t>
      </w:r>
    </w:p>
    <w:p w:rsidR="00CF30DC" w:rsidRDefault="0006316F">
      <w:pPr>
        <w:pStyle w:val="PL"/>
        <w:shd w:val="clear" w:color="auto" w:fill="E6E6E6"/>
      </w:pPr>
      <w:r>
        <w:tab/>
        <w:t>k-Mac-r18</w:t>
      </w:r>
      <w:r>
        <w:tab/>
      </w:r>
      <w:r>
        <w:tab/>
      </w:r>
      <w:r>
        <w:tab/>
      </w:r>
      <w:r>
        <w:tab/>
      </w:r>
      <w:r>
        <w:tab/>
      </w:r>
      <w:r>
        <w:tab/>
        <w:t>INTEGER (1..512)</w:t>
      </w:r>
      <w:r>
        <w:tab/>
      </w:r>
      <w:r>
        <w:tab/>
      </w:r>
      <w:r>
        <w:tab/>
      </w:r>
      <w:r>
        <w:tab/>
        <w:t>OPTIONAL,</w:t>
      </w:r>
      <w:r>
        <w:tab/>
        <w:t>-- Need OP</w:t>
      </w:r>
    </w:p>
    <w:p w:rsidR="00CF30DC" w:rsidRDefault="0006316F">
      <w:pPr>
        <w:pStyle w:val="PL"/>
        <w:shd w:val="clear" w:color="auto" w:fill="E6E6E6"/>
      </w:pPr>
      <w:r>
        <w:tab/>
        <w:t>t-ServiceStartNeigh-r18</w:t>
      </w:r>
      <w:r>
        <w:tab/>
      </w:r>
      <w:r>
        <w:tab/>
        <w:t>TimeOffsetUTC-r17</w:t>
      </w:r>
      <w:r>
        <w:tab/>
      </w:r>
      <w:r>
        <w:tab/>
      </w:r>
      <w:r>
        <w:tab/>
      </w:r>
      <w:r>
        <w:tab/>
        <w:t>OPTIONAL</w:t>
      </w:r>
      <w:r>
        <w:tab/>
        <w:t>-- Need OR</w:t>
      </w:r>
    </w:p>
    <w:p w:rsidR="00CF30DC" w:rsidRDefault="0006316F">
      <w:pPr>
        <w:pStyle w:val="PL"/>
        <w:shd w:val="clear" w:color="auto" w:fill="E6E6E6"/>
      </w:pPr>
      <w:r>
        <w:t>}</w:t>
      </w:r>
    </w:p>
    <w:p w:rsidR="00CF30DC" w:rsidRDefault="00CF30DC">
      <w:pPr>
        <w:pStyle w:val="PL"/>
        <w:shd w:val="clear" w:color="auto" w:fill="E6E6E6"/>
      </w:pPr>
    </w:p>
    <w:p w:rsidR="00CF30DC" w:rsidRDefault="0006316F">
      <w:pPr>
        <w:pStyle w:val="PL"/>
        <w:shd w:val="clear" w:color="auto" w:fill="E6E6E6"/>
        <w:rPr>
          <w:ins w:id="140" w:author="CATT" w:date="2024-08-09T10:36:00Z"/>
          <w:lang w:val="fi-FI"/>
        </w:rPr>
      </w:pPr>
      <w:ins w:id="141" w:author="CATT" w:date="2024-08-09T10:36:00Z">
        <w:r>
          <w:rPr>
            <w:lang w:val="fi-FI"/>
          </w:rPr>
          <w:t>NeighSatelliteInfo</w:t>
        </w:r>
        <w:r>
          <w:rPr>
            <w:rFonts w:hint="eastAsia"/>
            <w:lang w:val="fi-FI"/>
          </w:rPr>
          <w:t>NR</w:t>
        </w:r>
        <w:r>
          <w:rPr>
            <w:lang w:val="fi-FI"/>
          </w:rPr>
          <w:t>-r1</w:t>
        </w:r>
        <w:r>
          <w:rPr>
            <w:rFonts w:hint="eastAsia"/>
            <w:lang w:val="fi-FI"/>
          </w:rPr>
          <w:t>9</w:t>
        </w:r>
        <w:r>
          <w:rPr>
            <w:lang w:val="fi-FI"/>
          </w:rPr>
          <w:t>::=</w:t>
        </w:r>
        <w:r>
          <w:rPr>
            <w:lang w:val="fi-FI"/>
          </w:rPr>
          <w:tab/>
          <w:t>SEQUENCE {</w:t>
        </w:r>
      </w:ins>
    </w:p>
    <w:p w:rsidR="00CF30DC" w:rsidRDefault="0006316F">
      <w:pPr>
        <w:pStyle w:val="PL"/>
        <w:shd w:val="clear" w:color="auto" w:fill="E6E6E6"/>
        <w:rPr>
          <w:ins w:id="142" w:author="CATT" w:date="2024-08-09T10:36:00Z"/>
          <w:lang w:val="fi-FI"/>
        </w:rPr>
      </w:pPr>
      <w:ins w:id="143" w:author="CATT" w:date="2024-08-09T10:36:00Z">
        <w:r>
          <w:rPr>
            <w:lang w:val="fi-FI"/>
          </w:rPr>
          <w:tab/>
          <w:t>satelliteId-r1</w:t>
        </w:r>
        <w:r>
          <w:rPr>
            <w:rFonts w:hint="eastAsia"/>
            <w:lang w:val="fi-FI"/>
          </w:rPr>
          <w:t>9</w:t>
        </w:r>
        <w:r>
          <w:rPr>
            <w:lang w:val="fi-FI"/>
          </w:rPr>
          <w:tab/>
        </w:r>
        <w:r>
          <w:rPr>
            <w:lang w:val="fi-FI"/>
          </w:rPr>
          <w:tab/>
        </w:r>
        <w:r>
          <w:rPr>
            <w:lang w:val="fi-FI"/>
          </w:rPr>
          <w:tab/>
        </w:r>
        <w:r>
          <w:rPr>
            <w:lang w:val="fi-FI"/>
          </w:rPr>
          <w:tab/>
          <w:t>SatelliteId-r18,</w:t>
        </w:r>
      </w:ins>
    </w:p>
    <w:p w:rsidR="00CF30DC" w:rsidRDefault="0006316F">
      <w:pPr>
        <w:pStyle w:val="PL"/>
        <w:shd w:val="clear" w:color="auto" w:fill="E6E6E6"/>
        <w:rPr>
          <w:ins w:id="144" w:author="CATT" w:date="2024-08-09T10:36:00Z"/>
          <w:lang w:val="fi-FI"/>
        </w:rPr>
      </w:pPr>
      <w:ins w:id="145" w:author="CATT" w:date="2024-08-09T10:36:00Z">
        <w:r>
          <w:rPr>
            <w:lang w:val="fi-FI"/>
          </w:rPr>
          <w:tab/>
          <w:t>ephemerisInfo-r1</w:t>
        </w:r>
        <w:r>
          <w:rPr>
            <w:rFonts w:hint="eastAsia"/>
            <w:lang w:val="fi-FI"/>
          </w:rPr>
          <w:t>9</w:t>
        </w:r>
        <w:r>
          <w:rPr>
            <w:lang w:val="fi-FI"/>
          </w:rPr>
          <w:tab/>
        </w:r>
        <w:r>
          <w:rPr>
            <w:lang w:val="fi-FI"/>
          </w:rPr>
          <w:tab/>
        </w:r>
        <w:r>
          <w:rPr>
            <w:lang w:val="fi-FI"/>
          </w:rPr>
          <w:tab/>
        </w:r>
        <w:r>
          <w:rPr>
            <w:lang w:val="fi-FI"/>
          </w:rPr>
          <w:tab/>
          <w:t>CHOICE {</w:t>
        </w:r>
      </w:ins>
    </w:p>
    <w:p w:rsidR="00CF30DC" w:rsidRDefault="0006316F">
      <w:pPr>
        <w:pStyle w:val="PL"/>
        <w:shd w:val="clear" w:color="auto" w:fill="E6E6E6"/>
        <w:rPr>
          <w:ins w:id="146" w:author="CATT" w:date="2024-08-09T10:36:00Z"/>
        </w:rPr>
      </w:pPr>
      <w:ins w:id="147" w:author="CATT" w:date="2024-08-09T10:36:00Z">
        <w:r>
          <w:tab/>
        </w:r>
        <w:r>
          <w:tab/>
          <w:t>stateVectors-r1</w:t>
        </w:r>
        <w:r>
          <w:rPr>
            <w:rFonts w:hint="eastAsia"/>
          </w:rPr>
          <w:t>9</w:t>
        </w:r>
        <w:r>
          <w:tab/>
        </w:r>
        <w:r>
          <w:tab/>
        </w:r>
        <w:r>
          <w:tab/>
        </w:r>
        <w:r>
          <w:tab/>
          <w:t>EphemerisStateVectors-r17,</w:t>
        </w:r>
      </w:ins>
    </w:p>
    <w:p w:rsidR="00CF30DC" w:rsidRDefault="0006316F">
      <w:pPr>
        <w:pStyle w:val="PL"/>
        <w:shd w:val="clear" w:color="auto" w:fill="E6E6E6"/>
        <w:rPr>
          <w:ins w:id="148" w:author="CATT" w:date="2024-08-09T10:36:00Z"/>
        </w:rPr>
      </w:pPr>
      <w:ins w:id="149" w:author="CATT" w:date="2024-08-09T10:36:00Z">
        <w:r>
          <w:tab/>
        </w:r>
        <w:r>
          <w:tab/>
          <w:t>orbitalParameters-r1</w:t>
        </w:r>
        <w:r>
          <w:rPr>
            <w:rFonts w:hint="eastAsia"/>
          </w:rPr>
          <w:t>9</w:t>
        </w:r>
        <w:r>
          <w:tab/>
        </w:r>
        <w:r>
          <w:tab/>
        </w:r>
        <w:r>
          <w:tab/>
          <w:t>EphemerisOrbitalParameters-r17</w:t>
        </w:r>
      </w:ins>
    </w:p>
    <w:p w:rsidR="00CF30DC" w:rsidRDefault="00063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ins w:id="150" w:author="CATT" w:date="2024-08-09T10:36:00Z">
        <w:r>
          <w:rPr>
            <w:rFonts w:ascii="Courier New" w:hAnsi="Courier New"/>
            <w:sz w:val="16"/>
          </w:rPr>
          <w:tab/>
          <w:t>}</w:t>
        </w:r>
      </w:ins>
      <w:ins w:id="151" w:author="CATT" w:date="2024-11-12T15:52:00Z">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OPTIONAL,</w:t>
        </w:r>
        <w:r>
          <w:rPr>
            <w:rFonts w:ascii="Courier New" w:eastAsia="宋体" w:hAnsi="Courier New"/>
            <w:sz w:val="16"/>
            <w:lang w:eastAsia="zh-CN"/>
          </w:rPr>
          <w:tab/>
          <w:t>-- Need OP</w:t>
        </w:r>
      </w:ins>
    </w:p>
    <w:p w:rsidR="00CF30DC" w:rsidRDefault="0006316F">
      <w:pPr>
        <w:pStyle w:val="PL"/>
        <w:shd w:val="clear" w:color="auto" w:fill="E6E6E6"/>
        <w:rPr>
          <w:ins w:id="152" w:author="CATT" w:date="2024-08-09T10:36:00Z"/>
          <w:lang w:val="fi-FI"/>
        </w:rPr>
      </w:pPr>
      <w:ins w:id="153" w:author="CATT" w:date="2024-11-12T16:03:00Z">
        <w:r>
          <w:rPr>
            <w:lang w:val="fi-FI"/>
          </w:rPr>
          <w:tab/>
        </w:r>
      </w:ins>
      <w:ins w:id="154" w:author="CATT" w:date="2024-08-09T10:36:00Z">
        <w:r>
          <w:rPr>
            <w:lang w:val="fi-FI"/>
          </w:rPr>
          <w:t>nta-CommonParameters</w:t>
        </w:r>
        <w:r>
          <w:rPr>
            <w:rFonts w:hint="eastAsia"/>
            <w:lang w:val="fi-FI"/>
          </w:rPr>
          <w:t>NR</w:t>
        </w:r>
        <w:r>
          <w:rPr>
            <w:lang w:val="fi-FI"/>
          </w:rPr>
          <w:t>-r1</w:t>
        </w:r>
        <w:r>
          <w:rPr>
            <w:rFonts w:hint="eastAsia"/>
            <w:lang w:val="fi-FI"/>
          </w:rPr>
          <w:t>9</w:t>
        </w:r>
        <w:r>
          <w:rPr>
            <w:lang w:val="fi-FI"/>
          </w:rPr>
          <w:tab/>
        </w:r>
        <w:r>
          <w:rPr>
            <w:lang w:val="fi-FI"/>
          </w:rPr>
          <w:tab/>
          <w:t>SEQUENCE {</w:t>
        </w:r>
      </w:ins>
    </w:p>
    <w:p w:rsidR="00CF30DC" w:rsidRDefault="0006316F">
      <w:pPr>
        <w:pStyle w:val="PL"/>
        <w:shd w:val="clear" w:color="auto" w:fill="E6E6E6"/>
        <w:rPr>
          <w:ins w:id="155" w:author="CATT" w:date="2024-08-09T10:36:00Z"/>
        </w:rPr>
      </w:pPr>
      <w:ins w:id="156" w:author="CATT" w:date="2024-08-09T10:36:00Z">
        <w:r>
          <w:tab/>
        </w:r>
        <w:r>
          <w:tab/>
          <w:t>nta-Common</w:t>
        </w:r>
        <w:r>
          <w:rPr>
            <w:rFonts w:hint="eastAsia"/>
          </w:rPr>
          <w:t>NR</w:t>
        </w:r>
        <w:r>
          <w:t>-r1</w:t>
        </w:r>
        <w:r>
          <w:rPr>
            <w:rFonts w:hint="eastAsia"/>
          </w:rPr>
          <w:t>9</w:t>
        </w:r>
        <w:r>
          <w:tab/>
        </w:r>
        <w:r>
          <w:tab/>
        </w:r>
        <w:r>
          <w:tab/>
        </w:r>
        <w:r>
          <w:rPr>
            <w:rFonts w:hint="eastAsia"/>
          </w:rPr>
          <w:t xml:space="preserve">    </w:t>
        </w:r>
        <w:r>
          <w:t xml:space="preserve">INTEGER (0.. 66485757) </w:t>
        </w:r>
        <w:r>
          <w:rPr>
            <w:rFonts w:hint="eastAsia"/>
          </w:rPr>
          <w:t xml:space="preserve">    </w:t>
        </w:r>
        <w:r>
          <w:t>OPTIONAL,</w:t>
        </w:r>
        <w:r>
          <w:tab/>
          <w:t>-- Need OP</w:t>
        </w:r>
      </w:ins>
    </w:p>
    <w:p w:rsidR="00CF30DC" w:rsidRDefault="0006316F">
      <w:pPr>
        <w:pStyle w:val="PL"/>
        <w:shd w:val="clear" w:color="auto" w:fill="E6E6E6"/>
        <w:rPr>
          <w:ins w:id="157" w:author="CATT" w:date="2024-08-09T10:36:00Z"/>
        </w:rPr>
      </w:pPr>
      <w:ins w:id="158" w:author="CATT" w:date="2024-08-09T10:36:00Z">
        <w:r>
          <w:tab/>
        </w:r>
        <w:r>
          <w:tab/>
          <w:t>nta-CommonDrift</w:t>
        </w:r>
        <w:r>
          <w:rPr>
            <w:rFonts w:hint="eastAsia"/>
          </w:rPr>
          <w:t>NR</w:t>
        </w:r>
        <w:r>
          <w:t>-r1</w:t>
        </w:r>
        <w:r>
          <w:rPr>
            <w:rFonts w:hint="eastAsia"/>
          </w:rPr>
          <w:t>9</w:t>
        </w:r>
        <w:r>
          <w:tab/>
        </w:r>
        <w:r>
          <w:tab/>
        </w:r>
        <w:r>
          <w:tab/>
          <w:t>INTEGER (-257303..257303)</w:t>
        </w:r>
        <w:r>
          <w:tab/>
          <w:t>OPTIONAL,</w:t>
        </w:r>
        <w:r>
          <w:tab/>
          <w:t>-- Need OP</w:t>
        </w:r>
      </w:ins>
    </w:p>
    <w:p w:rsidR="00CF30DC" w:rsidRDefault="0006316F">
      <w:pPr>
        <w:pStyle w:val="PL"/>
        <w:shd w:val="clear" w:color="auto" w:fill="E6E6E6"/>
        <w:rPr>
          <w:ins w:id="159" w:author="CATT" w:date="2024-08-09T10:36:00Z"/>
        </w:rPr>
      </w:pPr>
      <w:ins w:id="160" w:author="CATT" w:date="2024-08-09T10:36:00Z">
        <w:r>
          <w:tab/>
        </w:r>
        <w:r>
          <w:tab/>
          <w:t>nta-CommonDriftVariation</w:t>
        </w:r>
        <w:r>
          <w:rPr>
            <w:rFonts w:hint="eastAsia"/>
          </w:rPr>
          <w:t>NR</w:t>
        </w:r>
        <w:r>
          <w:t>-r1</w:t>
        </w:r>
        <w:r>
          <w:rPr>
            <w:rFonts w:hint="eastAsia"/>
          </w:rPr>
          <w:t>9</w:t>
        </w:r>
        <w:r>
          <w:tab/>
          <w:t>INTEGER (0..28949)</w:t>
        </w:r>
        <w:r>
          <w:tab/>
        </w:r>
        <w:r>
          <w:tab/>
        </w:r>
        <w:r>
          <w:tab/>
          <w:t>OPTIONAL</w:t>
        </w:r>
        <w:r>
          <w:tab/>
          <w:t>-- Need OP</w:t>
        </w:r>
      </w:ins>
    </w:p>
    <w:p w:rsidR="00CF30DC" w:rsidRDefault="00063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CATT" w:date="2024-08-09T10:36:00Z"/>
          <w:rFonts w:ascii="Courier New" w:hAnsi="Courier New"/>
          <w:sz w:val="16"/>
        </w:rPr>
      </w:pPr>
      <w:ins w:id="162" w:author="CATT" w:date="2024-08-09T10:36:00Z">
        <w:r>
          <w:rPr>
            <w:rFonts w:ascii="Courier New" w:hAnsi="Courier New"/>
            <w:sz w:val="16"/>
          </w:rPr>
          <w:tab/>
          <w:t>},</w:t>
        </w:r>
      </w:ins>
    </w:p>
    <w:p w:rsidR="00CF30DC" w:rsidRDefault="0006316F">
      <w:pPr>
        <w:pStyle w:val="PL"/>
        <w:shd w:val="clear" w:color="auto" w:fill="E6E6E6"/>
        <w:rPr>
          <w:ins w:id="163" w:author="CATT" w:date="2024-08-09T10:36:00Z"/>
          <w:lang w:val="fi-FI"/>
        </w:rPr>
      </w:pPr>
      <w:ins w:id="164" w:author="CATT" w:date="2024-08-09T10:36:00Z">
        <w:r>
          <w:rPr>
            <w:lang w:val="fi-FI"/>
          </w:rPr>
          <w:tab/>
          <w:t>epochTime-r1</w:t>
        </w:r>
        <w:r>
          <w:rPr>
            <w:rFonts w:hint="eastAsia"/>
            <w:lang w:val="fi-FI"/>
          </w:rPr>
          <w:t>9</w:t>
        </w:r>
        <w:r>
          <w:rPr>
            <w:lang w:val="fi-FI"/>
          </w:rPr>
          <w:tab/>
        </w:r>
        <w:r>
          <w:rPr>
            <w:lang w:val="fi-FI"/>
          </w:rPr>
          <w:tab/>
        </w:r>
        <w:r>
          <w:rPr>
            <w:lang w:val="fi-FI"/>
          </w:rPr>
          <w:tab/>
        </w:r>
        <w:r>
          <w:rPr>
            <w:lang w:val="fi-FI"/>
          </w:rPr>
          <w:tab/>
        </w:r>
        <w:r>
          <w:rPr>
            <w:lang w:val="fi-FI"/>
          </w:rPr>
          <w:tab/>
          <w:t>SEQUENCE {</w:t>
        </w:r>
      </w:ins>
    </w:p>
    <w:p w:rsidR="00CF30DC" w:rsidRDefault="0006316F">
      <w:pPr>
        <w:pStyle w:val="PL"/>
        <w:shd w:val="clear" w:color="auto" w:fill="E6E6E6"/>
        <w:rPr>
          <w:ins w:id="165" w:author="CATT" w:date="2024-08-09T10:36:00Z"/>
        </w:rPr>
      </w:pPr>
      <w:ins w:id="166" w:author="CATT" w:date="2024-08-09T10:36:00Z">
        <w:r>
          <w:tab/>
        </w:r>
        <w:r>
          <w:tab/>
          <w:t>startSFN-r1</w:t>
        </w:r>
        <w:r>
          <w:rPr>
            <w:rFonts w:hint="eastAsia"/>
          </w:rPr>
          <w:t>9</w:t>
        </w:r>
        <w:r>
          <w:tab/>
        </w:r>
        <w:r>
          <w:tab/>
        </w:r>
        <w:r>
          <w:tab/>
        </w:r>
        <w:r>
          <w:tab/>
        </w:r>
        <w:r>
          <w:tab/>
          <w:t>INTEGER (0..1023),</w:t>
        </w:r>
      </w:ins>
    </w:p>
    <w:p w:rsidR="00CF30DC" w:rsidRDefault="0006316F">
      <w:pPr>
        <w:pStyle w:val="PL"/>
        <w:shd w:val="clear" w:color="auto" w:fill="E6E6E6"/>
        <w:rPr>
          <w:ins w:id="167" w:author="CATT" w:date="2024-08-09T10:36:00Z"/>
        </w:rPr>
      </w:pPr>
      <w:ins w:id="168" w:author="CATT" w:date="2024-08-09T10:36:00Z">
        <w:r>
          <w:tab/>
        </w:r>
        <w:r>
          <w:tab/>
          <w:t>startSubFrame-r1</w:t>
        </w:r>
        <w:r>
          <w:rPr>
            <w:rFonts w:hint="eastAsia"/>
          </w:rPr>
          <w:t>9</w:t>
        </w:r>
        <w:r>
          <w:tab/>
        </w:r>
        <w:r>
          <w:tab/>
        </w:r>
        <w:r>
          <w:tab/>
        </w:r>
        <w:r>
          <w:tab/>
          <w:t>INTEGER (0..9)</w:t>
        </w:r>
      </w:ins>
    </w:p>
    <w:p w:rsidR="00CF30DC" w:rsidRDefault="00063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CATT" w:date="2024-08-09T10:36:00Z"/>
          <w:rFonts w:ascii="Courier New" w:hAnsi="Courier New"/>
          <w:sz w:val="16"/>
        </w:rPr>
      </w:pPr>
      <w:ins w:id="170" w:author="CATT" w:date="2024-08-09T10:36:00Z">
        <w:r>
          <w:rPr>
            <w:rFonts w:ascii="Courier New" w:hAnsi="Courier New"/>
            <w:sz w:val="16"/>
          </w:rPr>
          <w:lastRenderedPageBreak/>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ins>
    </w:p>
    <w:p w:rsidR="00CF30DC" w:rsidRDefault="0006316F">
      <w:pPr>
        <w:pStyle w:val="PL"/>
        <w:shd w:val="clear" w:color="auto" w:fill="E6E6E6"/>
        <w:rPr>
          <w:ins w:id="171" w:author="CATT" w:date="2024-08-09T10:36:00Z"/>
          <w:lang w:val="fi-FI"/>
        </w:rPr>
      </w:pPr>
      <w:ins w:id="172" w:author="CATT" w:date="2024-08-09T10:36:00Z">
        <w:r>
          <w:rPr>
            <w:lang w:val="fi-FI"/>
          </w:rPr>
          <w:tab/>
          <w:t>k-Mac-r1</w:t>
        </w:r>
        <w:r>
          <w:rPr>
            <w:rFonts w:hint="eastAsia"/>
            <w:lang w:val="fi-FI"/>
          </w:rPr>
          <w:t>9</w:t>
        </w:r>
        <w:r>
          <w:rPr>
            <w:lang w:val="fi-FI"/>
          </w:rPr>
          <w:tab/>
        </w:r>
        <w:r>
          <w:rPr>
            <w:lang w:val="fi-FI"/>
          </w:rPr>
          <w:tab/>
        </w:r>
        <w:r>
          <w:rPr>
            <w:lang w:val="fi-FI"/>
          </w:rPr>
          <w:tab/>
        </w:r>
        <w:r>
          <w:rPr>
            <w:lang w:val="fi-FI"/>
          </w:rPr>
          <w:tab/>
        </w:r>
        <w:r>
          <w:rPr>
            <w:lang w:val="fi-FI"/>
          </w:rPr>
          <w:tab/>
        </w:r>
        <w:r>
          <w:rPr>
            <w:lang w:val="fi-FI"/>
          </w:rPr>
          <w:tab/>
          <w:t>INTEGER (1..512)</w:t>
        </w:r>
        <w:r>
          <w:rPr>
            <w:lang w:val="fi-FI"/>
          </w:rPr>
          <w:tab/>
        </w:r>
        <w:r>
          <w:rPr>
            <w:lang w:val="fi-FI"/>
          </w:rPr>
          <w:tab/>
        </w:r>
        <w:r>
          <w:rPr>
            <w:lang w:val="fi-FI"/>
          </w:rPr>
          <w:tab/>
        </w:r>
        <w:r>
          <w:rPr>
            <w:lang w:val="fi-FI"/>
          </w:rPr>
          <w:tab/>
          <w:t>OPTIONAL</w:t>
        </w:r>
        <w:r>
          <w:rPr>
            <w:rFonts w:hint="eastAsia"/>
            <w:lang w:val="fi-FI"/>
          </w:rPr>
          <w:t>,</w:t>
        </w:r>
        <w:r>
          <w:rPr>
            <w:lang w:val="fi-FI"/>
          </w:rPr>
          <w:tab/>
          <w:t>-- Need OP</w:t>
        </w:r>
      </w:ins>
    </w:p>
    <w:p w:rsidR="00CF30DC" w:rsidRDefault="0006316F">
      <w:pPr>
        <w:pStyle w:val="PL"/>
        <w:shd w:val="clear" w:color="auto" w:fill="E6E6E6"/>
        <w:rPr>
          <w:ins w:id="173" w:author="CATT" w:date="2024-08-09T10:36:00Z"/>
          <w:rFonts w:eastAsia="等线"/>
          <w:lang w:eastAsia="zh-CN"/>
        </w:rPr>
      </w:pPr>
      <w:ins w:id="174" w:author="CATT" w:date="2024-08-09T10:37:00Z">
        <w:r>
          <w:rPr>
            <w:lang w:val="fi-FI"/>
          </w:rPr>
          <w:tab/>
        </w:r>
      </w:ins>
      <w:ins w:id="175" w:author="CATT" w:date="2024-08-09T10:36:00Z">
        <w:r>
          <w:rPr>
            <w:lang w:val="fi-FI"/>
          </w:rPr>
          <w:t>ntn-PolarizationDL-r1</w:t>
        </w:r>
        <w:r>
          <w:rPr>
            <w:rFonts w:hint="eastAsia"/>
            <w:lang w:val="fi-FI"/>
          </w:rPr>
          <w:t>9</w:t>
        </w:r>
        <w:r>
          <w:rPr>
            <w:rFonts w:hint="eastAsia"/>
            <w:lang w:val="fi-FI"/>
          </w:rPr>
          <w:tab/>
        </w:r>
        <w:r>
          <w:rPr>
            <w:rFonts w:hint="eastAsia"/>
            <w:lang w:val="fi-FI"/>
          </w:rPr>
          <w:tab/>
        </w:r>
        <w:r>
          <w:rPr>
            <w:rFonts w:hint="eastAsia"/>
            <w:lang w:val="fi-FI"/>
          </w:rPr>
          <w:tab/>
        </w:r>
        <w:r>
          <w:rPr>
            <w:lang w:val="fi-FI"/>
          </w:rPr>
          <w:t>ENUMERATED {rhcp,lhcp,linear}</w:t>
        </w:r>
        <w:r>
          <w:rPr>
            <w:rFonts w:hint="eastAsia"/>
            <w:lang w:val="fi-FI"/>
          </w:rPr>
          <w:tab/>
        </w:r>
        <w:r>
          <w:rPr>
            <w:lang w:val="fi-FI"/>
          </w:rPr>
          <w:t>OPTIONAL</w:t>
        </w:r>
        <w:r>
          <w:rPr>
            <w:lang w:val="fi-FI"/>
          </w:rPr>
          <w:tab/>
          <w:t>-- Need O</w:t>
        </w:r>
      </w:ins>
      <w:ins w:id="176" w:author="CATT" w:date="2024-08-23T08:41:00Z">
        <w:r>
          <w:rPr>
            <w:lang w:val="fi-FI"/>
          </w:rPr>
          <w:t>R</w:t>
        </w:r>
      </w:ins>
      <w:ins w:id="177" w:author="CATT" w:date="2024-08-09T10:36:00Z">
        <w:r>
          <w:t xml:space="preserve">                            </w:t>
        </w:r>
      </w:ins>
    </w:p>
    <w:p w:rsidR="00CF30DC" w:rsidRDefault="0006316F">
      <w:pPr>
        <w:pStyle w:val="PL"/>
        <w:shd w:val="clear" w:color="auto" w:fill="E6E6E6"/>
        <w:rPr>
          <w:ins w:id="178" w:author="CATT" w:date="2024-11-12T15:59:00Z"/>
          <w:rFonts w:eastAsia="宋体"/>
          <w:lang w:val="fi-FI" w:eastAsia="zh-CN"/>
        </w:rPr>
      </w:pPr>
      <w:ins w:id="179" w:author="CATT" w:date="2024-08-09T10:36:00Z">
        <w:r>
          <w:rPr>
            <w:lang w:val="fi-FI"/>
          </w:rPr>
          <w:t>}</w:t>
        </w:r>
      </w:ins>
    </w:p>
    <w:p w:rsidR="00CF30DC" w:rsidRDefault="00CF30DC">
      <w:pPr>
        <w:pStyle w:val="PL"/>
        <w:shd w:val="clear" w:color="auto" w:fill="E6E6E6"/>
        <w:rPr>
          <w:ins w:id="180" w:author="CATT" w:date="2024-08-09T10:36:00Z"/>
          <w:rFonts w:eastAsia="宋体"/>
          <w:lang w:val="fi-FI" w:eastAsia="zh-CN"/>
        </w:rPr>
      </w:pPr>
    </w:p>
    <w:p w:rsidR="00CF30DC" w:rsidRDefault="0006316F">
      <w:pPr>
        <w:pStyle w:val="PL"/>
        <w:shd w:val="clear" w:color="auto" w:fill="E6E6E6"/>
      </w:pPr>
      <w:r>
        <w:t>-- ASN1STOP</w:t>
      </w:r>
    </w:p>
    <w:p w:rsidR="00CF30DC" w:rsidRDefault="00CF30DC">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F30DC">
        <w:trPr>
          <w:cantSplit/>
        </w:trPr>
        <w:tc>
          <w:tcPr>
            <w:tcW w:w="9639" w:type="dxa"/>
          </w:tcPr>
          <w:p w:rsidR="00CF30DC" w:rsidRDefault="0006316F">
            <w:pPr>
              <w:pStyle w:val="TAH"/>
              <w:rPr>
                <w:lang w:eastAsia="en-GB"/>
              </w:rPr>
            </w:pPr>
            <w:r>
              <w:rPr>
                <w:i/>
                <w:iCs/>
                <w:lang w:eastAsia="en-GB"/>
              </w:rPr>
              <w:t>SystemInformationBlockType33</w:t>
            </w:r>
            <w:r>
              <w:rPr>
                <w:lang w:eastAsia="en-GB"/>
              </w:rPr>
              <w:t xml:space="preserve"> field descriptions</w:t>
            </w:r>
          </w:p>
        </w:tc>
      </w:tr>
      <w:tr w:rsidR="00CF30DC">
        <w:trPr>
          <w:cantSplit/>
          <w:ins w:id="181" w:author="CATT" w:date="2024-11-12T15:53:00Z"/>
        </w:trPr>
        <w:tc>
          <w:tcPr>
            <w:tcW w:w="9639" w:type="dxa"/>
          </w:tcPr>
          <w:p w:rsidR="00CF30DC" w:rsidRDefault="0006316F">
            <w:pPr>
              <w:pStyle w:val="TAL"/>
              <w:rPr>
                <w:ins w:id="182" w:author="CATT" w:date="2024-11-12T15:53:00Z"/>
                <w:b/>
                <w:bCs/>
                <w:i/>
                <w:iCs/>
              </w:rPr>
            </w:pPr>
            <w:ins w:id="183" w:author="CATT" w:date="2024-11-12T15:53:00Z">
              <w:r>
                <w:rPr>
                  <w:b/>
                  <w:bCs/>
                  <w:i/>
                  <w:iCs/>
                </w:rPr>
                <w:t>ephemerisInfo</w:t>
              </w:r>
            </w:ins>
          </w:p>
          <w:p w:rsidR="00CF30DC" w:rsidRDefault="0006316F">
            <w:pPr>
              <w:pStyle w:val="TAL"/>
              <w:rPr>
                <w:ins w:id="184" w:author="CATT" w:date="2024-11-12T15:53:00Z"/>
                <w:rFonts w:eastAsia="宋体"/>
                <w:lang w:eastAsia="zh-CN"/>
              </w:rPr>
            </w:pPr>
            <w:ins w:id="185" w:author="CATT" w:date="2024-11-12T15:53:00Z">
              <w:r>
                <w:rPr>
                  <w:rFonts w:eastAsia="宋体" w:hint="eastAsia"/>
                  <w:lang w:eastAsia="zh-CN"/>
                </w:rPr>
                <w:t xml:space="preserve">Ephemeris data for a </w:t>
              </w:r>
              <w:r>
                <w:rPr>
                  <w:rFonts w:eastAsia="宋体"/>
                  <w:lang w:eastAsia="zh-CN"/>
                </w:rPr>
                <w:t>neighbour</w:t>
              </w:r>
              <w:r>
                <w:rPr>
                  <w:rFonts w:eastAsia="宋体" w:hint="eastAsia"/>
                  <w:lang w:eastAsia="zh-CN"/>
                </w:rPr>
                <w:t xml:space="preserve"> NR NTN satellite </w:t>
              </w:r>
              <w:r>
                <w:rPr>
                  <w:rFonts w:eastAsia="宋体"/>
                  <w:lang w:eastAsia="zh-CN"/>
                </w:rPr>
                <w:t xml:space="preserve">(if included in </w:t>
              </w:r>
              <w:r>
                <w:rPr>
                  <w:rFonts w:eastAsia="宋体"/>
                  <w:i/>
                  <w:lang w:eastAsia="zh-CN"/>
                </w:rPr>
                <w:t>NeighSatelliteInfoNR</w:t>
              </w:r>
              <w:r>
                <w:rPr>
                  <w:rFonts w:eastAsia="宋体"/>
                  <w:lang w:eastAsia="zh-CN"/>
                </w:rPr>
                <w:t>)</w:t>
              </w:r>
              <w:r>
                <w:rPr>
                  <w:rFonts w:eastAsia="宋体" w:hint="eastAsia"/>
                  <w:lang w:eastAsia="zh-CN"/>
                </w:rPr>
                <w:t xml:space="preserve">. </w:t>
              </w:r>
            </w:ins>
          </w:p>
          <w:p w:rsidR="00CF30DC" w:rsidRDefault="0006316F">
            <w:pPr>
              <w:pStyle w:val="TAL"/>
              <w:rPr>
                <w:ins w:id="186" w:author="CATT" w:date="2024-11-12T15:53:00Z"/>
                <w:b/>
                <w:bCs/>
                <w:i/>
                <w:iCs/>
              </w:rPr>
            </w:pPr>
            <w:ins w:id="187" w:author="CATT" w:date="2024-11-12T15:53:00Z">
              <w:r>
                <w:rPr>
                  <w:rFonts w:eastAsia="宋体" w:hint="eastAsia"/>
                  <w:lang w:eastAsia="zh-CN"/>
                </w:rPr>
                <w:t xml:space="preserve">This field is mandatory present in </w:t>
              </w:r>
              <w:r>
                <w:rPr>
                  <w:rFonts w:eastAsia="宋体"/>
                  <w:i/>
                  <w:iCs/>
                  <w:lang w:val="fi-FI" w:eastAsia="zh-CN"/>
                </w:rPr>
                <w:t>NeighSatelliteInfo</w:t>
              </w:r>
              <w:r>
                <w:rPr>
                  <w:rFonts w:eastAsia="宋体" w:hint="eastAsia"/>
                  <w:i/>
                  <w:iCs/>
                  <w:lang w:val="fi-FI" w:eastAsia="zh-CN"/>
                </w:rPr>
                <w:t>NR</w:t>
              </w:r>
              <w:r>
                <w:rPr>
                  <w:rFonts w:eastAsia="宋体" w:hint="eastAsia"/>
                  <w:lang w:eastAsia="zh-CN"/>
                </w:rPr>
                <w:t>,</w:t>
              </w:r>
              <w:r>
                <w:t xml:space="preserve"> if</w:t>
              </w:r>
              <w:r>
                <w:rPr>
                  <w:rFonts w:eastAsia="宋体" w:hint="eastAsia"/>
                  <w:iCs/>
                  <w:lang w:eastAsia="zh-CN"/>
                </w:rPr>
                <w:t xml:space="preserve"> the</w:t>
              </w:r>
              <w:r>
                <w:rPr>
                  <w:rFonts w:eastAsia="宋体" w:hint="eastAsia"/>
                  <w:i/>
                  <w:iCs/>
                  <w:lang w:eastAsia="zh-CN"/>
                </w:rPr>
                <w:t xml:space="preserve"> satelliteId</w:t>
              </w:r>
              <w:r>
                <w:rPr>
                  <w:rFonts w:eastAsia="宋体" w:hint="eastAsia"/>
                  <w:iCs/>
                  <w:lang w:eastAsia="zh-CN"/>
                </w:rPr>
                <w:t xml:space="preserve"> in the same entry </w:t>
              </w:r>
              <w:r>
                <w:rPr>
                  <w:rFonts w:eastAsia="宋体" w:hint="eastAsia"/>
                  <w:lang w:eastAsia="zh-CN"/>
                </w:rPr>
                <w:t xml:space="preserve">of </w:t>
              </w:r>
              <w:r>
                <w:rPr>
                  <w:rFonts w:hint="eastAsia"/>
                  <w:i/>
                </w:rPr>
                <w:t>n</w:t>
              </w:r>
              <w:r>
                <w:rPr>
                  <w:i/>
                </w:rPr>
                <w:t>eighSatelliteInfoList</w:t>
              </w:r>
              <w:r>
                <w:rPr>
                  <w:rFonts w:eastAsia="宋体" w:hint="eastAsia"/>
                  <w:i/>
                  <w:lang w:eastAsia="zh-CN"/>
                </w:rPr>
                <w:t>NR</w:t>
              </w:r>
              <w:r>
                <w:rPr>
                  <w:rFonts w:eastAsia="宋体" w:hint="eastAsia"/>
                  <w:iCs/>
                  <w:lang w:eastAsia="zh-CN"/>
                </w:rPr>
                <w:t xml:space="preserve"> does not match any satellite ID values included in </w:t>
              </w:r>
              <w:r>
                <w:rPr>
                  <w:i/>
                </w:rPr>
                <w:t>neighSatelliteInfoList</w:t>
              </w:r>
              <w:r>
                <w:t xml:space="preserve">. </w:t>
              </w:r>
              <w:r>
                <w:rPr>
                  <w:rFonts w:eastAsia="宋体" w:hint="eastAsia"/>
                  <w:lang w:eastAsia="zh-CN"/>
                </w:rPr>
                <w:t xml:space="preserve">If this field is absent in </w:t>
              </w:r>
              <w:r>
                <w:rPr>
                  <w:rFonts w:eastAsia="宋体"/>
                  <w:i/>
                  <w:iCs/>
                  <w:lang w:val="fi-FI" w:eastAsia="zh-CN"/>
                </w:rPr>
                <w:t>NeighSatelliteInfo</w:t>
              </w:r>
              <w:r>
                <w:rPr>
                  <w:rFonts w:eastAsia="宋体" w:hint="eastAsia"/>
                  <w:i/>
                  <w:iCs/>
                  <w:lang w:val="fi-FI" w:eastAsia="zh-CN"/>
                </w:rPr>
                <w:t>NR</w:t>
              </w:r>
              <w:r>
                <w:rPr>
                  <w:rFonts w:eastAsia="宋体" w:hint="eastAsia"/>
                  <w:lang w:eastAsia="zh-CN"/>
                </w:rPr>
                <w:t xml:space="preserve"> and </w:t>
              </w:r>
              <w:r>
                <w:rPr>
                  <w:rFonts w:eastAsia="宋体" w:hint="eastAsia"/>
                  <w:iCs/>
                  <w:lang w:eastAsia="zh-CN"/>
                </w:rPr>
                <w:t>the</w:t>
              </w:r>
              <w:r>
                <w:rPr>
                  <w:rFonts w:eastAsia="宋体" w:hint="eastAsia"/>
                  <w:i/>
                  <w:iCs/>
                  <w:lang w:eastAsia="zh-CN"/>
                </w:rPr>
                <w:t xml:space="preserve"> satelliteId</w:t>
              </w:r>
              <w:r>
                <w:rPr>
                  <w:rFonts w:eastAsia="宋体" w:hint="eastAsia"/>
                  <w:iCs/>
                  <w:lang w:eastAsia="zh-CN"/>
                </w:rPr>
                <w:t xml:space="preserve"> in the same entry </w:t>
              </w:r>
              <w:r>
                <w:rPr>
                  <w:rFonts w:eastAsia="宋体" w:hint="eastAsia"/>
                  <w:lang w:eastAsia="zh-CN"/>
                </w:rPr>
                <w:t xml:space="preserve">of </w:t>
              </w:r>
              <w:r>
                <w:rPr>
                  <w:rFonts w:hint="eastAsia"/>
                  <w:i/>
                </w:rPr>
                <w:t>n</w:t>
              </w:r>
              <w:r>
                <w:rPr>
                  <w:i/>
                </w:rPr>
                <w:t>eighSatelliteInfoList</w:t>
              </w:r>
              <w:r>
                <w:rPr>
                  <w:rFonts w:eastAsia="宋体" w:hint="eastAsia"/>
                  <w:i/>
                  <w:lang w:eastAsia="zh-CN"/>
                </w:rPr>
                <w:t>NR</w:t>
              </w:r>
              <w:r>
                <w:rPr>
                  <w:rFonts w:eastAsia="宋体" w:hint="eastAsia"/>
                  <w:iCs/>
                  <w:lang w:eastAsia="zh-CN"/>
                </w:rPr>
                <w:t xml:space="preserve"> equals a satellite ID value included in </w:t>
              </w:r>
              <w:r>
                <w:rPr>
                  <w:i/>
                </w:rPr>
                <w:t>neighSatelliteInfoList</w:t>
              </w:r>
              <w:r>
                <w:rPr>
                  <w:rFonts w:eastAsia="宋体" w:hint="eastAsia"/>
                  <w:lang w:eastAsia="zh-CN"/>
                </w:rPr>
                <w:t xml:space="preserve">, UE uses the </w:t>
              </w:r>
              <w:r>
                <w:rPr>
                  <w:i/>
                </w:rPr>
                <w:t>ephemerisInfo</w:t>
              </w:r>
              <w:r>
                <w:rPr>
                  <w:rFonts w:eastAsia="宋体" w:hint="eastAsia"/>
                  <w:lang w:eastAsia="zh-CN"/>
                </w:rPr>
                <w:t xml:space="preserve"> identified by that </w:t>
              </w:r>
              <w:r>
                <w:rPr>
                  <w:rFonts w:eastAsia="宋体"/>
                  <w:lang w:eastAsia="zh-CN"/>
                </w:rPr>
                <w:t>satellite</w:t>
              </w:r>
              <w:r>
                <w:rPr>
                  <w:rFonts w:eastAsia="宋体" w:hint="eastAsia"/>
                  <w:lang w:eastAsia="zh-CN"/>
                </w:rPr>
                <w:t xml:space="preserve"> ID in the </w:t>
              </w:r>
              <w:r>
                <w:rPr>
                  <w:i/>
                </w:rPr>
                <w:t>neighSatelliteInfoList</w:t>
              </w:r>
              <w:r>
                <w:rPr>
                  <w:rFonts w:eastAsia="宋体" w:hint="eastAsia"/>
                  <w:i/>
                  <w:lang w:eastAsia="zh-CN"/>
                </w:rPr>
                <w:t>.</w:t>
              </w:r>
            </w:ins>
          </w:p>
        </w:tc>
      </w:tr>
      <w:tr w:rsidR="00CF30DC">
        <w:trPr>
          <w:cantSplit/>
        </w:trPr>
        <w:tc>
          <w:tcPr>
            <w:tcW w:w="9639" w:type="dxa"/>
          </w:tcPr>
          <w:p w:rsidR="00CF30DC" w:rsidRDefault="0006316F">
            <w:pPr>
              <w:pStyle w:val="TAL"/>
              <w:rPr>
                <w:b/>
                <w:bCs/>
                <w:i/>
                <w:iCs/>
              </w:rPr>
            </w:pPr>
            <w:r>
              <w:rPr>
                <w:b/>
                <w:bCs/>
                <w:i/>
                <w:iCs/>
              </w:rPr>
              <w:t>epochTime</w:t>
            </w:r>
          </w:p>
          <w:p w:rsidR="00CF30DC" w:rsidRDefault="0006316F">
            <w:pPr>
              <w:pStyle w:val="TAL"/>
            </w:pPr>
            <w:r>
              <w:t>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eNB when this field is provided in a TN cell.</w:t>
            </w:r>
          </w:p>
          <w:p w:rsidR="00CF30DC" w:rsidRDefault="0006316F">
            <w:pPr>
              <w:pStyle w:val="TAL"/>
              <w:rPr>
                <w:lang w:eastAsia="en-GB"/>
              </w:rPr>
            </w:pPr>
            <w:r>
              <w:rPr>
                <w:i/>
                <w:iCs/>
              </w:rPr>
              <w:t>epochTime</w:t>
            </w:r>
            <w:r>
              <w:t xml:space="preserve"> is the starting time of a DL subframe indicated by </w:t>
            </w:r>
            <w:r>
              <w:rPr>
                <w:i/>
                <w:iCs/>
              </w:rPr>
              <w:t>startSFN</w:t>
            </w:r>
            <w:r>
              <w:t xml:space="preserve"> and </w:t>
            </w:r>
            <w:r>
              <w:rPr>
                <w:i/>
                <w:iCs/>
              </w:rPr>
              <w:t>startSubframe</w:t>
            </w:r>
            <w:r>
              <w:t>.</w:t>
            </w:r>
            <w:r>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Pr>
                <w:rFonts w:cs="Arial"/>
                <w:i/>
                <w:iCs/>
                <w:lang w:eastAsia="sv-SE"/>
              </w:rPr>
              <w:t>The startSFN</w:t>
            </w:r>
            <w:r>
              <w:rPr>
                <w:rFonts w:cs="Arial"/>
                <w:lang w:eastAsia="sv-SE"/>
              </w:rPr>
              <w:t xml:space="preserve"> indicates</w:t>
            </w:r>
            <w:r>
              <w:rPr>
                <w:szCs w:val="22"/>
                <w:lang w:eastAsia="sv-SE"/>
              </w:rPr>
              <w:t xml:space="preserve"> </w:t>
            </w:r>
            <w:r>
              <w:rPr>
                <w:rFonts w:cs="Arial"/>
                <w:lang w:eastAsia="sv-SE"/>
              </w:rPr>
              <w:t xml:space="preserve">the SFN nearest to the frame where the message indicating the </w:t>
            </w:r>
            <w:r>
              <w:rPr>
                <w:rFonts w:cs="Arial"/>
                <w:i/>
                <w:iCs/>
                <w:lang w:eastAsia="sv-SE"/>
              </w:rPr>
              <w:t>epochTime</w:t>
            </w:r>
            <w:r>
              <w:rPr>
                <w:rFonts w:cs="Arial"/>
                <w:lang w:eastAsia="sv-SE"/>
              </w:rPr>
              <w:t xml:space="preserve"> is received.</w:t>
            </w:r>
            <w:r>
              <w:t xml:space="preserve"> </w:t>
            </w:r>
            <w:r>
              <w:rPr>
                <w:rFonts w:cs="Arial"/>
                <w:lang w:eastAsia="sv-SE"/>
              </w:rPr>
              <w:t>If this field is absent in a TN cell, the epoch time is the starting time of the DL subframe corresponding to the end of the SI window during which the SI message carrying SIB33(-NB) is transmitted.</w:t>
            </w:r>
          </w:p>
        </w:tc>
      </w:tr>
      <w:tr w:rsidR="00CF30DC">
        <w:trPr>
          <w:cantSplit/>
        </w:trPr>
        <w:tc>
          <w:tcPr>
            <w:tcW w:w="9639" w:type="dxa"/>
            <w:tcBorders>
              <w:top w:val="single" w:sz="4" w:space="0" w:color="808080"/>
              <w:left w:val="single" w:sz="4" w:space="0" w:color="808080"/>
              <w:bottom w:val="single" w:sz="4" w:space="0" w:color="808080"/>
              <w:right w:val="single" w:sz="4" w:space="0" w:color="808080"/>
            </w:tcBorders>
          </w:tcPr>
          <w:p w:rsidR="00CF30DC" w:rsidRDefault="0006316F">
            <w:pPr>
              <w:pStyle w:val="TAL"/>
              <w:rPr>
                <w:b/>
                <w:bCs/>
                <w:i/>
                <w:iCs/>
              </w:rPr>
            </w:pPr>
            <w:r>
              <w:rPr>
                <w:b/>
                <w:bCs/>
                <w:i/>
                <w:iCs/>
              </w:rPr>
              <w:t>k-Mac</w:t>
            </w:r>
          </w:p>
          <w:p w:rsidR="00CF30DC" w:rsidRDefault="0006316F">
            <w:pPr>
              <w:pStyle w:val="TAL"/>
            </w:pPr>
            <w:r>
              <w:t>Scheduling offset used when downlink and uplink frame timing are not aligned at the eNB, see TS 36.213 [23]. Unit in ms.</w:t>
            </w:r>
          </w:p>
          <w:p w:rsidR="00CF30DC" w:rsidRDefault="0006316F">
            <w:pPr>
              <w:pStyle w:val="TAL"/>
            </w:pPr>
            <w:r>
              <w:t>If the field if absent, the UE uses the (default) value of 0.</w:t>
            </w:r>
          </w:p>
        </w:tc>
      </w:tr>
      <w:tr w:rsidR="004B0EDB" w:rsidTr="00726216">
        <w:trPr>
          <w:cantSplit/>
          <w:ins w:id="188" w:author="CATT" w:date="2025-02-13T12:41:00Z"/>
        </w:trPr>
        <w:tc>
          <w:tcPr>
            <w:tcW w:w="9639" w:type="dxa"/>
            <w:tcBorders>
              <w:top w:val="single" w:sz="4" w:space="0" w:color="808080"/>
              <w:left w:val="single" w:sz="4" w:space="0" w:color="808080"/>
              <w:bottom w:val="single" w:sz="4" w:space="0" w:color="808080"/>
              <w:right w:val="single" w:sz="4" w:space="0" w:color="808080"/>
            </w:tcBorders>
          </w:tcPr>
          <w:p w:rsidR="004B0EDB" w:rsidRDefault="004B0EDB" w:rsidP="00726216">
            <w:pPr>
              <w:pStyle w:val="TAL"/>
              <w:rPr>
                <w:ins w:id="189" w:author="CATT" w:date="2025-02-13T12:41:00Z"/>
                <w:b/>
                <w:bCs/>
                <w:i/>
                <w:iCs/>
                <w:lang w:eastAsia="en-GB"/>
              </w:rPr>
            </w:pPr>
            <w:ins w:id="190" w:author="CATT" w:date="2025-02-13T12:41:00Z">
              <w:r>
                <w:rPr>
                  <w:rFonts w:cs="Arial" w:hint="eastAsia"/>
                  <w:b/>
                  <w:bCs/>
                  <w:i/>
                  <w:iCs/>
                  <w:lang w:eastAsia="en-GB"/>
                </w:rPr>
                <w:t>n</w:t>
              </w:r>
              <w:r>
                <w:rPr>
                  <w:rFonts w:cs="Arial"/>
                  <w:b/>
                  <w:bCs/>
                  <w:i/>
                  <w:iCs/>
                  <w:lang w:eastAsia="en-GB"/>
                </w:rPr>
                <w:t>eighSatelliteInfoList</w:t>
              </w:r>
              <w:r>
                <w:rPr>
                  <w:rFonts w:cs="Arial" w:hint="eastAsia"/>
                  <w:b/>
                  <w:bCs/>
                  <w:i/>
                  <w:iCs/>
                  <w:lang w:eastAsia="en-GB"/>
                </w:rPr>
                <w:t>NR</w:t>
              </w:r>
            </w:ins>
          </w:p>
          <w:p w:rsidR="004B0EDB" w:rsidRDefault="004B0EDB" w:rsidP="00726216">
            <w:pPr>
              <w:pStyle w:val="TAL"/>
              <w:rPr>
                <w:ins w:id="191" w:author="CATT" w:date="2025-02-13T12:41:00Z"/>
                <w:rFonts w:eastAsia="宋体"/>
                <w:lang w:val="en-US" w:eastAsia="zh-CN"/>
              </w:rPr>
            </w:pPr>
            <w:ins w:id="192" w:author="CATT" w:date="2025-02-13T12:41:00Z">
              <w:r>
                <w:rPr>
                  <w:rFonts w:eastAsia="宋体" w:hint="eastAsia"/>
                  <w:lang w:val="en-US" w:eastAsia="zh-CN"/>
                </w:rPr>
                <w:t>Indicates a list of satellites providing NR NTN neighbor cells</w:t>
              </w:r>
              <w:r>
                <w:t>.</w:t>
              </w:r>
              <w:r>
                <w:rPr>
                  <w:rFonts w:eastAsia="宋体" w:hint="eastAsia"/>
                  <w:lang w:val="en-US" w:eastAsia="zh-CN"/>
                </w:rPr>
                <w:t xml:space="preserve"> This field is only included in a TN cell.</w:t>
              </w:r>
            </w:ins>
          </w:p>
        </w:tc>
      </w:tr>
      <w:tr w:rsidR="00CF30DC">
        <w:trPr>
          <w:cantSplit/>
        </w:trPr>
        <w:tc>
          <w:tcPr>
            <w:tcW w:w="9639" w:type="dxa"/>
            <w:tcBorders>
              <w:top w:val="single" w:sz="4" w:space="0" w:color="808080"/>
              <w:left w:val="single" w:sz="4" w:space="0" w:color="808080"/>
              <w:bottom w:val="single" w:sz="4" w:space="0" w:color="808080"/>
              <w:right w:val="single" w:sz="4" w:space="0" w:color="808080"/>
            </w:tcBorders>
          </w:tcPr>
          <w:p w:rsidR="00CF30DC" w:rsidRDefault="0006316F">
            <w:pPr>
              <w:pStyle w:val="TAL"/>
              <w:rPr>
                <w:b/>
                <w:bCs/>
                <w:i/>
                <w:iCs/>
                <w:lang w:eastAsia="en-GB"/>
              </w:rPr>
            </w:pPr>
            <w:r>
              <w:rPr>
                <w:rFonts w:cs="Arial"/>
                <w:b/>
                <w:bCs/>
                <w:i/>
                <w:iCs/>
                <w:lang w:eastAsia="en-GB"/>
              </w:rPr>
              <w:t>neighValidityDuration</w:t>
            </w:r>
          </w:p>
          <w:p w:rsidR="00CF30DC" w:rsidRDefault="0006316F">
            <w:pPr>
              <w:pStyle w:val="TAL"/>
            </w:pPr>
            <w:r>
              <w:t xml:space="preserve">Validity duration of the neighbour satellite ephemeris data and common TA parameters, i.e. maximum time </w:t>
            </w:r>
            <w:r>
              <w:rPr>
                <w:rFonts w:cs="Arial"/>
                <w:lang w:eastAsia="sv-SE"/>
              </w:rPr>
              <w:t xml:space="preserve">duration (from </w:t>
            </w:r>
            <w:r>
              <w:rPr>
                <w:rFonts w:cs="Arial"/>
                <w:i/>
                <w:iCs/>
                <w:lang w:eastAsia="sv-SE"/>
              </w:rPr>
              <w:t>epochTime</w:t>
            </w:r>
            <w:r>
              <w:rPr>
                <w:rFonts w:cs="Arial"/>
                <w:lang w:eastAsia="sv-SE"/>
              </w:rPr>
              <w:t xml:space="preserve">) </w:t>
            </w:r>
            <w:r>
              <w:t>during which the UE can apply the satellite ephemeris without acquiring new satellite ephemeris, see TS 36.213 [23]. Unit in second.</w:t>
            </w:r>
          </w:p>
          <w:p w:rsidR="00CF30DC" w:rsidRDefault="0006316F">
            <w:pPr>
              <w:pStyle w:val="TAL"/>
              <w:rPr>
                <w:lang w:eastAsia="en-GB"/>
              </w:rPr>
            </w:pPr>
            <w:r>
              <w:rPr>
                <w:lang w:eastAsia="en-GB"/>
              </w:rPr>
              <w:t xml:space="preserve">Value </w:t>
            </w:r>
            <w:r>
              <w:rPr>
                <w:i/>
                <w:iCs/>
                <w:lang w:eastAsia="en-GB"/>
              </w:rPr>
              <w:t>s5</w:t>
            </w:r>
            <w:r>
              <w:rPr>
                <w:lang w:eastAsia="en-GB"/>
              </w:rPr>
              <w:t xml:space="preserve"> corresponds to 5 seconds, value </w:t>
            </w:r>
            <w:r>
              <w:rPr>
                <w:i/>
                <w:iCs/>
                <w:lang w:eastAsia="en-GB"/>
              </w:rPr>
              <w:t>s10</w:t>
            </w:r>
            <w:r>
              <w:rPr>
                <w:lang w:eastAsia="en-GB"/>
              </w:rPr>
              <w:t xml:space="preserve"> corresponds to 10 seconds and so on.</w:t>
            </w:r>
          </w:p>
          <w:p w:rsidR="00CF30DC" w:rsidRDefault="0006316F">
            <w:pPr>
              <w:pStyle w:val="TAL"/>
            </w:pPr>
            <w:r>
              <w:t>If this field is absent</w:t>
            </w:r>
            <w:r>
              <w:rPr>
                <w:rFonts w:cs="Arial"/>
                <w:lang w:eastAsia="sv-SE"/>
              </w:rPr>
              <w:t xml:space="preserve"> in an NTN cell</w:t>
            </w:r>
            <w:r>
              <w:t>, the UE uses validity duration from the serving cell assistance information. If this field is absent</w:t>
            </w:r>
            <w:r>
              <w:rPr>
                <w:rFonts w:cs="Arial"/>
                <w:lang w:eastAsia="sv-SE"/>
              </w:rPr>
              <w:t xml:space="preserve"> in a TN cell</w:t>
            </w:r>
            <w:r>
              <w:t>, how the UE sets validity duration is left to UE implementation.</w:t>
            </w:r>
          </w:p>
        </w:tc>
      </w:tr>
      <w:tr w:rsidR="00CF30DC">
        <w:trPr>
          <w:cantSplit/>
        </w:trPr>
        <w:tc>
          <w:tcPr>
            <w:tcW w:w="9639" w:type="dxa"/>
            <w:tcBorders>
              <w:top w:val="single" w:sz="4" w:space="0" w:color="808080"/>
              <w:left w:val="single" w:sz="4" w:space="0" w:color="808080"/>
              <w:bottom w:val="single" w:sz="4" w:space="0" w:color="808080"/>
              <w:right w:val="single" w:sz="4" w:space="0" w:color="808080"/>
            </w:tcBorders>
          </w:tcPr>
          <w:p w:rsidR="00CF30DC" w:rsidRDefault="0006316F">
            <w:pPr>
              <w:pStyle w:val="TAL"/>
              <w:rPr>
                <w:b/>
                <w:bCs/>
                <w:i/>
                <w:iCs/>
              </w:rPr>
            </w:pPr>
            <w:r>
              <w:rPr>
                <w:b/>
                <w:bCs/>
                <w:i/>
                <w:iCs/>
              </w:rPr>
              <w:t>nta-Common</w:t>
            </w:r>
            <w:ins w:id="193" w:author="CATT" w:date="2024-08-09T10:38:00Z">
              <w:r>
                <w:rPr>
                  <w:rFonts w:hint="eastAsia"/>
                  <w:b/>
                  <w:bCs/>
                  <w:i/>
                  <w:iCs/>
                </w:rPr>
                <w:t xml:space="preserve">, </w:t>
              </w:r>
              <w:r>
                <w:rPr>
                  <w:b/>
                  <w:bCs/>
                  <w:i/>
                  <w:iCs/>
                </w:rPr>
                <w:t>nta-Common</w:t>
              </w:r>
              <w:r>
                <w:rPr>
                  <w:rFonts w:hint="eastAsia"/>
                  <w:b/>
                  <w:bCs/>
                  <w:i/>
                  <w:iCs/>
                </w:rPr>
                <w:t>NR</w:t>
              </w:r>
            </w:ins>
          </w:p>
          <w:p w:rsidR="00CF30DC" w:rsidRDefault="0006316F">
            <w:pPr>
              <w:pStyle w:val="TAL"/>
            </w:pPr>
            <w:r>
              <w:t>Network-controlled common TA, see TS 36.213 [23]. Unit of μs.</w:t>
            </w:r>
          </w:p>
          <w:p w:rsidR="00CF30DC" w:rsidRDefault="0006316F">
            <w:pPr>
              <w:pStyle w:val="TAL"/>
            </w:pPr>
            <w:ins w:id="194" w:author="CATT" w:date="2024-08-09T10:38:00Z">
              <w:r>
                <w:rPr>
                  <w:lang w:eastAsia="zh-CN"/>
                </w:rPr>
                <w:t>F</w:t>
              </w:r>
              <w:r>
                <w:rPr>
                  <w:rFonts w:hint="eastAsia"/>
                  <w:lang w:eastAsia="zh-CN"/>
                </w:rPr>
                <w:t xml:space="preserve">or </w:t>
              </w:r>
              <w:r>
                <w:rPr>
                  <w:rFonts w:hint="eastAsia"/>
                  <w:i/>
                  <w:lang w:eastAsia="zh-CN"/>
                </w:rPr>
                <w:t>nta-Common</w:t>
              </w:r>
              <w:r>
                <w:rPr>
                  <w:rFonts w:hint="eastAsia"/>
                  <w:lang w:eastAsia="zh-CN"/>
                </w:rPr>
                <w:t xml:space="preserve">, </w:t>
              </w:r>
            </w:ins>
            <w:del w:id="195" w:author="CATT" w:date="2024-08-09T10:38:00Z">
              <w:r>
                <w:rPr>
                  <w:lang w:eastAsia="zh-CN"/>
                </w:rPr>
                <w:delText>S</w:delText>
              </w:r>
            </w:del>
            <w:ins w:id="196" w:author="CATT" w:date="2024-08-09T10:38:00Z">
              <w:r>
                <w:rPr>
                  <w:rFonts w:eastAsia="宋体" w:hint="eastAsia"/>
                  <w:lang w:eastAsia="zh-CN"/>
                </w:rPr>
                <w:t>s</w:t>
              </w:r>
            </w:ins>
            <w:r>
              <w:t>tep of 32.55208 ×10</w:t>
            </w:r>
            <w:r>
              <w:rPr>
                <w:vertAlign w:val="superscript"/>
              </w:rPr>
              <w:t xml:space="preserve">-3 </w:t>
            </w:r>
            <w:r>
              <w:t xml:space="preserve">μs. </w:t>
            </w:r>
            <w:ins w:id="197" w:author="CATT" w:date="2024-08-09T10:38:00Z">
              <w:r>
                <w:t>F</w:t>
              </w:r>
              <w:r>
                <w:rPr>
                  <w:rFonts w:hint="eastAsia"/>
                </w:rPr>
                <w:t>or</w:t>
              </w:r>
              <w:r>
                <w:rPr>
                  <w:rFonts w:hint="eastAsia"/>
                  <w:i/>
                </w:rPr>
                <w:t xml:space="preserve"> nta-CommonNR</w:t>
              </w:r>
              <w:r>
                <w:rPr>
                  <w:rFonts w:hint="eastAsia"/>
                </w:rPr>
                <w:t>, s</w:t>
              </w:r>
              <w:r>
                <w:t>tep of</w:t>
              </w:r>
              <w:r>
                <w:rPr>
                  <w:rFonts w:hint="eastAsia"/>
                </w:rPr>
                <w:t xml:space="preserve"> </w:t>
              </w:r>
              <w:r>
                <w:t>4.072 × 10</w:t>
              </w:r>
              <w:r>
                <w:rPr>
                  <w:vertAlign w:val="superscript"/>
                </w:rPr>
                <w:t>-3</w:t>
              </w:r>
              <w:r>
                <w:t>μs</w:t>
              </w:r>
              <w:r>
                <w:rPr>
                  <w:rFonts w:hint="eastAsia"/>
                </w:rPr>
                <w:t xml:space="preserve">. </w:t>
              </w:r>
            </w:ins>
            <w:r>
              <w:rPr>
                <w:lang w:eastAsia="zh-CN"/>
              </w:rPr>
              <w:t xml:space="preserve">Actual value = field value * </w:t>
            </w:r>
            <w:del w:id="198" w:author="CATT" w:date="2024-08-09T10:38:00Z">
              <w:r>
                <w:delText>32.55208 ×10</w:delText>
              </w:r>
              <w:r>
                <w:rPr>
                  <w:vertAlign w:val="superscript"/>
                </w:rPr>
                <w:delText>-3</w:delText>
              </w:r>
            </w:del>
            <w:ins w:id="199" w:author="CATT" w:date="2024-08-09T10:38:00Z">
              <w:r>
                <w:rPr>
                  <w:rFonts w:eastAsia="宋体" w:hint="eastAsia"/>
                  <w:lang w:eastAsia="zh-CN"/>
                </w:rPr>
                <w:t>step</w:t>
              </w:r>
            </w:ins>
            <w:r>
              <w:t>.</w:t>
            </w:r>
          </w:p>
          <w:p w:rsidR="00CF30DC" w:rsidRDefault="0006316F">
            <w:pPr>
              <w:pStyle w:val="TAL"/>
            </w:pPr>
            <w:r>
              <w:rPr>
                <w:lang w:eastAsia="en-GB"/>
              </w:rPr>
              <w:t>If the field is absent, the UE uses the (default) value of 0.</w:t>
            </w:r>
          </w:p>
        </w:tc>
      </w:tr>
      <w:tr w:rsidR="00CF30DC">
        <w:trPr>
          <w:cantSplit/>
        </w:trPr>
        <w:tc>
          <w:tcPr>
            <w:tcW w:w="9639" w:type="dxa"/>
            <w:tcBorders>
              <w:top w:val="single" w:sz="4" w:space="0" w:color="808080"/>
              <w:left w:val="single" w:sz="4" w:space="0" w:color="808080"/>
              <w:bottom w:val="single" w:sz="4" w:space="0" w:color="808080"/>
              <w:right w:val="single" w:sz="4" w:space="0" w:color="808080"/>
            </w:tcBorders>
          </w:tcPr>
          <w:p w:rsidR="00CF30DC" w:rsidRDefault="0006316F">
            <w:pPr>
              <w:pStyle w:val="TAL"/>
              <w:rPr>
                <w:b/>
                <w:bCs/>
                <w:i/>
                <w:iCs/>
              </w:rPr>
            </w:pPr>
            <w:r>
              <w:rPr>
                <w:b/>
                <w:bCs/>
                <w:i/>
                <w:iCs/>
              </w:rPr>
              <w:t>nta-CommonDrift</w:t>
            </w:r>
            <w:ins w:id="200" w:author="CATT" w:date="2024-08-09T10:38:00Z">
              <w:r>
                <w:rPr>
                  <w:rFonts w:hint="eastAsia"/>
                  <w:b/>
                  <w:bCs/>
                  <w:i/>
                  <w:iCs/>
                </w:rPr>
                <w:t xml:space="preserve">, </w:t>
              </w:r>
              <w:r>
                <w:rPr>
                  <w:b/>
                  <w:bCs/>
                  <w:i/>
                  <w:iCs/>
                </w:rPr>
                <w:t>nta-CommonDrift</w:t>
              </w:r>
              <w:r>
                <w:rPr>
                  <w:rFonts w:hint="eastAsia"/>
                  <w:b/>
                  <w:bCs/>
                  <w:i/>
                  <w:iCs/>
                </w:rPr>
                <w:t>NR</w:t>
              </w:r>
            </w:ins>
          </w:p>
          <w:p w:rsidR="00CF30DC" w:rsidRDefault="0006316F">
            <w:pPr>
              <w:pStyle w:val="TAL"/>
            </w:pPr>
            <w:r>
              <w:t>Drift rate of the common TA, see TS 36.213 [23]. Unit of μs/s.</w:t>
            </w:r>
          </w:p>
          <w:p w:rsidR="00CF30DC" w:rsidRDefault="0006316F">
            <w:pPr>
              <w:pStyle w:val="TAL"/>
            </w:pPr>
            <w:r>
              <w:rPr>
                <w:lang w:eastAsia="zh-CN"/>
              </w:rPr>
              <w:t>S</w:t>
            </w:r>
            <w:r>
              <w:t>tep of 0.2 ×10</w:t>
            </w:r>
            <w:r>
              <w:rPr>
                <w:vertAlign w:val="superscript"/>
              </w:rPr>
              <w:t xml:space="preserve">-3 </w:t>
            </w:r>
            <w:r>
              <w:t xml:space="preserve">μs/s. </w:t>
            </w:r>
            <w:r>
              <w:rPr>
                <w:lang w:eastAsia="zh-CN"/>
              </w:rPr>
              <w:t xml:space="preserve">Actual value = field value * </w:t>
            </w:r>
            <w:r>
              <w:t>0.2 ×10</w:t>
            </w:r>
            <w:r>
              <w:rPr>
                <w:vertAlign w:val="superscript"/>
              </w:rPr>
              <w:t>-3</w:t>
            </w:r>
            <w:r>
              <w:t>.</w:t>
            </w:r>
          </w:p>
          <w:p w:rsidR="00CF30DC" w:rsidRDefault="0006316F">
            <w:pPr>
              <w:pStyle w:val="TAL"/>
            </w:pPr>
            <w:r>
              <w:rPr>
                <w:lang w:eastAsia="en-GB"/>
              </w:rPr>
              <w:t>If the field is absent, the UE uses the (default) value of 0.</w:t>
            </w:r>
          </w:p>
        </w:tc>
      </w:tr>
      <w:tr w:rsidR="00CF30DC">
        <w:trPr>
          <w:cantSplit/>
        </w:trPr>
        <w:tc>
          <w:tcPr>
            <w:tcW w:w="9639" w:type="dxa"/>
            <w:tcBorders>
              <w:top w:val="single" w:sz="4" w:space="0" w:color="808080"/>
              <w:left w:val="single" w:sz="4" w:space="0" w:color="808080"/>
              <w:bottom w:val="single" w:sz="4" w:space="0" w:color="808080"/>
              <w:right w:val="single" w:sz="4" w:space="0" w:color="808080"/>
            </w:tcBorders>
          </w:tcPr>
          <w:p w:rsidR="00CF30DC" w:rsidRDefault="0006316F">
            <w:pPr>
              <w:pStyle w:val="TAL"/>
              <w:rPr>
                <w:b/>
                <w:bCs/>
                <w:i/>
                <w:iCs/>
              </w:rPr>
            </w:pPr>
            <w:r>
              <w:rPr>
                <w:b/>
                <w:bCs/>
                <w:i/>
                <w:iCs/>
              </w:rPr>
              <w:t>nta-CommonDriftVariation</w:t>
            </w:r>
            <w:ins w:id="201" w:author="CATT" w:date="2024-08-09T10:38:00Z">
              <w:r>
                <w:rPr>
                  <w:rFonts w:hint="eastAsia"/>
                  <w:b/>
                  <w:bCs/>
                  <w:i/>
                  <w:iCs/>
                </w:rPr>
                <w:t xml:space="preserve">, </w:t>
              </w:r>
              <w:r>
                <w:rPr>
                  <w:b/>
                  <w:bCs/>
                  <w:i/>
                  <w:iCs/>
                </w:rPr>
                <w:t>nta-CommonDriftVariation</w:t>
              </w:r>
              <w:r>
                <w:rPr>
                  <w:rFonts w:hint="eastAsia"/>
                  <w:b/>
                  <w:bCs/>
                  <w:i/>
                  <w:iCs/>
                </w:rPr>
                <w:t>NR</w:t>
              </w:r>
            </w:ins>
          </w:p>
          <w:p w:rsidR="00CF30DC" w:rsidRDefault="0006316F">
            <w:pPr>
              <w:pStyle w:val="TAL"/>
            </w:pPr>
            <w:r>
              <w:t>Drift rate variation of the common TA, see TS 36.213 [23]. Unit of μs/s</w:t>
            </w:r>
            <w:r>
              <w:rPr>
                <w:vertAlign w:val="superscript"/>
              </w:rPr>
              <w:t>2</w:t>
            </w:r>
            <w:r>
              <w:t>.</w:t>
            </w:r>
          </w:p>
          <w:p w:rsidR="00CF30DC" w:rsidRDefault="0006316F">
            <w:pPr>
              <w:pStyle w:val="TAL"/>
            </w:pPr>
            <w:r>
              <w:rPr>
                <w:lang w:eastAsia="zh-CN"/>
              </w:rPr>
              <w:t>S</w:t>
            </w:r>
            <w:r>
              <w:t>tep of 0.2 ×10</w:t>
            </w:r>
            <w:r>
              <w:rPr>
                <w:vertAlign w:val="superscript"/>
              </w:rPr>
              <w:t xml:space="preserve">-4 </w:t>
            </w:r>
            <w:r>
              <w:t>μs/s</w:t>
            </w:r>
            <w:r>
              <w:rPr>
                <w:vertAlign w:val="superscript"/>
              </w:rPr>
              <w:t>2</w:t>
            </w:r>
            <w:r>
              <w:t>.</w:t>
            </w:r>
            <w:r>
              <w:rPr>
                <w:lang w:eastAsia="zh-CN"/>
              </w:rPr>
              <w:t xml:space="preserve"> Actual value = field value * </w:t>
            </w:r>
            <w:r>
              <w:t>0.2 ×10</w:t>
            </w:r>
            <w:r>
              <w:rPr>
                <w:vertAlign w:val="superscript"/>
              </w:rPr>
              <w:t>-4</w:t>
            </w:r>
            <w:r>
              <w:t>.</w:t>
            </w:r>
          </w:p>
          <w:p w:rsidR="00CF30DC" w:rsidRDefault="0006316F">
            <w:pPr>
              <w:pStyle w:val="TAL"/>
            </w:pPr>
            <w:r>
              <w:rPr>
                <w:lang w:eastAsia="en-GB"/>
              </w:rPr>
              <w:t>If the field is absent, the UE uses the (default) value of 0.</w:t>
            </w:r>
          </w:p>
        </w:tc>
      </w:tr>
      <w:tr w:rsidR="00CF30DC">
        <w:trPr>
          <w:cantSplit/>
          <w:ins w:id="202" w:author="CATT" w:date="2024-11-12T15:58:00Z"/>
        </w:trPr>
        <w:tc>
          <w:tcPr>
            <w:tcW w:w="9639" w:type="dxa"/>
            <w:tcBorders>
              <w:top w:val="single" w:sz="4" w:space="0" w:color="808080"/>
              <w:left w:val="single" w:sz="4" w:space="0" w:color="808080"/>
              <w:bottom w:val="single" w:sz="4" w:space="0" w:color="808080"/>
              <w:right w:val="single" w:sz="4" w:space="0" w:color="808080"/>
            </w:tcBorders>
          </w:tcPr>
          <w:p w:rsidR="00CF30DC" w:rsidRDefault="0006316F">
            <w:pPr>
              <w:pStyle w:val="TAL"/>
              <w:rPr>
                <w:ins w:id="203" w:author="CATT" w:date="2024-11-12T15:58:00Z"/>
                <w:b/>
                <w:bCs/>
                <w:i/>
                <w:iCs/>
              </w:rPr>
            </w:pPr>
            <w:ins w:id="204" w:author="CATT" w:date="2024-11-12T15:58:00Z">
              <w:r>
                <w:rPr>
                  <w:b/>
                  <w:bCs/>
                  <w:i/>
                  <w:iCs/>
                </w:rPr>
                <w:t>ntn-PolarizationDL</w:t>
              </w:r>
            </w:ins>
          </w:p>
          <w:p w:rsidR="00CF30DC" w:rsidRDefault="0006316F">
            <w:pPr>
              <w:pStyle w:val="TAL"/>
              <w:rPr>
                <w:ins w:id="205" w:author="CATT" w:date="2024-11-12T15:58:00Z"/>
                <w:b/>
                <w:bCs/>
                <w:i/>
                <w:iCs/>
                <w:lang w:eastAsia="en-GB"/>
              </w:rPr>
            </w:pPr>
            <w:ins w:id="206" w:author="CATT" w:date="2024-11-12T15:58:00Z">
              <w:r>
                <w:t>If present, this parameter indicates polarization information for downlink transmission on service link</w:t>
              </w:r>
              <w:r>
                <w:rPr>
                  <w:rFonts w:eastAsia="宋体" w:hint="eastAsia"/>
                  <w:lang w:eastAsia="zh-CN"/>
                </w:rPr>
                <w:t xml:space="preserve"> of a satellite for NR NTN: </w:t>
              </w:r>
              <w:r>
                <w:t>including Right hand, Left hand circular polarizations (RHCP, LHCP) and Linear polarization.</w:t>
              </w:r>
            </w:ins>
          </w:p>
        </w:tc>
      </w:tr>
      <w:tr w:rsidR="00CF30DC">
        <w:trPr>
          <w:cantSplit/>
        </w:trPr>
        <w:tc>
          <w:tcPr>
            <w:tcW w:w="9639" w:type="dxa"/>
            <w:tcBorders>
              <w:top w:val="single" w:sz="4" w:space="0" w:color="808080"/>
              <w:left w:val="single" w:sz="4" w:space="0" w:color="808080"/>
              <w:bottom w:val="single" w:sz="4" w:space="0" w:color="808080"/>
              <w:right w:val="single" w:sz="4" w:space="0" w:color="808080"/>
            </w:tcBorders>
          </w:tcPr>
          <w:p w:rsidR="00CF30DC" w:rsidRDefault="0006316F">
            <w:pPr>
              <w:pStyle w:val="TAL"/>
              <w:rPr>
                <w:b/>
                <w:bCs/>
                <w:i/>
                <w:iCs/>
                <w:lang w:eastAsia="en-GB"/>
              </w:rPr>
            </w:pPr>
            <w:r>
              <w:rPr>
                <w:b/>
                <w:bCs/>
                <w:i/>
                <w:iCs/>
                <w:lang w:eastAsia="en-GB"/>
              </w:rPr>
              <w:t>t-ServiceStartNeigh</w:t>
            </w:r>
          </w:p>
          <w:p w:rsidR="00CF30DC" w:rsidRDefault="0006316F">
            <w:pPr>
              <w:pStyle w:val="TAL"/>
              <w:rPr>
                <w:rFonts w:cs="Arial"/>
                <w:lang w:eastAsia="en-GB"/>
              </w:rPr>
            </w:pPr>
            <w:r>
              <w:t xml:space="preserve">Indicates the earliest time when the area covered by the current serving cell is going to be covered by the neighbour cell(s) served by the satellite indicated by </w:t>
            </w:r>
            <w:r>
              <w:rPr>
                <w:i/>
                <w:iCs/>
              </w:rPr>
              <w:t>satelliteId</w:t>
            </w:r>
            <w:r>
              <w:t>, see 5.5.3.1, 5.5.8 and 36.304 [4]. This field is only present for the NTN quasi-Earth fixed neighbour cell(s).</w:t>
            </w:r>
          </w:p>
        </w:tc>
      </w:tr>
    </w:tbl>
    <w:p w:rsidR="00CF30DC" w:rsidRDefault="00CF30DC">
      <w:pPr>
        <w:rPr>
          <w:rFonts w:eastAsia="宋体"/>
          <w:i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349B" w:rsidTr="00683370">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rsidR="00FE349B" w:rsidRDefault="00FE349B" w:rsidP="00683370">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rsidR="00FE349B" w:rsidRPr="00F02ED9" w:rsidRDefault="00FE349B" w:rsidP="00FE349B">
      <w:pPr>
        <w:pStyle w:val="3"/>
      </w:pPr>
      <w:bookmarkStart w:id="207" w:name="_Toc20487339"/>
      <w:bookmarkStart w:id="208" w:name="_Toc29342636"/>
      <w:bookmarkStart w:id="209" w:name="_Toc29343775"/>
      <w:bookmarkStart w:id="210" w:name="_Toc36567041"/>
      <w:bookmarkStart w:id="211" w:name="_Toc36810481"/>
      <w:bookmarkStart w:id="212" w:name="_Toc36846845"/>
      <w:bookmarkStart w:id="213" w:name="_Toc36939498"/>
      <w:bookmarkStart w:id="214" w:name="_Toc37082478"/>
      <w:bookmarkStart w:id="215" w:name="_Toc46481116"/>
      <w:bookmarkStart w:id="216" w:name="_Toc46482350"/>
      <w:bookmarkStart w:id="217" w:name="_Toc46483584"/>
      <w:bookmarkStart w:id="218" w:name="_Toc185640762"/>
      <w:r w:rsidRPr="00F02ED9">
        <w:t>6.3.4</w:t>
      </w:r>
      <w:r w:rsidRPr="00F02ED9">
        <w:tab/>
        <w:t>Mobility control information elements</w:t>
      </w:r>
      <w:bookmarkEnd w:id="207"/>
      <w:bookmarkEnd w:id="208"/>
      <w:bookmarkEnd w:id="209"/>
      <w:bookmarkEnd w:id="210"/>
      <w:bookmarkEnd w:id="211"/>
      <w:bookmarkEnd w:id="212"/>
      <w:bookmarkEnd w:id="213"/>
      <w:bookmarkEnd w:id="214"/>
      <w:bookmarkEnd w:id="215"/>
      <w:bookmarkEnd w:id="216"/>
      <w:bookmarkEnd w:id="217"/>
      <w:bookmarkEnd w:id="218"/>
    </w:p>
    <w:p w:rsidR="00FE349B" w:rsidRDefault="00FE349B" w:rsidP="00FE349B">
      <w:pPr>
        <w:rPr>
          <w:rFonts w:ascii="Arial" w:eastAsia="宋体" w:hAnsi="Arial" w:cs="Arial"/>
          <w:color w:val="C00000"/>
          <w:lang w:eastAsia="zh-CN"/>
        </w:rPr>
      </w:pPr>
      <w:r>
        <w:rPr>
          <w:rFonts w:ascii="Arial" w:eastAsia="宋体" w:hAnsi="Arial" w:cs="Arial"/>
          <w:color w:val="C00000"/>
          <w:lang w:eastAsia="zh-CN"/>
        </w:rPr>
        <w:t>&lt;Irrelevant Texts Omitted&gt;</w:t>
      </w:r>
    </w:p>
    <w:p w:rsidR="00FE349B" w:rsidRPr="00F02ED9" w:rsidRDefault="00FE349B" w:rsidP="00FE349B">
      <w:pPr>
        <w:pStyle w:val="4"/>
        <w:rPr>
          <w:i/>
          <w:noProof/>
        </w:rPr>
      </w:pPr>
      <w:bookmarkStart w:id="219" w:name="_Toc20487368"/>
      <w:bookmarkStart w:id="220" w:name="_Toc29342665"/>
      <w:bookmarkStart w:id="221" w:name="_Toc29343804"/>
      <w:bookmarkStart w:id="222" w:name="_Toc36567070"/>
      <w:bookmarkStart w:id="223" w:name="_Toc36810513"/>
      <w:bookmarkStart w:id="224" w:name="_Toc36846877"/>
      <w:bookmarkStart w:id="225" w:name="_Toc36939530"/>
      <w:bookmarkStart w:id="226" w:name="_Toc37082510"/>
      <w:bookmarkStart w:id="227" w:name="_Toc46481149"/>
      <w:bookmarkStart w:id="228" w:name="_Toc46482383"/>
      <w:bookmarkStart w:id="229" w:name="_Toc46483617"/>
      <w:bookmarkStart w:id="230" w:name="_Toc185640797"/>
      <w:r w:rsidRPr="00F02ED9">
        <w:lastRenderedPageBreak/>
        <w:t>–</w:t>
      </w:r>
      <w:r w:rsidRPr="00F02ED9">
        <w:tab/>
      </w:r>
      <w:r w:rsidRPr="00F02ED9">
        <w:rPr>
          <w:i/>
          <w:noProof/>
        </w:rPr>
        <w:t>FreqBandIndicatorNR</w:t>
      </w:r>
      <w:bookmarkEnd w:id="219"/>
      <w:bookmarkEnd w:id="220"/>
      <w:bookmarkEnd w:id="221"/>
      <w:bookmarkEnd w:id="222"/>
      <w:bookmarkEnd w:id="223"/>
      <w:bookmarkEnd w:id="224"/>
      <w:bookmarkEnd w:id="225"/>
      <w:bookmarkEnd w:id="226"/>
      <w:bookmarkEnd w:id="227"/>
      <w:bookmarkEnd w:id="228"/>
      <w:bookmarkEnd w:id="229"/>
      <w:bookmarkEnd w:id="230"/>
    </w:p>
    <w:p w:rsidR="00FE349B" w:rsidRPr="00F02ED9" w:rsidRDefault="00FE349B" w:rsidP="00FE349B">
      <w:r w:rsidRPr="00F02ED9">
        <w:t xml:space="preserve">The IE </w:t>
      </w:r>
      <w:r w:rsidRPr="00F02ED9">
        <w:rPr>
          <w:i/>
        </w:rPr>
        <w:t>FreqBandIndicatorNR</w:t>
      </w:r>
      <w:r w:rsidRPr="00F02ED9">
        <w:t xml:space="preserve"> indicates the NR operating band as defined in </w:t>
      </w:r>
      <w:r w:rsidRPr="00FE349B">
        <w:rPr>
          <w:highlight w:val="green"/>
        </w:rPr>
        <w:t>TS 38.101</w:t>
      </w:r>
      <w:ins w:id="231" w:author="Pre-RAN2#129 (Opt.1/2-a/2-b)" w:date="2025-02-13T11:37:00Z">
        <w:r w:rsidRPr="00FE349B">
          <w:rPr>
            <w:rFonts w:eastAsia="宋体" w:hint="eastAsia"/>
            <w:highlight w:val="green"/>
            <w:lang w:eastAsia="zh-CN"/>
          </w:rPr>
          <w:t>-1</w:t>
        </w:r>
      </w:ins>
      <w:r w:rsidRPr="00FE349B">
        <w:rPr>
          <w:highlight w:val="green"/>
        </w:rPr>
        <w:t xml:space="preserve"> [85]</w:t>
      </w:r>
      <w:ins w:id="232" w:author="Pre-RAN2#129 (Opt.1/2-a/2-b)" w:date="2025-02-13T11:37:00Z">
        <w:r w:rsidRPr="00FE349B">
          <w:rPr>
            <w:rFonts w:eastAsia="宋体" w:hint="eastAsia"/>
            <w:highlight w:val="green"/>
            <w:lang w:eastAsia="zh-CN"/>
          </w:rPr>
          <w:t xml:space="preserve"> and TS 38.101-5 [</w:t>
        </w:r>
      </w:ins>
      <w:ins w:id="233" w:author="Pre-RAN2#129 (Opt.1/2-a/2-b)" w:date="2025-02-13T12:52:00Z">
        <w:r w:rsidR="00426DE7">
          <w:rPr>
            <w:rFonts w:eastAsia="宋体" w:hint="eastAsia"/>
            <w:highlight w:val="green"/>
            <w:lang w:eastAsia="zh-CN"/>
          </w:rPr>
          <w:t>116</w:t>
        </w:r>
      </w:ins>
      <w:ins w:id="234" w:author="Pre-RAN2#129 (Opt.1/2-a/2-b)" w:date="2025-02-13T11:37:00Z">
        <w:r w:rsidRPr="00FE349B">
          <w:rPr>
            <w:rFonts w:eastAsia="宋体" w:hint="eastAsia"/>
            <w:highlight w:val="green"/>
            <w:lang w:eastAsia="zh-CN"/>
          </w:rPr>
          <w:t>]</w:t>
        </w:r>
      </w:ins>
      <w:commentRangeStart w:id="235"/>
      <w:r w:rsidRPr="00FE349B">
        <w:rPr>
          <w:highlight w:val="green"/>
        </w:rPr>
        <w:t>.</w:t>
      </w:r>
      <w:commentRangeEnd w:id="235"/>
      <w:r>
        <w:rPr>
          <w:rStyle w:val="af0"/>
        </w:rPr>
        <w:commentReference w:id="235"/>
      </w:r>
    </w:p>
    <w:p w:rsidR="00FE349B" w:rsidRPr="00F02ED9" w:rsidRDefault="00FE349B" w:rsidP="00FE349B">
      <w:pPr>
        <w:pStyle w:val="TH"/>
      </w:pPr>
      <w:r w:rsidRPr="00F02ED9">
        <w:rPr>
          <w:bCs/>
          <w:i/>
          <w:iCs/>
        </w:rPr>
        <w:t xml:space="preserve">FreqBandIndicatorNR </w:t>
      </w:r>
      <w:r w:rsidRPr="00F02ED9">
        <w:t>information element</w:t>
      </w:r>
    </w:p>
    <w:p w:rsidR="00FE349B" w:rsidRPr="00F02ED9" w:rsidRDefault="00FE349B" w:rsidP="00FE349B">
      <w:pPr>
        <w:pStyle w:val="PL"/>
        <w:shd w:val="clear" w:color="auto" w:fill="E6E6E6"/>
      </w:pPr>
      <w:r w:rsidRPr="00F02ED9">
        <w:t>-- ASN1START</w:t>
      </w:r>
    </w:p>
    <w:p w:rsidR="00FE349B" w:rsidRPr="00F02ED9" w:rsidRDefault="00FE349B" w:rsidP="00FE349B">
      <w:pPr>
        <w:pStyle w:val="PL"/>
        <w:shd w:val="clear" w:color="auto" w:fill="E6E6E6"/>
      </w:pPr>
    </w:p>
    <w:p w:rsidR="00FE349B" w:rsidRPr="00F02ED9" w:rsidRDefault="00FE349B" w:rsidP="00FE349B">
      <w:pPr>
        <w:pStyle w:val="PL"/>
        <w:shd w:val="clear" w:color="auto" w:fill="E6E6E6"/>
      </w:pPr>
      <w:r w:rsidRPr="00F02ED9">
        <w:t>FreqBandIndicatorNR-r15 ::=</w:t>
      </w:r>
      <w:r w:rsidRPr="00F02ED9">
        <w:tab/>
      </w:r>
      <w:r w:rsidRPr="00F02ED9">
        <w:tab/>
      </w:r>
      <w:r w:rsidRPr="00F02ED9">
        <w:tab/>
        <w:t>INTEGER (1.. maxFBI-NR-r15)</w:t>
      </w:r>
    </w:p>
    <w:p w:rsidR="00FE349B" w:rsidRPr="00F02ED9" w:rsidRDefault="00FE349B" w:rsidP="00FE349B">
      <w:pPr>
        <w:pStyle w:val="PL"/>
        <w:shd w:val="clear" w:color="auto" w:fill="E6E6E6"/>
      </w:pPr>
    </w:p>
    <w:p w:rsidR="00FE349B" w:rsidRPr="00F02ED9" w:rsidRDefault="00FE349B" w:rsidP="00FE349B">
      <w:pPr>
        <w:pStyle w:val="PL"/>
        <w:shd w:val="clear" w:color="auto" w:fill="E6E6E6"/>
      </w:pPr>
      <w:r w:rsidRPr="00F02ED9">
        <w:t>-- ASN1STOP</w:t>
      </w:r>
    </w:p>
    <w:p w:rsidR="00FE349B" w:rsidRPr="00F02ED9" w:rsidRDefault="00FE349B" w:rsidP="00FE349B"/>
    <w:p w:rsidR="00FE349B" w:rsidRPr="00FE349B" w:rsidRDefault="00FE349B">
      <w:pPr>
        <w:rPr>
          <w:rFonts w:eastAsia="宋体"/>
          <w:iCs/>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30DC">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rsidR="00CF30DC" w:rsidRDefault="0006316F">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rsidR="00CF30DC" w:rsidRDefault="0006316F">
      <w:pPr>
        <w:pStyle w:val="3"/>
      </w:pPr>
      <w:bookmarkStart w:id="236" w:name="_Toc162831706"/>
      <w:bookmarkStart w:id="237" w:name="_Toc20487460"/>
      <w:bookmarkStart w:id="238" w:name="_Toc29343898"/>
      <w:bookmarkStart w:id="239" w:name="_Toc46481248"/>
      <w:bookmarkStart w:id="240" w:name="_Toc46482482"/>
      <w:bookmarkStart w:id="241" w:name="_Toc36810610"/>
      <w:bookmarkStart w:id="242" w:name="_Toc46483716"/>
      <w:bookmarkStart w:id="243" w:name="_Toc29342759"/>
      <w:bookmarkStart w:id="244" w:name="_Toc37082607"/>
      <w:bookmarkStart w:id="245" w:name="_Toc36846974"/>
      <w:bookmarkStart w:id="246" w:name="_Toc36567164"/>
      <w:bookmarkStart w:id="247" w:name="_Toc36939627"/>
      <w:r>
        <w:t>6.3.6</w:t>
      </w:r>
      <w:r>
        <w:tab/>
        <w:t>Other information elements</w:t>
      </w:r>
      <w:bookmarkEnd w:id="236"/>
      <w:bookmarkEnd w:id="237"/>
      <w:bookmarkEnd w:id="238"/>
      <w:bookmarkEnd w:id="239"/>
      <w:bookmarkEnd w:id="240"/>
      <w:bookmarkEnd w:id="241"/>
      <w:bookmarkEnd w:id="242"/>
      <w:bookmarkEnd w:id="243"/>
      <w:bookmarkEnd w:id="244"/>
      <w:bookmarkEnd w:id="245"/>
      <w:bookmarkEnd w:id="246"/>
      <w:bookmarkEnd w:id="247"/>
    </w:p>
    <w:p w:rsidR="00CF30DC" w:rsidRDefault="0006316F">
      <w:pPr>
        <w:rPr>
          <w:rFonts w:ascii="Arial" w:eastAsia="宋体" w:hAnsi="Arial" w:cs="Arial"/>
          <w:color w:val="C00000"/>
          <w:lang w:eastAsia="zh-CN"/>
        </w:rPr>
      </w:pPr>
      <w:bookmarkStart w:id="248" w:name="_Toc20487461"/>
      <w:bookmarkStart w:id="249" w:name="_Toc36567165"/>
      <w:bookmarkStart w:id="250" w:name="_Toc46481249"/>
      <w:bookmarkStart w:id="251" w:name="_Toc46482483"/>
      <w:bookmarkStart w:id="252" w:name="_Toc29343899"/>
      <w:bookmarkStart w:id="253" w:name="_Toc29342760"/>
      <w:bookmarkStart w:id="254" w:name="_Toc36810611"/>
      <w:bookmarkStart w:id="255" w:name="_Toc36846975"/>
      <w:bookmarkStart w:id="256" w:name="_Toc36939628"/>
      <w:bookmarkStart w:id="257" w:name="_Toc37082608"/>
      <w:bookmarkStart w:id="258" w:name="_Toc162831707"/>
      <w:bookmarkStart w:id="259" w:name="_Toc46483717"/>
      <w:r>
        <w:rPr>
          <w:rFonts w:ascii="Arial" w:eastAsia="宋体" w:hAnsi="Arial" w:cs="Arial"/>
          <w:color w:val="C00000"/>
          <w:lang w:eastAsia="zh-CN"/>
        </w:rPr>
        <w:t>&lt;Irrelevant Texts Omitted&gt;</w:t>
      </w:r>
    </w:p>
    <w:p w:rsidR="00CF30DC" w:rsidRDefault="0006316F">
      <w:pPr>
        <w:pStyle w:val="4"/>
        <w:rPr>
          <w:i/>
          <w:iCs/>
        </w:rPr>
      </w:pPr>
      <w:bookmarkStart w:id="260" w:name="_Toc178148257"/>
      <w:bookmarkStart w:id="261" w:name="_Toc171495429"/>
      <w:bookmarkEnd w:id="248"/>
      <w:bookmarkEnd w:id="249"/>
      <w:bookmarkEnd w:id="250"/>
      <w:bookmarkEnd w:id="251"/>
      <w:bookmarkEnd w:id="252"/>
      <w:bookmarkEnd w:id="253"/>
      <w:bookmarkEnd w:id="254"/>
      <w:bookmarkEnd w:id="255"/>
      <w:bookmarkEnd w:id="256"/>
      <w:bookmarkEnd w:id="257"/>
      <w:bookmarkEnd w:id="258"/>
      <w:bookmarkEnd w:id="259"/>
      <w:r>
        <w:t>–</w:t>
      </w:r>
      <w:r>
        <w:tab/>
      </w:r>
      <w:r>
        <w:rPr>
          <w:i/>
          <w:iCs/>
          <w:snapToGrid w:val="0"/>
        </w:rPr>
        <w:t>SatelliteId</w:t>
      </w:r>
      <w:bookmarkEnd w:id="260"/>
    </w:p>
    <w:p w:rsidR="00CF30DC" w:rsidRDefault="0006316F">
      <w:pPr>
        <w:keepLines/>
        <w:rPr>
          <w:rFonts w:eastAsia="宋体"/>
          <w:lang w:eastAsia="zh-CN"/>
        </w:rPr>
      </w:pPr>
      <w:r>
        <w:t xml:space="preserve">The IE </w:t>
      </w:r>
      <w:r>
        <w:rPr>
          <w:i/>
        </w:rPr>
        <w:t xml:space="preserve">SatelliteId </w:t>
      </w:r>
      <w:r>
        <w:t>is used to identify the satellite assistance information of the serving</w:t>
      </w:r>
      <w:ins w:id="262" w:author="CATT" w:date="2024-07-19T14:54:00Z">
        <w:r>
          <w:rPr>
            <w:rFonts w:hint="eastAsia"/>
            <w:lang w:eastAsia="zh-CN"/>
          </w:rPr>
          <w:t xml:space="preserve"> </w:t>
        </w:r>
        <w:r>
          <w:t>satellite</w:t>
        </w:r>
        <w:r>
          <w:rPr>
            <w:rFonts w:hint="eastAsia"/>
            <w:lang w:eastAsia="zh-CN"/>
          </w:rPr>
          <w:t>,</w:t>
        </w:r>
      </w:ins>
      <w:r>
        <w:t xml:space="preserve"> or neighbour satellites</w:t>
      </w:r>
      <w:ins w:id="263" w:author="CATT" w:date="2024-11-12T15:58:00Z">
        <w:r>
          <w:rPr>
            <w:rFonts w:eastAsia="宋体" w:hint="eastAsia"/>
            <w:lang w:eastAsia="zh-CN"/>
          </w:rPr>
          <w:t xml:space="preserve"> </w:t>
        </w:r>
      </w:ins>
      <w:ins w:id="264" w:author="CATT" w:date="2024-07-19T14:52:00Z">
        <w:r>
          <w:rPr>
            <w:rFonts w:hint="eastAsia"/>
            <w:lang w:eastAsia="zh-CN"/>
          </w:rPr>
          <w:t>for E-UTRA</w:t>
        </w:r>
      </w:ins>
      <w:ins w:id="265" w:author="CATT" w:date="2024-07-19T14:53:00Z">
        <w:r>
          <w:rPr>
            <w:rFonts w:eastAsia="等线" w:hint="eastAsia"/>
          </w:rPr>
          <w:t xml:space="preserve"> </w:t>
        </w:r>
      </w:ins>
      <w:ins w:id="266" w:author="CATT" w:date="2024-11-12T15:54:00Z">
        <w:r>
          <w:rPr>
            <w:rFonts w:eastAsia="等线" w:hint="eastAsia"/>
            <w:lang w:eastAsia="zh-CN"/>
          </w:rPr>
          <w:t>and/</w:t>
        </w:r>
      </w:ins>
      <w:ins w:id="267" w:author="CATT" w:date="2024-07-19T14:53:00Z">
        <w:r>
          <w:rPr>
            <w:rFonts w:eastAsia="等线"/>
          </w:rPr>
          <w:t>or NR</w:t>
        </w:r>
      </w:ins>
      <w:r>
        <w:t>.</w:t>
      </w:r>
      <w:r>
        <w:rPr>
          <w:rFonts w:eastAsia="宋体" w:hint="eastAsia"/>
          <w:lang w:eastAsia="zh-CN"/>
        </w:rPr>
        <w:t xml:space="preserve"> </w:t>
      </w:r>
    </w:p>
    <w:p w:rsidR="00CF30DC" w:rsidRDefault="0006316F">
      <w:pPr>
        <w:pStyle w:val="TH"/>
      </w:pPr>
      <w:r>
        <w:rPr>
          <w:i/>
          <w:iCs/>
          <w:snapToGrid w:val="0"/>
        </w:rPr>
        <w:t>SatelliteId</w:t>
      </w:r>
      <w:r>
        <w:rPr>
          <w:snapToGrid w:val="0"/>
        </w:rPr>
        <w:t xml:space="preserve"> </w:t>
      </w:r>
      <w:r>
        <w:t>information element</w:t>
      </w:r>
    </w:p>
    <w:p w:rsidR="00CF30DC" w:rsidRDefault="0006316F">
      <w:pPr>
        <w:pStyle w:val="PL"/>
        <w:shd w:val="clear" w:color="auto" w:fill="E6E6E6"/>
      </w:pPr>
      <w:r>
        <w:t>-- ASN1START</w:t>
      </w:r>
    </w:p>
    <w:p w:rsidR="00CF30DC" w:rsidRDefault="00CF30DC">
      <w:pPr>
        <w:pStyle w:val="PL"/>
        <w:shd w:val="clear" w:color="auto" w:fill="E6E6E6"/>
      </w:pPr>
    </w:p>
    <w:p w:rsidR="00CF30DC" w:rsidRDefault="0006316F">
      <w:pPr>
        <w:pStyle w:val="PL"/>
        <w:shd w:val="clear" w:color="auto" w:fill="E6E6E6"/>
      </w:pPr>
      <w:r>
        <w:t>SatelliteId-r18 ::= INTEGER (0..255)</w:t>
      </w:r>
    </w:p>
    <w:p w:rsidR="00CF30DC" w:rsidRDefault="00CF30DC">
      <w:pPr>
        <w:pStyle w:val="PL"/>
        <w:shd w:val="clear" w:color="auto" w:fill="E6E6E6"/>
      </w:pPr>
    </w:p>
    <w:p w:rsidR="00CF30DC" w:rsidRDefault="0006316F">
      <w:pPr>
        <w:pStyle w:val="PL"/>
        <w:shd w:val="clear" w:color="auto" w:fill="E6E6E6"/>
      </w:pPr>
      <w:r>
        <w:t>-- ASN1STOP</w:t>
      </w:r>
    </w:p>
    <w:bookmarkEnd w:id="261"/>
    <w:p w:rsidR="00CF30DC" w:rsidRDefault="00CF30DC">
      <w:pPr>
        <w:rPr>
          <w:iCs/>
        </w:rPr>
      </w:pPr>
    </w:p>
    <w:p w:rsidR="00CF30DC" w:rsidRDefault="0006316F">
      <w:pPr>
        <w:rPr>
          <w:rFonts w:ascii="Arial" w:eastAsia="宋体" w:hAnsi="Arial" w:cs="Arial"/>
          <w:color w:val="C00000"/>
          <w:lang w:eastAsia="zh-CN"/>
        </w:rPr>
      </w:pPr>
      <w:r>
        <w:rPr>
          <w:rFonts w:ascii="Arial" w:eastAsia="宋体" w:hAnsi="Arial" w:cs="Arial"/>
          <w:color w:val="C00000"/>
          <w:lang w:eastAsia="zh-CN"/>
        </w:rPr>
        <w:t>&lt;Irrelevant Texts Omitted&gt;</w:t>
      </w:r>
    </w:p>
    <w:p w:rsidR="00683370" w:rsidRPr="00F02ED9" w:rsidRDefault="00683370" w:rsidP="00683370">
      <w:pPr>
        <w:pStyle w:val="4"/>
      </w:pPr>
      <w:bookmarkStart w:id="268" w:name="_Toc20487489"/>
      <w:bookmarkStart w:id="269" w:name="_Toc29342789"/>
      <w:bookmarkStart w:id="270" w:name="_Toc29343928"/>
      <w:bookmarkStart w:id="271" w:name="_Toc36567194"/>
      <w:bookmarkStart w:id="272" w:name="_Toc36810641"/>
      <w:bookmarkStart w:id="273" w:name="_Toc36847005"/>
      <w:bookmarkStart w:id="274" w:name="_Toc36939658"/>
      <w:bookmarkStart w:id="275" w:name="_Toc37082638"/>
      <w:bookmarkStart w:id="276" w:name="_Toc46481279"/>
      <w:bookmarkStart w:id="277" w:name="_Toc46482513"/>
      <w:bookmarkStart w:id="278" w:name="_Toc46483747"/>
      <w:bookmarkStart w:id="279" w:name="_Toc185640933"/>
      <w:r w:rsidRPr="00F02ED9">
        <w:t>–</w:t>
      </w:r>
      <w:r w:rsidRPr="00F02ED9">
        <w:tab/>
      </w:r>
      <w:r w:rsidRPr="00F02ED9">
        <w:rPr>
          <w:i/>
          <w:noProof/>
        </w:rPr>
        <w:t>UE-EUTRA-Capability</w:t>
      </w:r>
      <w:bookmarkEnd w:id="268"/>
      <w:bookmarkEnd w:id="269"/>
      <w:bookmarkEnd w:id="270"/>
      <w:bookmarkEnd w:id="271"/>
      <w:bookmarkEnd w:id="272"/>
      <w:bookmarkEnd w:id="273"/>
      <w:bookmarkEnd w:id="274"/>
      <w:bookmarkEnd w:id="275"/>
      <w:bookmarkEnd w:id="276"/>
      <w:bookmarkEnd w:id="277"/>
      <w:bookmarkEnd w:id="278"/>
      <w:bookmarkEnd w:id="279"/>
    </w:p>
    <w:p w:rsidR="00683370" w:rsidRPr="00F02ED9" w:rsidRDefault="00683370" w:rsidP="00683370">
      <w:pPr>
        <w:rPr>
          <w:iCs/>
        </w:rPr>
      </w:pPr>
      <w:r w:rsidRPr="00F02ED9">
        <w:t xml:space="preserve">The IE </w:t>
      </w:r>
      <w:r w:rsidRPr="00F02ED9">
        <w:rPr>
          <w:i/>
          <w:noProof/>
        </w:rPr>
        <w:t>UE-EUTRA-Capability</w:t>
      </w:r>
      <w:r w:rsidRPr="00F02ED9">
        <w:rPr>
          <w:iCs/>
        </w:rPr>
        <w:t xml:space="preserve"> is used to convey the E-UTRA UE Radio Access Capability Parameters, see TS 36.306 [5], and the Feature Group Indicators for mandatory features (defined in Annexes B.1 and C.1) to the network.</w:t>
      </w:r>
      <w:r w:rsidRPr="00F02ED9">
        <w:t xml:space="preserve"> </w:t>
      </w:r>
      <w:r w:rsidRPr="00F02ED9">
        <w:rPr>
          <w:iCs/>
        </w:rPr>
        <w:t xml:space="preserve">The IE </w:t>
      </w:r>
      <w:r w:rsidRPr="00F02ED9">
        <w:rPr>
          <w:i/>
          <w:iCs/>
        </w:rPr>
        <w:t>UE-EUTRA-Capability</w:t>
      </w:r>
      <w:r w:rsidRPr="00F02ED9">
        <w:rPr>
          <w:iCs/>
        </w:rPr>
        <w:t xml:space="preserve"> is transferred in E-UTRA or in another RAT.</w:t>
      </w:r>
    </w:p>
    <w:p w:rsidR="00683370" w:rsidRPr="00F02ED9" w:rsidRDefault="00683370" w:rsidP="00683370">
      <w:pPr>
        <w:pStyle w:val="NO"/>
      </w:pPr>
      <w:r w:rsidRPr="00F02ED9">
        <w:t>NOTE 0:</w:t>
      </w:r>
      <w:r w:rsidRPr="00F02ED9">
        <w:tab/>
        <w:t>For (UE capability specific) guidelines on the use of keyword OPTIONAL, see Annex A.3.5.</w:t>
      </w:r>
    </w:p>
    <w:p w:rsidR="00683370" w:rsidRPr="00F02ED9" w:rsidRDefault="00683370" w:rsidP="00683370">
      <w:pPr>
        <w:pStyle w:val="TH"/>
      </w:pPr>
      <w:r w:rsidRPr="00F02ED9">
        <w:rPr>
          <w:bCs/>
          <w:i/>
          <w:iCs/>
        </w:rPr>
        <w:t>UE-EUTRA-Capability</w:t>
      </w:r>
      <w:r w:rsidRPr="00F02ED9">
        <w:t xml:space="preserve"> information element</w:t>
      </w:r>
    </w:p>
    <w:p w:rsidR="00683370" w:rsidRPr="00F02ED9" w:rsidRDefault="00683370" w:rsidP="00683370">
      <w:pPr>
        <w:pStyle w:val="PL"/>
        <w:shd w:val="clear" w:color="auto" w:fill="E6E6E6"/>
      </w:pPr>
      <w:r w:rsidRPr="00F02ED9">
        <w:t>-- ASN1START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w:t>
      </w:r>
      <w:bookmarkStart w:id="280" w:name="OLE_LINK112"/>
      <w:bookmarkStart w:id="281" w:name="OLE_LINK113"/>
      <w:r w:rsidRPr="00F02ED9">
        <w:t xml:space="preserve"> :</w:t>
      </w:r>
      <w:bookmarkEnd w:id="280"/>
      <w:bookmarkEnd w:id="281"/>
      <w:r w:rsidRPr="00F02ED9">
        <w:t>:=</w:t>
      </w:r>
      <w:r w:rsidRPr="00F02ED9">
        <w:tab/>
      </w:r>
      <w:r w:rsidRPr="00F02ED9">
        <w:tab/>
      </w:r>
      <w:r w:rsidRPr="00F02ED9">
        <w:tab/>
        <w:t>SEQUENCE {</w:t>
      </w:r>
    </w:p>
    <w:p w:rsidR="00683370" w:rsidRPr="00F02ED9" w:rsidRDefault="00683370" w:rsidP="00683370">
      <w:pPr>
        <w:pStyle w:val="PL"/>
        <w:shd w:val="clear" w:color="auto" w:fill="E6E6E6"/>
      </w:pPr>
      <w:r w:rsidRPr="00F02ED9">
        <w:tab/>
        <w:t>accessStratumRelease</w:t>
      </w:r>
      <w:r w:rsidRPr="00F02ED9">
        <w:tab/>
      </w:r>
      <w:r w:rsidRPr="00F02ED9">
        <w:tab/>
      </w:r>
      <w:r w:rsidRPr="00F02ED9">
        <w:tab/>
        <w:t>AccessStratumRelease,</w:t>
      </w:r>
    </w:p>
    <w:p w:rsidR="00683370" w:rsidRPr="00F02ED9" w:rsidRDefault="00683370" w:rsidP="00683370">
      <w:pPr>
        <w:pStyle w:val="PL"/>
        <w:shd w:val="clear" w:color="auto" w:fill="E6E6E6"/>
      </w:pPr>
      <w:r w:rsidRPr="00F02ED9">
        <w:tab/>
        <w:t>ue-Category</w:t>
      </w:r>
      <w:r w:rsidRPr="00F02ED9">
        <w:tab/>
      </w:r>
      <w:r w:rsidRPr="00F02ED9">
        <w:tab/>
      </w:r>
      <w:r w:rsidRPr="00F02ED9">
        <w:tab/>
      </w:r>
      <w:r w:rsidRPr="00F02ED9">
        <w:tab/>
      </w:r>
      <w:r w:rsidRPr="00F02ED9">
        <w:tab/>
      </w:r>
      <w:r w:rsidRPr="00F02ED9">
        <w:tab/>
        <w:t>INTEGER (1..5),</w:t>
      </w:r>
    </w:p>
    <w:p w:rsidR="00683370" w:rsidRPr="00F02ED9" w:rsidRDefault="00683370" w:rsidP="00683370">
      <w:pPr>
        <w:pStyle w:val="PL"/>
        <w:shd w:val="clear" w:color="auto" w:fill="E6E6E6"/>
      </w:pPr>
      <w:r w:rsidRPr="00F02ED9">
        <w:tab/>
        <w:t>pdcp-Parameters</w:t>
      </w:r>
      <w:r w:rsidRPr="00F02ED9">
        <w:tab/>
      </w:r>
      <w:r w:rsidRPr="00F02ED9">
        <w:tab/>
      </w:r>
      <w:r w:rsidRPr="00F02ED9">
        <w:tab/>
      </w:r>
      <w:r w:rsidRPr="00F02ED9">
        <w:tab/>
      </w:r>
      <w:r w:rsidRPr="00F02ED9">
        <w:tab/>
        <w:t>PDCP-Parameters,</w:t>
      </w:r>
    </w:p>
    <w:p w:rsidR="00683370" w:rsidRPr="00F02ED9" w:rsidRDefault="00683370" w:rsidP="00683370">
      <w:pPr>
        <w:pStyle w:val="PL"/>
        <w:shd w:val="clear" w:color="auto" w:fill="E6E6E6"/>
      </w:pPr>
      <w:r w:rsidRPr="00F02ED9">
        <w:tab/>
        <w:t>phyLayerParameters</w:t>
      </w:r>
      <w:r w:rsidRPr="00F02ED9">
        <w:tab/>
      </w:r>
      <w:r w:rsidRPr="00F02ED9">
        <w:tab/>
      </w:r>
      <w:r w:rsidRPr="00F02ED9">
        <w:tab/>
      </w:r>
      <w:r w:rsidRPr="00F02ED9">
        <w:tab/>
        <w:t>PhyLayerParameters,</w:t>
      </w:r>
    </w:p>
    <w:p w:rsidR="00683370" w:rsidRPr="00F02ED9" w:rsidRDefault="00683370" w:rsidP="00683370">
      <w:pPr>
        <w:pStyle w:val="PL"/>
        <w:shd w:val="clear" w:color="auto" w:fill="E6E6E6"/>
      </w:pPr>
      <w:r w:rsidRPr="00F02ED9">
        <w:tab/>
        <w:t>rf-Parameters</w:t>
      </w:r>
      <w:r w:rsidRPr="00F02ED9">
        <w:tab/>
      </w:r>
      <w:r w:rsidRPr="00F02ED9">
        <w:tab/>
      </w:r>
      <w:r w:rsidRPr="00F02ED9">
        <w:tab/>
      </w:r>
      <w:r w:rsidRPr="00F02ED9">
        <w:tab/>
      </w:r>
      <w:r w:rsidRPr="00F02ED9">
        <w:tab/>
        <w:t>RF-Parameters,</w:t>
      </w:r>
    </w:p>
    <w:p w:rsidR="00683370" w:rsidRPr="00F02ED9" w:rsidRDefault="00683370" w:rsidP="00683370">
      <w:pPr>
        <w:pStyle w:val="PL"/>
        <w:shd w:val="clear" w:color="auto" w:fill="E6E6E6"/>
      </w:pPr>
      <w:r w:rsidRPr="00F02ED9">
        <w:tab/>
        <w:t>measParameters</w:t>
      </w:r>
      <w:r w:rsidRPr="00F02ED9">
        <w:tab/>
      </w:r>
      <w:r w:rsidRPr="00F02ED9">
        <w:tab/>
      </w:r>
      <w:r w:rsidRPr="00F02ED9">
        <w:tab/>
      </w:r>
      <w:r w:rsidRPr="00F02ED9">
        <w:tab/>
      </w:r>
      <w:r w:rsidRPr="00F02ED9">
        <w:tab/>
        <w:t>MeasParameters,</w:t>
      </w:r>
    </w:p>
    <w:p w:rsidR="00683370" w:rsidRPr="00F02ED9" w:rsidRDefault="00683370" w:rsidP="00683370">
      <w:pPr>
        <w:pStyle w:val="PL"/>
        <w:shd w:val="clear" w:color="auto" w:fill="E6E6E6"/>
      </w:pPr>
      <w:r w:rsidRPr="00F02ED9">
        <w:tab/>
        <w:t>featureGroupIndicators</w:t>
      </w:r>
      <w:r w:rsidRPr="00F02ED9">
        <w:tab/>
      </w:r>
      <w:r w:rsidRPr="00F02ED9">
        <w:tab/>
      </w:r>
      <w:r w:rsidRPr="00F02ED9">
        <w:tab/>
        <w:t>BIT STRING (SIZE (32))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interRAT-Parameters</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utraFDD</w:t>
      </w:r>
      <w:r w:rsidRPr="00F02ED9">
        <w:tab/>
      </w:r>
      <w:r w:rsidRPr="00F02ED9">
        <w:tab/>
      </w:r>
      <w:r w:rsidRPr="00F02ED9">
        <w:tab/>
      </w:r>
      <w:r w:rsidRPr="00F02ED9">
        <w:tab/>
      </w:r>
      <w:r w:rsidRPr="00F02ED9">
        <w:tab/>
      </w:r>
      <w:r w:rsidRPr="00F02ED9">
        <w:tab/>
      </w:r>
      <w:r w:rsidRPr="00F02ED9">
        <w:tab/>
        <w:t>IRAT-ParametersUTRA-FDD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utraTDD128</w:t>
      </w:r>
      <w:r w:rsidRPr="00F02ED9">
        <w:tab/>
      </w:r>
      <w:r w:rsidRPr="00F02ED9">
        <w:tab/>
      </w:r>
      <w:r w:rsidRPr="00F02ED9">
        <w:tab/>
      </w:r>
      <w:r w:rsidRPr="00F02ED9">
        <w:tab/>
      </w:r>
      <w:r w:rsidRPr="00F02ED9">
        <w:tab/>
      </w:r>
      <w:r w:rsidRPr="00F02ED9">
        <w:tab/>
        <w:t>IRAT-ParametersUTRA-TDD128</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utraTDD384</w:t>
      </w:r>
      <w:r w:rsidRPr="00F02ED9">
        <w:tab/>
      </w:r>
      <w:r w:rsidRPr="00F02ED9">
        <w:tab/>
      </w:r>
      <w:r w:rsidRPr="00F02ED9">
        <w:tab/>
      </w:r>
      <w:r w:rsidRPr="00F02ED9">
        <w:tab/>
      </w:r>
      <w:r w:rsidRPr="00F02ED9">
        <w:tab/>
      </w:r>
      <w:r w:rsidRPr="00F02ED9">
        <w:tab/>
        <w:t>IRAT-ParametersUTRA-TDD384</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utraTDD768</w:t>
      </w:r>
      <w:r w:rsidRPr="00F02ED9">
        <w:tab/>
      </w:r>
      <w:r w:rsidRPr="00F02ED9">
        <w:tab/>
      </w:r>
      <w:r w:rsidRPr="00F02ED9">
        <w:tab/>
      </w:r>
      <w:r w:rsidRPr="00F02ED9">
        <w:tab/>
      </w:r>
      <w:r w:rsidRPr="00F02ED9">
        <w:tab/>
      </w:r>
      <w:r w:rsidRPr="00F02ED9">
        <w:tab/>
        <w:t>IRAT-ParametersUTRA-TDD768</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geran</w:t>
      </w:r>
      <w:r w:rsidRPr="00F02ED9">
        <w:tab/>
      </w:r>
      <w:r w:rsidRPr="00F02ED9">
        <w:tab/>
      </w:r>
      <w:r w:rsidRPr="00F02ED9">
        <w:tab/>
      </w:r>
      <w:r w:rsidRPr="00F02ED9">
        <w:tab/>
      </w:r>
      <w:r w:rsidRPr="00F02ED9">
        <w:tab/>
      </w:r>
      <w:r w:rsidRPr="00F02ED9">
        <w:tab/>
      </w:r>
      <w:r w:rsidRPr="00F02ED9">
        <w:tab/>
        <w:t>IRAT-ParametersGERAN</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cdma2000-HRPD</w:t>
      </w:r>
      <w:r w:rsidRPr="00F02ED9">
        <w:tab/>
      </w:r>
      <w:r w:rsidRPr="00F02ED9">
        <w:tab/>
      </w:r>
      <w:r w:rsidRPr="00F02ED9">
        <w:tab/>
      </w:r>
      <w:r w:rsidRPr="00F02ED9">
        <w:tab/>
      </w:r>
      <w:r w:rsidRPr="00F02ED9">
        <w:tab/>
        <w:t>IRAT-ParametersCDMA2000-HRPD</w:t>
      </w:r>
      <w:r w:rsidRPr="00F02ED9">
        <w:tab/>
      </w:r>
      <w:r w:rsidRPr="00F02ED9">
        <w:tab/>
        <w:t>OPTIONAL,</w:t>
      </w:r>
    </w:p>
    <w:p w:rsidR="00683370" w:rsidRPr="00F02ED9" w:rsidRDefault="00683370" w:rsidP="00683370">
      <w:pPr>
        <w:pStyle w:val="PL"/>
        <w:shd w:val="clear" w:color="auto" w:fill="E6E6E6"/>
      </w:pPr>
      <w:r w:rsidRPr="00F02ED9">
        <w:tab/>
      </w:r>
      <w:r w:rsidRPr="00F02ED9">
        <w:tab/>
        <w:t>cdma2000-1xRTT</w:t>
      </w:r>
      <w:r w:rsidRPr="00F02ED9">
        <w:tab/>
      </w:r>
      <w:r w:rsidRPr="00F02ED9">
        <w:tab/>
      </w:r>
      <w:r w:rsidRPr="00F02ED9">
        <w:tab/>
      </w:r>
      <w:r w:rsidRPr="00F02ED9">
        <w:tab/>
      </w:r>
      <w:r w:rsidRPr="00F02ED9">
        <w:tab/>
        <w:t>IRAT-ParametersCDMA2000-1XRTT</w:t>
      </w:r>
      <w:r w:rsidRPr="00F02ED9">
        <w:tab/>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ab/>
        <w:t>nonCriticalExtension</w:t>
      </w:r>
      <w:r w:rsidRPr="00F02ED9">
        <w:tab/>
      </w:r>
      <w:r w:rsidRPr="00F02ED9">
        <w:tab/>
      </w:r>
      <w:r w:rsidRPr="00F02ED9">
        <w:tab/>
        <w:t>UE-EUTRA-Capability-v920-IEs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 Late non critical extensions</w:t>
      </w:r>
    </w:p>
    <w:p w:rsidR="00683370" w:rsidRPr="00F02ED9" w:rsidRDefault="00683370" w:rsidP="00683370">
      <w:pPr>
        <w:pStyle w:val="PL"/>
        <w:shd w:val="clear" w:color="auto" w:fill="E6E6E6"/>
      </w:pPr>
      <w:r w:rsidRPr="00F02ED9">
        <w:t>UE-EUTRA-Capability-v9a0-IEs ::=</w:t>
      </w:r>
      <w:r w:rsidRPr="00F02ED9">
        <w:tab/>
        <w:t>SEQUENCE {</w:t>
      </w:r>
    </w:p>
    <w:p w:rsidR="00683370" w:rsidRPr="00F02ED9" w:rsidRDefault="00683370" w:rsidP="00683370">
      <w:pPr>
        <w:pStyle w:val="PL"/>
        <w:shd w:val="clear" w:color="auto" w:fill="E6E6E6"/>
      </w:pPr>
      <w:r w:rsidRPr="00F02ED9">
        <w:lastRenderedPageBreak/>
        <w:tab/>
        <w:t>featureGroupIndRel9Add-r9</w:t>
      </w:r>
      <w:r w:rsidRPr="00F02ED9">
        <w:tab/>
      </w:r>
      <w:r w:rsidRPr="00F02ED9">
        <w:tab/>
      </w:r>
      <w:r w:rsidRPr="00F02ED9">
        <w:tab/>
        <w:t>BIT STRING (SIZE (32))</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fdd-Add-UE-EUTRA-Capabilities-r9</w:t>
      </w:r>
      <w:r w:rsidRPr="00F02ED9">
        <w:tab/>
        <w:t>UE-EUTRA-CapabilityAddXDD-Mode-r9</w:t>
      </w:r>
      <w:r w:rsidRPr="00F02ED9">
        <w:tab/>
        <w:t>OPTIONAL,</w:t>
      </w:r>
    </w:p>
    <w:p w:rsidR="00683370" w:rsidRPr="00F02ED9" w:rsidRDefault="00683370" w:rsidP="00683370">
      <w:pPr>
        <w:pStyle w:val="PL"/>
        <w:shd w:val="clear" w:color="auto" w:fill="E6E6E6"/>
      </w:pPr>
      <w:r w:rsidRPr="00F02ED9">
        <w:tab/>
        <w:t>tdd-Add-UE-EUTRA-Capabilities-r9</w:t>
      </w:r>
      <w:r w:rsidRPr="00F02ED9">
        <w:tab/>
        <w:t>UE-EUTRA-CapabilityAddXDD-Mode-r9</w:t>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UE-EUTRA-Capability-v9c0-IEs</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UE-EUTRA-Capability-v9c0-IEs ::=</w:t>
      </w:r>
      <w:r w:rsidRPr="00F02ED9">
        <w:tab/>
        <w:t>SEQUENCE {</w:t>
      </w:r>
    </w:p>
    <w:p w:rsidR="00683370" w:rsidRPr="00F02ED9" w:rsidRDefault="00683370" w:rsidP="00683370">
      <w:pPr>
        <w:pStyle w:val="PL"/>
        <w:shd w:val="clear" w:color="auto" w:fill="E6E6E6"/>
      </w:pPr>
      <w:r w:rsidRPr="00F02ED9">
        <w:tab/>
        <w:t>interRAT-ParametersUTRA-v9c0</w:t>
      </w:r>
      <w:r w:rsidRPr="00F02ED9">
        <w:tab/>
      </w:r>
      <w:r w:rsidRPr="00F02ED9">
        <w:tab/>
        <w:t>IRAT-ParametersUTRA-v9c0</w:t>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UE-EUTRA-Capability-v9d0-IEs</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UE-EUTRA-Capability-v9d0-IEs ::=</w:t>
      </w:r>
      <w:r w:rsidRPr="00F02ED9">
        <w:tab/>
        <w:t>SEQUENCE {</w:t>
      </w:r>
    </w:p>
    <w:p w:rsidR="00683370" w:rsidRPr="00F02ED9" w:rsidRDefault="00683370" w:rsidP="00683370">
      <w:pPr>
        <w:pStyle w:val="PL"/>
        <w:shd w:val="clear" w:color="auto" w:fill="E6E6E6"/>
      </w:pPr>
      <w:r w:rsidRPr="00F02ED9">
        <w:tab/>
        <w:t>phyLayerParameters-v9d0</w:t>
      </w:r>
      <w:r w:rsidRPr="00F02ED9">
        <w:tab/>
      </w:r>
      <w:r w:rsidRPr="00F02ED9">
        <w:tab/>
      </w:r>
      <w:r w:rsidRPr="00F02ED9">
        <w:tab/>
      </w:r>
      <w:r w:rsidRPr="00F02ED9">
        <w:tab/>
        <w:t>PhyLayerParameters-v9d0</w:t>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UE-EUTRA-Capability-v9e0-IEs</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UE-EUTRA-Capability-v9e0-IEs ::=</w:t>
      </w:r>
      <w:r w:rsidRPr="00F02ED9">
        <w:tab/>
        <w:t>SEQUENCE {</w:t>
      </w:r>
    </w:p>
    <w:p w:rsidR="00683370" w:rsidRPr="00F02ED9" w:rsidRDefault="00683370" w:rsidP="00683370">
      <w:pPr>
        <w:pStyle w:val="PL"/>
        <w:shd w:val="clear" w:color="auto" w:fill="E6E6E6"/>
      </w:pPr>
      <w:r w:rsidRPr="00F02ED9">
        <w:tab/>
        <w:t>rf-Parameters-v9e0</w:t>
      </w:r>
      <w:r w:rsidRPr="00F02ED9">
        <w:tab/>
      </w:r>
      <w:r w:rsidRPr="00F02ED9">
        <w:tab/>
      </w:r>
      <w:r w:rsidRPr="00F02ED9">
        <w:tab/>
      </w:r>
      <w:r w:rsidRPr="00F02ED9">
        <w:tab/>
      </w:r>
      <w:r w:rsidRPr="00F02ED9">
        <w:tab/>
        <w:t>RF-Parameters-v9e0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UE-EUTRA-Capability-v9h0-IEs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UE-EUTRA-Capability-v9h0-IEs ::=</w:t>
      </w:r>
      <w:r w:rsidRPr="00F02ED9">
        <w:tab/>
        <w:t>SEQUENCE {</w:t>
      </w:r>
    </w:p>
    <w:p w:rsidR="00683370" w:rsidRPr="00F02ED9" w:rsidRDefault="00683370" w:rsidP="00683370">
      <w:pPr>
        <w:pStyle w:val="PL"/>
        <w:shd w:val="clear" w:color="auto" w:fill="E6E6E6"/>
      </w:pPr>
      <w:r w:rsidRPr="00F02ED9">
        <w:tab/>
        <w:t>interRAT-ParametersUTRA-v9h0</w:t>
      </w:r>
      <w:r w:rsidRPr="00F02ED9">
        <w:tab/>
      </w:r>
      <w:r w:rsidRPr="00F02ED9">
        <w:tab/>
        <w:t>IRAT-ParametersUTRA-v9h0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 Following field is only to be used for late REL-9 extensions</w:t>
      </w:r>
    </w:p>
    <w:p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UE-EUTRA-Capability-v10c0-IEs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UE-EUTRA-Capability-v10c0-IEs ::=</w:t>
      </w:r>
      <w:r w:rsidRPr="00F02ED9">
        <w:tab/>
        <w:t>SEQUENCE {</w:t>
      </w:r>
    </w:p>
    <w:p w:rsidR="00683370" w:rsidRPr="00F02ED9" w:rsidRDefault="00683370" w:rsidP="00683370">
      <w:pPr>
        <w:pStyle w:val="PL"/>
        <w:shd w:val="clear" w:color="auto" w:fill="E6E6E6"/>
      </w:pPr>
      <w:r w:rsidRPr="00F02ED9">
        <w:tab/>
        <w:t>otdoa-PositioningCapabilities-r10</w:t>
      </w:r>
      <w:r w:rsidRPr="00F02ED9">
        <w:tab/>
        <w:t>OTDOA-PositioningCapabilities-r10</w:t>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UE-EUTRA-Capability-v10f0-IEs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UE-EUTRA-Capability-v10f0-IEs ::=</w:t>
      </w:r>
      <w:r w:rsidRPr="00F02ED9">
        <w:tab/>
        <w:t>SEQUENCE {</w:t>
      </w:r>
    </w:p>
    <w:p w:rsidR="00683370" w:rsidRPr="00F02ED9" w:rsidRDefault="00683370" w:rsidP="00683370">
      <w:pPr>
        <w:pStyle w:val="PL"/>
        <w:shd w:val="clear" w:color="auto" w:fill="E6E6E6"/>
      </w:pPr>
      <w:r w:rsidRPr="00F02ED9">
        <w:tab/>
        <w:t>rf-Parameters-v10f0</w:t>
      </w:r>
      <w:r w:rsidRPr="00F02ED9">
        <w:tab/>
      </w:r>
      <w:r w:rsidRPr="00F02ED9">
        <w:tab/>
      </w:r>
      <w:r w:rsidRPr="00F02ED9">
        <w:tab/>
      </w:r>
      <w:r w:rsidRPr="00F02ED9">
        <w:tab/>
      </w:r>
      <w:r w:rsidRPr="00F02ED9">
        <w:tab/>
        <w:t>RF-Parameters-v10f0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UE-EUTRA-Capability-v10i0-IEs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UE-EUTRA-Capability-v10i0-IEs ::=</w:t>
      </w:r>
      <w:r w:rsidRPr="00F02ED9">
        <w:tab/>
        <w:t>SEQUENCE {</w:t>
      </w:r>
    </w:p>
    <w:p w:rsidR="00683370" w:rsidRPr="00F02ED9" w:rsidRDefault="00683370" w:rsidP="00683370">
      <w:pPr>
        <w:pStyle w:val="PL"/>
        <w:shd w:val="clear" w:color="auto" w:fill="E6E6E6"/>
      </w:pPr>
      <w:r w:rsidRPr="00F02ED9">
        <w:tab/>
        <w:t>rf-Parameters-v10i0</w:t>
      </w:r>
      <w:r w:rsidRPr="00F02ED9">
        <w:tab/>
      </w:r>
      <w:r w:rsidRPr="00F02ED9">
        <w:tab/>
      </w:r>
      <w:r w:rsidRPr="00F02ED9">
        <w:tab/>
      </w:r>
      <w:r w:rsidRPr="00F02ED9">
        <w:tab/>
      </w:r>
      <w:r w:rsidRPr="00F02ED9">
        <w:tab/>
        <w:t>RF-Parameters-v10i0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 Following field is only to be used for late REL-10 extensions</w:t>
      </w:r>
    </w:p>
    <w:p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 (CONTAINING UE-EUTRA-Capability-v10j0-IEs)</w:t>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UE-EUTRA-Capability-v11d0-IEs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UE-EUTRA-Capability-v10j0-IEs ::=</w:t>
      </w:r>
      <w:r w:rsidRPr="00F02ED9">
        <w:tab/>
        <w:t>SEQUENCE {</w:t>
      </w:r>
    </w:p>
    <w:p w:rsidR="00683370" w:rsidRPr="00F02ED9" w:rsidRDefault="00683370" w:rsidP="00683370">
      <w:pPr>
        <w:pStyle w:val="PL"/>
        <w:shd w:val="clear" w:color="auto" w:fill="E6E6E6"/>
      </w:pPr>
      <w:r w:rsidRPr="00F02ED9">
        <w:tab/>
        <w:t>rf-Parameters-v10j0</w:t>
      </w:r>
      <w:r w:rsidRPr="00F02ED9">
        <w:tab/>
      </w:r>
      <w:r w:rsidRPr="00F02ED9">
        <w:tab/>
      </w:r>
      <w:r w:rsidRPr="00F02ED9">
        <w:tab/>
      </w:r>
      <w:r w:rsidRPr="00F02ED9">
        <w:tab/>
      </w:r>
      <w:r w:rsidRPr="00F02ED9">
        <w:tab/>
        <w:t>RF-Parameters-v10j0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SEQUENCE {}</w:t>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UE-EUTRA-Capability-v11d0-IEs ::=</w:t>
      </w:r>
      <w:r w:rsidRPr="00F02ED9">
        <w:tab/>
        <w:t>SEQUENCE {</w:t>
      </w:r>
    </w:p>
    <w:p w:rsidR="00683370" w:rsidRPr="00F02ED9" w:rsidRDefault="00683370" w:rsidP="00683370">
      <w:pPr>
        <w:pStyle w:val="PL"/>
        <w:shd w:val="clear" w:color="auto" w:fill="E6E6E6"/>
      </w:pPr>
      <w:r w:rsidRPr="00F02ED9">
        <w:tab/>
        <w:t>rf-Parameters-v11d0</w:t>
      </w:r>
      <w:r w:rsidRPr="00F02ED9">
        <w:tab/>
      </w:r>
      <w:r w:rsidRPr="00F02ED9">
        <w:tab/>
      </w:r>
      <w:r w:rsidRPr="00F02ED9">
        <w:tab/>
      </w:r>
      <w:r w:rsidRPr="00F02ED9">
        <w:tab/>
      </w:r>
      <w:r w:rsidRPr="00F02ED9">
        <w:tab/>
        <w:t>RF-Parameters-v11d0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otherParameters-v11d0</w:t>
      </w:r>
      <w:r w:rsidRPr="00F02ED9">
        <w:tab/>
      </w:r>
      <w:r w:rsidRPr="00F02ED9">
        <w:tab/>
      </w:r>
      <w:r w:rsidRPr="00F02ED9">
        <w:tab/>
      </w:r>
      <w:r w:rsidRPr="00F02ED9">
        <w:tab/>
        <w:t>Other-Parameters-v11d0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UE-EUTRA-Capability-v11x0-IEs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UE-EUTRA-Capability-v11x0-IEs ::=</w:t>
      </w:r>
      <w:r w:rsidRPr="00F02ED9">
        <w:tab/>
        <w:t>SEQUENCE {</w:t>
      </w:r>
    </w:p>
    <w:p w:rsidR="00683370" w:rsidRPr="00F02ED9" w:rsidRDefault="00683370" w:rsidP="00683370">
      <w:pPr>
        <w:pStyle w:val="PL"/>
        <w:shd w:val="clear" w:color="auto" w:fill="E6E6E6"/>
      </w:pPr>
      <w:r w:rsidRPr="00F02ED9">
        <w:tab/>
        <w:t>-- Following field is only to be used for late REL-11 extensions</w:t>
      </w:r>
    </w:p>
    <w:p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UE-EUTRA-Capability-v12b0-IEs</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UE-EUTRA-Capability-v12b0-IEs ::= SEQUENCE {</w:t>
      </w:r>
    </w:p>
    <w:p w:rsidR="00683370" w:rsidRPr="00F02ED9" w:rsidRDefault="00683370" w:rsidP="00683370">
      <w:pPr>
        <w:pStyle w:val="PL"/>
        <w:shd w:val="clear" w:color="auto" w:fill="E6E6E6"/>
      </w:pPr>
      <w:r w:rsidRPr="00F02ED9">
        <w:tab/>
        <w:t>rf-Parameters-v12b0</w:t>
      </w:r>
      <w:r w:rsidRPr="00F02ED9">
        <w:tab/>
      </w:r>
      <w:r w:rsidRPr="00F02ED9">
        <w:tab/>
      </w:r>
      <w:r w:rsidRPr="00F02ED9">
        <w:tab/>
      </w:r>
      <w:r w:rsidRPr="00F02ED9">
        <w:tab/>
      </w:r>
      <w:r w:rsidRPr="00F02ED9">
        <w:tab/>
        <w:t>RF-Parameters-v12b0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UE-EUTRA-Capability-v12x0-IEs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UE-EUTRA-Capability-v12x0-IEs ::= SEQUENCE {</w:t>
      </w:r>
    </w:p>
    <w:p w:rsidR="00683370" w:rsidRPr="00F02ED9" w:rsidRDefault="00683370" w:rsidP="00683370">
      <w:pPr>
        <w:pStyle w:val="PL"/>
        <w:shd w:val="clear" w:color="auto" w:fill="E6E6E6"/>
      </w:pPr>
      <w:r w:rsidRPr="00F02ED9">
        <w:tab/>
        <w:t>-- Following field is only to be used for late REL-12 extensions</w:t>
      </w:r>
    </w:p>
    <w:p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UE-EUTRA-Capability-v1370-IEs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UE-EUTRA-Capability-v1370-IEs ::= SEQUENCE {</w:t>
      </w:r>
    </w:p>
    <w:p w:rsidR="00683370" w:rsidRPr="00F02ED9" w:rsidRDefault="00683370" w:rsidP="00683370">
      <w:pPr>
        <w:pStyle w:val="PL"/>
        <w:shd w:val="clear" w:color="auto" w:fill="E6E6E6"/>
      </w:pPr>
      <w:r w:rsidRPr="00F02ED9">
        <w:tab/>
        <w:t>ce-Parameters-v1370</w:t>
      </w:r>
      <w:r w:rsidRPr="00F02ED9">
        <w:tab/>
      </w:r>
      <w:r w:rsidRPr="00F02ED9">
        <w:tab/>
      </w:r>
      <w:r w:rsidRPr="00F02ED9">
        <w:tab/>
      </w:r>
      <w:r w:rsidRPr="00F02ED9">
        <w:tab/>
      </w:r>
      <w:r w:rsidRPr="00F02ED9">
        <w:tab/>
        <w:t>CE-Parameters-v1370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fdd-Add-UE-EUTRA-Capabilities-v1370</w:t>
      </w:r>
      <w:r w:rsidRPr="00F02ED9">
        <w:tab/>
        <w:t>UE-EUTRA-CapabilityAddXDD-Mode-v1370</w:t>
      </w:r>
      <w:r w:rsidRPr="00F02ED9">
        <w:tab/>
        <w:t>OPTIONAL,</w:t>
      </w:r>
    </w:p>
    <w:p w:rsidR="00683370" w:rsidRPr="00F02ED9" w:rsidRDefault="00683370" w:rsidP="00683370">
      <w:pPr>
        <w:pStyle w:val="PL"/>
        <w:shd w:val="clear" w:color="auto" w:fill="E6E6E6"/>
      </w:pPr>
      <w:r w:rsidRPr="00F02ED9">
        <w:tab/>
        <w:t>tdd-Add-UE-EUTRA-Capabilities-v1370</w:t>
      </w:r>
      <w:r w:rsidRPr="00F02ED9">
        <w:tab/>
        <w:t>UE-EUTRA-CapabilityAddXDD-Mode-v1370</w:t>
      </w:r>
      <w:r w:rsidRPr="00F02ED9">
        <w:tab/>
        <w:t>OPTIONAL,</w:t>
      </w:r>
    </w:p>
    <w:p w:rsidR="00683370" w:rsidRPr="00F02ED9" w:rsidRDefault="00683370" w:rsidP="00683370">
      <w:pPr>
        <w:pStyle w:val="PL"/>
        <w:shd w:val="clear" w:color="auto" w:fill="E6E6E6"/>
      </w:pPr>
      <w:r w:rsidRPr="00F02ED9">
        <w:lastRenderedPageBreak/>
        <w:tab/>
        <w:t>nonCriticalExtension</w:t>
      </w:r>
      <w:r w:rsidRPr="00F02ED9">
        <w:tab/>
      </w:r>
      <w:r w:rsidRPr="00F02ED9">
        <w:tab/>
      </w:r>
      <w:r w:rsidRPr="00F02ED9">
        <w:tab/>
      </w:r>
      <w:r w:rsidRPr="00F02ED9">
        <w:tab/>
        <w:t>UE-EUTRA-Capability-v1380-IEs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UE-EUTRA-Capability-v1380-IEs ::= SEQUENCE {</w:t>
      </w:r>
    </w:p>
    <w:p w:rsidR="00683370" w:rsidRPr="00F02ED9" w:rsidRDefault="00683370" w:rsidP="00683370">
      <w:pPr>
        <w:pStyle w:val="PL"/>
        <w:shd w:val="clear" w:color="auto" w:fill="E6E6E6"/>
      </w:pPr>
      <w:r w:rsidRPr="00F02ED9">
        <w:tab/>
        <w:t>rf-Parameters-v1380</w:t>
      </w:r>
      <w:r w:rsidRPr="00F02ED9">
        <w:tab/>
      </w:r>
      <w:r w:rsidRPr="00F02ED9">
        <w:tab/>
      </w:r>
      <w:r w:rsidRPr="00F02ED9">
        <w:tab/>
      </w:r>
      <w:r w:rsidRPr="00F02ED9">
        <w:tab/>
      </w:r>
      <w:r w:rsidRPr="00F02ED9">
        <w:tab/>
        <w:t>RF-Parameters-v1380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ce-Parameters-v1380</w:t>
      </w:r>
      <w:r w:rsidRPr="00F02ED9">
        <w:tab/>
      </w:r>
      <w:r w:rsidRPr="00F02ED9">
        <w:tab/>
      </w:r>
      <w:r w:rsidRPr="00F02ED9">
        <w:tab/>
      </w:r>
      <w:r w:rsidRPr="00F02ED9">
        <w:tab/>
      </w:r>
      <w:r w:rsidRPr="00F02ED9">
        <w:tab/>
        <w:t>CE-Parameters-v1380,</w:t>
      </w:r>
    </w:p>
    <w:p w:rsidR="00683370" w:rsidRPr="00F02ED9" w:rsidRDefault="00683370" w:rsidP="00683370">
      <w:pPr>
        <w:pStyle w:val="PL"/>
        <w:shd w:val="clear" w:color="auto" w:fill="E6E6E6"/>
      </w:pPr>
      <w:r w:rsidRPr="00F02ED9">
        <w:tab/>
        <w:t>fdd-Add-UE-EUTRA-Capabilities-v1380</w:t>
      </w:r>
      <w:r w:rsidRPr="00F02ED9">
        <w:tab/>
        <w:t>UE-EUTRA-CapabilityAddXDD-Mode-v1380,</w:t>
      </w:r>
    </w:p>
    <w:p w:rsidR="00683370" w:rsidRPr="00F02ED9" w:rsidRDefault="00683370" w:rsidP="00683370">
      <w:pPr>
        <w:pStyle w:val="PL"/>
        <w:shd w:val="clear" w:color="auto" w:fill="E6E6E6"/>
      </w:pPr>
      <w:r w:rsidRPr="00F02ED9">
        <w:tab/>
        <w:t>tdd-Add-UE-EUTRA-Capabilities-v1380</w:t>
      </w:r>
      <w:r w:rsidRPr="00F02ED9">
        <w:tab/>
        <w:t>UE-EUTRA-CapabilityAddXDD-Mode-v1380,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UE-EUTRA-Capability-v1390-IEs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ind w:firstLine="284"/>
      </w:pPr>
    </w:p>
    <w:p w:rsidR="00683370" w:rsidRPr="00F02ED9" w:rsidRDefault="00683370" w:rsidP="00683370">
      <w:pPr>
        <w:pStyle w:val="PL"/>
        <w:shd w:val="clear" w:color="auto" w:fill="E6E6E6"/>
      </w:pPr>
      <w:r w:rsidRPr="00F02ED9">
        <w:t>UE-EUTRA-Capability-v1390-IEs ::= SEQUENCE {</w:t>
      </w:r>
    </w:p>
    <w:p w:rsidR="00683370" w:rsidRPr="00F02ED9" w:rsidRDefault="00683370" w:rsidP="00683370">
      <w:pPr>
        <w:pStyle w:val="PL"/>
        <w:shd w:val="clear" w:color="auto" w:fill="E6E6E6"/>
      </w:pPr>
      <w:r w:rsidRPr="00F02ED9">
        <w:tab/>
        <w:t>rf-Parameters-v1390</w:t>
      </w:r>
      <w:r w:rsidRPr="00F02ED9">
        <w:tab/>
      </w:r>
      <w:r w:rsidRPr="00F02ED9">
        <w:tab/>
      </w:r>
      <w:r w:rsidRPr="00F02ED9">
        <w:tab/>
      </w:r>
      <w:r w:rsidRPr="00F02ED9">
        <w:tab/>
      </w:r>
      <w:r w:rsidRPr="00F02ED9">
        <w:tab/>
        <w:t>RF-Parameters-v1390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UE-EUTRA-Capability-v13e0a-IEs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UE-EUTRA-Capability-v13e0a-IEs ::= SEQUENCE {</w:t>
      </w:r>
    </w:p>
    <w:p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 (CONTAINING UE-EUTRA-Capability-v13e0b-IEs)</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UE-EUTRA-Capability-v1470-IEs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UE-EUTRA-Capability-v13e0b-IEs ::= SEQUENCE {</w:t>
      </w:r>
    </w:p>
    <w:p w:rsidR="00683370" w:rsidRPr="00F02ED9" w:rsidRDefault="00683370" w:rsidP="00683370">
      <w:pPr>
        <w:pStyle w:val="PL"/>
        <w:shd w:val="clear" w:color="auto" w:fill="E6E6E6"/>
      </w:pPr>
      <w:r w:rsidRPr="00F02ED9">
        <w:tab/>
        <w:t>phyLayerParameters-v13e0</w:t>
      </w:r>
      <w:r w:rsidRPr="00F02ED9">
        <w:tab/>
      </w:r>
      <w:r w:rsidRPr="00F02ED9">
        <w:tab/>
      </w:r>
      <w:r w:rsidRPr="00F02ED9">
        <w:tab/>
        <w:t>PhyLayerParameters-v13e0,</w:t>
      </w:r>
    </w:p>
    <w:p w:rsidR="00683370" w:rsidRPr="00F02ED9" w:rsidRDefault="00683370" w:rsidP="00683370">
      <w:pPr>
        <w:pStyle w:val="PL"/>
        <w:shd w:val="clear" w:color="auto" w:fill="E6E6E6"/>
      </w:pPr>
      <w:r w:rsidRPr="00F02ED9">
        <w:tab/>
        <w:t>-- Following field is only to be used for late REL-13 extensions</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SEQUENCE {}</w:t>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UE-EUTRA-Capability-v1470-IEs ::= SEQUENCE {</w:t>
      </w:r>
    </w:p>
    <w:p w:rsidR="00683370" w:rsidRPr="00F02ED9" w:rsidRDefault="00683370" w:rsidP="00683370">
      <w:pPr>
        <w:pStyle w:val="PL"/>
        <w:shd w:val="clear" w:color="auto" w:fill="E6E6E6"/>
      </w:pPr>
      <w:r w:rsidRPr="00F02ED9">
        <w:tab/>
        <w:t>mbms-Parameters-v1470</w:t>
      </w:r>
      <w:r w:rsidRPr="00F02ED9">
        <w:tab/>
      </w:r>
      <w:r w:rsidRPr="00F02ED9">
        <w:tab/>
      </w:r>
      <w:r w:rsidRPr="00F02ED9">
        <w:tab/>
      </w:r>
      <w:r w:rsidRPr="00F02ED9">
        <w:tab/>
        <w:t>MBMS-Parameters-v1470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phyLayerParameters-v1470</w:t>
      </w:r>
      <w:r w:rsidRPr="00F02ED9">
        <w:tab/>
      </w:r>
      <w:r w:rsidRPr="00F02ED9">
        <w:tab/>
      </w:r>
      <w:r w:rsidRPr="00F02ED9">
        <w:tab/>
        <w:t>PhyLayerParameters-v1470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rf-Parameters-v1470</w:t>
      </w:r>
      <w:r w:rsidRPr="00F02ED9">
        <w:tab/>
      </w:r>
      <w:r w:rsidRPr="00F02ED9">
        <w:tab/>
      </w:r>
      <w:r w:rsidRPr="00F02ED9">
        <w:tab/>
      </w:r>
      <w:r w:rsidRPr="00F02ED9">
        <w:tab/>
      </w:r>
      <w:r w:rsidRPr="00F02ED9">
        <w:tab/>
        <w:t>RF-Parameters-v1470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UE-EUTRA-Capability-v14a0-IEs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UE-EUTRA-Capability-v14a0-IEs ::= SEQUENCE {</w:t>
      </w:r>
    </w:p>
    <w:p w:rsidR="00683370" w:rsidRPr="00F02ED9" w:rsidRDefault="00683370" w:rsidP="00683370">
      <w:pPr>
        <w:pStyle w:val="PL"/>
        <w:shd w:val="clear" w:color="auto" w:fill="E6E6E6"/>
      </w:pPr>
      <w:r w:rsidRPr="00F02ED9">
        <w:tab/>
        <w:t>phyLayerParameters-v14a0</w:t>
      </w:r>
      <w:r w:rsidRPr="00F02ED9">
        <w:tab/>
      </w:r>
      <w:r w:rsidRPr="00F02ED9">
        <w:tab/>
      </w:r>
      <w:r w:rsidRPr="00F02ED9">
        <w:tab/>
      </w:r>
      <w:r w:rsidRPr="00F02ED9">
        <w:tab/>
        <w:t>PhyLayerParameters-v14a0,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UE-EUTRA-Capability-v14b0-IEs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UE-EUTRA-Capability-v14b0-IEs ::= SEQUENCE {</w:t>
      </w:r>
    </w:p>
    <w:p w:rsidR="00683370" w:rsidRPr="00F02ED9" w:rsidRDefault="00683370" w:rsidP="00683370">
      <w:pPr>
        <w:pStyle w:val="PL"/>
        <w:shd w:val="clear" w:color="auto" w:fill="E6E6E6"/>
      </w:pPr>
      <w:r w:rsidRPr="00F02ED9">
        <w:tab/>
        <w:t>rf-Parameters-v14b0</w:t>
      </w:r>
      <w:r w:rsidRPr="00F02ED9">
        <w:tab/>
      </w:r>
      <w:r w:rsidRPr="00F02ED9">
        <w:tab/>
      </w:r>
      <w:r w:rsidRPr="00F02ED9">
        <w:tab/>
      </w:r>
      <w:r w:rsidRPr="00F02ED9">
        <w:tab/>
        <w:t>RF-Parameters-v14b0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UE-EUTRA-Capability-v14x0-IEs</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UE-EUTRA-Capability-v14x0-IEs ::= SEQUENCE {</w:t>
      </w:r>
    </w:p>
    <w:p w:rsidR="00683370" w:rsidRPr="00F02ED9" w:rsidRDefault="00683370" w:rsidP="00683370">
      <w:pPr>
        <w:pStyle w:val="PL"/>
        <w:shd w:val="clear" w:color="auto" w:fill="E6E6E6"/>
      </w:pPr>
      <w:r w:rsidRPr="00F02ED9">
        <w:tab/>
        <w:t>-- Following field is only to be used for late REL-14 extensions</w:t>
      </w:r>
    </w:p>
    <w:p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UE-EUTRA-Capability-v15x0-IEs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UE-EUTRA-Capability-v15x0-IEs ::= SEQUENCE {</w:t>
      </w:r>
    </w:p>
    <w:p w:rsidR="00683370" w:rsidRPr="00F02ED9" w:rsidRDefault="00683370" w:rsidP="00683370">
      <w:pPr>
        <w:pStyle w:val="PL"/>
        <w:shd w:val="clear" w:color="auto" w:fill="E6E6E6"/>
      </w:pPr>
      <w:r w:rsidRPr="00F02ED9">
        <w:tab/>
        <w:t>-- Following field is only to be used for late REL-15 extensions</w:t>
      </w:r>
    </w:p>
    <w:p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UE-EUTRA-Capability-v16c0-IEs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UE-EUTRA-Capability-v16c0-IEs ::= SEQUENCE {</w:t>
      </w:r>
    </w:p>
    <w:p w:rsidR="00683370" w:rsidRPr="00F02ED9" w:rsidRDefault="00683370" w:rsidP="00683370">
      <w:pPr>
        <w:pStyle w:val="PL"/>
        <w:shd w:val="clear" w:color="auto" w:fill="E6E6E6"/>
      </w:pPr>
      <w:r w:rsidRPr="00F02ED9">
        <w:tab/>
        <w:t>measParameters-v16c0</w:t>
      </w:r>
      <w:r w:rsidRPr="00F02ED9">
        <w:tab/>
      </w:r>
      <w:r w:rsidRPr="00F02ED9">
        <w:tab/>
      </w:r>
      <w:r w:rsidRPr="00F02ED9">
        <w:tab/>
      </w:r>
      <w:r w:rsidRPr="00F02ED9">
        <w:tab/>
        <w:t>MeasParameters-v16c0,</w:t>
      </w:r>
    </w:p>
    <w:p w:rsidR="00683370" w:rsidRPr="00F02ED9" w:rsidRDefault="00683370" w:rsidP="00683370">
      <w:pPr>
        <w:pStyle w:val="PL"/>
        <w:shd w:val="clear" w:color="auto" w:fill="E6E6E6"/>
      </w:pPr>
      <w:r w:rsidRPr="00F02ED9">
        <w:tab/>
        <w:t>-- Following field is only to be used for late REL-16 extensions</w:t>
      </w:r>
    </w:p>
    <w:p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UE-EUTRA-Capability-v17b0-IEs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bookmarkStart w:id="282" w:name="_Hlk183532369"/>
    </w:p>
    <w:p w:rsidR="00683370" w:rsidRPr="00F02ED9" w:rsidRDefault="00683370" w:rsidP="00683370">
      <w:pPr>
        <w:pStyle w:val="PL"/>
        <w:shd w:val="clear" w:color="auto" w:fill="E6E6E6"/>
      </w:pPr>
      <w:r w:rsidRPr="00F02ED9">
        <w:t>UE-EUTRA-Capability-v17b0-IEs ::= SEQUENCE {</w:t>
      </w:r>
    </w:p>
    <w:p w:rsidR="00683370" w:rsidRPr="00F02ED9" w:rsidRDefault="00683370" w:rsidP="00683370">
      <w:pPr>
        <w:pStyle w:val="PL"/>
        <w:shd w:val="clear" w:color="auto" w:fill="E6E6E6"/>
      </w:pPr>
      <w:r w:rsidRPr="00F02ED9">
        <w:tab/>
        <w:t>ul-RRC-MaxCapaSegments-r17</w:t>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SEQUENCE {}</w:t>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bookmarkEnd w:id="282"/>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 Regular non critical extensions</w:t>
      </w:r>
    </w:p>
    <w:p w:rsidR="00683370" w:rsidRPr="00F02ED9" w:rsidRDefault="00683370" w:rsidP="00683370">
      <w:pPr>
        <w:pStyle w:val="PL"/>
        <w:shd w:val="clear" w:color="auto" w:fill="E6E6E6"/>
      </w:pPr>
      <w:r w:rsidRPr="00F02ED9">
        <w:t>UE-EUTRA-Capability-v920-IEs ::=</w:t>
      </w:r>
      <w:r w:rsidRPr="00F02ED9">
        <w:tab/>
      </w:r>
      <w:r w:rsidRPr="00F02ED9">
        <w:tab/>
        <w:t>SEQUENCE {</w:t>
      </w:r>
    </w:p>
    <w:p w:rsidR="00683370" w:rsidRPr="00F02ED9" w:rsidRDefault="00683370" w:rsidP="00683370">
      <w:pPr>
        <w:pStyle w:val="PL"/>
        <w:shd w:val="clear" w:color="auto" w:fill="E6E6E6"/>
      </w:pPr>
      <w:r w:rsidRPr="00F02ED9">
        <w:tab/>
        <w:t>phyLayerParameters-v920</w:t>
      </w:r>
      <w:r w:rsidRPr="00F02ED9">
        <w:tab/>
      </w:r>
      <w:r w:rsidRPr="00F02ED9">
        <w:tab/>
      </w:r>
      <w:r w:rsidRPr="00F02ED9">
        <w:tab/>
      </w:r>
      <w:r w:rsidRPr="00F02ED9">
        <w:tab/>
      </w:r>
      <w:r w:rsidRPr="00F02ED9">
        <w:tab/>
        <w:t>PhyLayerParameters-v920,</w:t>
      </w:r>
    </w:p>
    <w:p w:rsidR="00683370" w:rsidRPr="00F02ED9" w:rsidRDefault="00683370" w:rsidP="00683370">
      <w:pPr>
        <w:pStyle w:val="PL"/>
        <w:shd w:val="clear" w:color="auto" w:fill="E6E6E6"/>
      </w:pPr>
      <w:r w:rsidRPr="00F02ED9">
        <w:tab/>
        <w:t>interRAT-ParametersGERAN-v920</w:t>
      </w:r>
      <w:r w:rsidRPr="00F02ED9">
        <w:tab/>
      </w:r>
      <w:r w:rsidRPr="00F02ED9">
        <w:tab/>
      </w:r>
      <w:r w:rsidRPr="00F02ED9">
        <w:tab/>
        <w:t>IRAT-ParametersGERAN-v920,</w:t>
      </w:r>
    </w:p>
    <w:p w:rsidR="00683370" w:rsidRPr="00F02ED9" w:rsidRDefault="00683370" w:rsidP="00683370">
      <w:pPr>
        <w:pStyle w:val="PL"/>
        <w:shd w:val="clear" w:color="auto" w:fill="E6E6E6"/>
      </w:pPr>
      <w:r w:rsidRPr="00F02ED9">
        <w:tab/>
        <w:t>interRAT-ParametersUTRA-v920</w:t>
      </w:r>
      <w:r w:rsidRPr="00F02ED9">
        <w:tab/>
      </w:r>
      <w:r w:rsidRPr="00F02ED9">
        <w:tab/>
      </w:r>
      <w:r w:rsidRPr="00F02ED9">
        <w:tab/>
        <w:t>IRAT-ParametersUTRA-v920</w:t>
      </w:r>
      <w:r w:rsidRPr="00F02ED9">
        <w:tab/>
      </w:r>
      <w:r w:rsidRPr="00F02ED9">
        <w:tab/>
      </w:r>
      <w:r w:rsidRPr="00F02ED9">
        <w:tab/>
        <w:t>OPTIONAL,</w:t>
      </w:r>
    </w:p>
    <w:p w:rsidR="00683370" w:rsidRPr="00F02ED9" w:rsidRDefault="00683370" w:rsidP="00683370">
      <w:pPr>
        <w:pStyle w:val="PL"/>
        <w:shd w:val="clear" w:color="auto" w:fill="E6E6E6"/>
      </w:pPr>
      <w:r w:rsidRPr="00F02ED9">
        <w:tab/>
        <w:t>interRAT-ParametersCDMA2000-v920</w:t>
      </w:r>
      <w:r w:rsidRPr="00F02ED9">
        <w:tab/>
      </w:r>
      <w:r w:rsidRPr="00F02ED9">
        <w:tab/>
        <w:t>IRAT-ParametersCDMA2000-1XRTT-v920</w:t>
      </w:r>
      <w:r w:rsidRPr="00F02ED9">
        <w:tab/>
        <w:t>OPTIONAL,</w:t>
      </w:r>
    </w:p>
    <w:p w:rsidR="00683370" w:rsidRPr="00F02ED9" w:rsidRDefault="00683370" w:rsidP="00683370">
      <w:pPr>
        <w:pStyle w:val="PL"/>
        <w:shd w:val="clear" w:color="auto" w:fill="E6E6E6"/>
      </w:pPr>
      <w:r w:rsidRPr="00F02ED9">
        <w:tab/>
        <w:t>deviceType-r9</w:t>
      </w:r>
      <w:r w:rsidRPr="00F02ED9">
        <w:tab/>
      </w:r>
      <w:r w:rsidRPr="00F02ED9">
        <w:tab/>
      </w:r>
      <w:r w:rsidRPr="00F02ED9">
        <w:tab/>
      </w:r>
      <w:r w:rsidRPr="00F02ED9">
        <w:tab/>
      </w:r>
      <w:r w:rsidRPr="00F02ED9">
        <w:tab/>
      </w:r>
      <w:r w:rsidRPr="00F02ED9">
        <w:tab/>
      </w:r>
      <w:r w:rsidRPr="00F02ED9">
        <w:tab/>
        <w:t>ENUMERATED {noBenFromBatConsumpOpt}</w:t>
      </w:r>
      <w:r w:rsidRPr="00F02ED9">
        <w:tab/>
        <w:t>OPTIONAL,</w:t>
      </w:r>
    </w:p>
    <w:p w:rsidR="00683370" w:rsidRPr="00F02ED9" w:rsidRDefault="00683370" w:rsidP="00683370">
      <w:pPr>
        <w:pStyle w:val="PL"/>
        <w:shd w:val="clear" w:color="auto" w:fill="E6E6E6"/>
      </w:pPr>
      <w:r w:rsidRPr="00F02ED9">
        <w:tab/>
        <w:t>csg-ProximityIndicationParameters-r9</w:t>
      </w:r>
      <w:r w:rsidRPr="00F02ED9">
        <w:tab/>
        <w:t>CSG-ProximityIndicationParameters-r9,</w:t>
      </w:r>
    </w:p>
    <w:p w:rsidR="00683370" w:rsidRPr="00F02ED9" w:rsidRDefault="00683370" w:rsidP="00683370">
      <w:pPr>
        <w:pStyle w:val="PL"/>
        <w:shd w:val="clear" w:color="auto" w:fill="E6E6E6"/>
      </w:pPr>
      <w:r w:rsidRPr="00F02ED9">
        <w:tab/>
        <w:t>neighCellSI-AcquisitionParameters-r9</w:t>
      </w:r>
      <w:r w:rsidRPr="00F02ED9">
        <w:tab/>
        <w:t>NeighCellSI-AcquisitionParameters-r9,</w:t>
      </w:r>
    </w:p>
    <w:p w:rsidR="00683370" w:rsidRPr="00F02ED9" w:rsidRDefault="00683370" w:rsidP="00683370">
      <w:pPr>
        <w:pStyle w:val="PL"/>
        <w:shd w:val="clear" w:color="auto" w:fill="E6E6E6"/>
      </w:pPr>
      <w:r w:rsidRPr="00F02ED9">
        <w:lastRenderedPageBreak/>
        <w:tab/>
        <w:t>son-Parameters-r9</w:t>
      </w:r>
      <w:r w:rsidRPr="00F02ED9">
        <w:tab/>
      </w:r>
      <w:r w:rsidRPr="00F02ED9">
        <w:tab/>
      </w:r>
      <w:r w:rsidRPr="00F02ED9">
        <w:tab/>
      </w:r>
      <w:r w:rsidRPr="00F02ED9">
        <w:tab/>
      </w:r>
      <w:r w:rsidRPr="00F02ED9">
        <w:tab/>
      </w:r>
      <w:r w:rsidRPr="00F02ED9">
        <w:tab/>
        <w:t>SON-Parameters-r9,</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UE-EUTRA-Capability-v940-IEs</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UE-EUTRA-Capability-v940-IEs ::=</w:t>
      </w:r>
      <w:r w:rsidRPr="00F02ED9">
        <w:tab/>
        <w:t>SEQUENCE {</w:t>
      </w:r>
    </w:p>
    <w:p w:rsidR="00683370" w:rsidRPr="00F02ED9" w:rsidRDefault="00683370" w:rsidP="00683370">
      <w:pPr>
        <w:pStyle w:val="PL"/>
        <w:shd w:val="clear" w:color="auto" w:fill="E6E6E6"/>
      </w:pPr>
      <w:r w:rsidRPr="00F02ED9">
        <w:tab/>
        <w:t>lateNonCriticalExtension</w:t>
      </w:r>
      <w:r w:rsidRPr="00F02ED9">
        <w:tab/>
      </w:r>
      <w:r w:rsidRPr="00F02ED9">
        <w:tab/>
      </w:r>
      <w:r w:rsidRPr="00F02ED9">
        <w:tab/>
        <w:t>OCTET STRING (CONTAINING UE-EUTRA-Capability-v9a0-IEs)</w:t>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UE-EUTRA-Capability-v1020-IEs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UE-EUTRA-Capability-v1020-IEs ::=</w:t>
      </w:r>
      <w:r w:rsidRPr="00F02ED9">
        <w:tab/>
        <w:t>SEQUENCE {</w:t>
      </w:r>
    </w:p>
    <w:p w:rsidR="00683370" w:rsidRPr="00F02ED9" w:rsidRDefault="00683370" w:rsidP="00683370">
      <w:pPr>
        <w:pStyle w:val="PL"/>
        <w:shd w:val="clear" w:color="auto" w:fill="E6E6E6"/>
      </w:pPr>
      <w:r w:rsidRPr="00F02ED9">
        <w:tab/>
        <w:t>ue-Category-v1020</w:t>
      </w:r>
      <w:r w:rsidRPr="00F02ED9">
        <w:tab/>
      </w:r>
      <w:r w:rsidRPr="00F02ED9">
        <w:tab/>
      </w:r>
      <w:r w:rsidRPr="00F02ED9">
        <w:tab/>
      </w:r>
      <w:r w:rsidRPr="00F02ED9">
        <w:tab/>
      </w:r>
      <w:r w:rsidRPr="00F02ED9">
        <w:tab/>
        <w:t>INTEGER (6..8)</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phyLayerParameters-v1020</w:t>
      </w:r>
      <w:r w:rsidRPr="00F02ED9">
        <w:tab/>
      </w:r>
      <w:r w:rsidRPr="00F02ED9">
        <w:tab/>
      </w:r>
      <w:r w:rsidRPr="00F02ED9">
        <w:tab/>
        <w:t>PhyLayerParameters-v1020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rf-Parameters-v1020</w:t>
      </w:r>
      <w:r w:rsidRPr="00F02ED9">
        <w:tab/>
      </w:r>
      <w:r w:rsidRPr="00F02ED9">
        <w:tab/>
      </w:r>
      <w:r w:rsidRPr="00F02ED9">
        <w:tab/>
      </w:r>
      <w:r w:rsidRPr="00F02ED9">
        <w:tab/>
      </w:r>
      <w:r w:rsidRPr="00F02ED9">
        <w:tab/>
        <w:t>RF-Parameters-v1020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measParameters-v1020</w:t>
      </w:r>
      <w:r w:rsidRPr="00F02ED9">
        <w:tab/>
      </w:r>
      <w:r w:rsidRPr="00F02ED9">
        <w:tab/>
      </w:r>
      <w:r w:rsidRPr="00F02ED9">
        <w:tab/>
      </w:r>
      <w:r w:rsidRPr="00F02ED9">
        <w:tab/>
        <w:t>MeasParameters-v1020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featureGroupIndRel10-r10</w:t>
      </w:r>
      <w:r w:rsidRPr="00F02ED9">
        <w:tab/>
      </w:r>
      <w:r w:rsidRPr="00F02ED9">
        <w:tab/>
      </w:r>
      <w:r w:rsidRPr="00F02ED9">
        <w:tab/>
        <w:t>BIT STRING (SIZE (32))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interRAT-ParametersCDMA2000-v1020</w:t>
      </w:r>
      <w:r w:rsidRPr="00F02ED9">
        <w:tab/>
        <w:t>IRAT-ParametersCDMA2000-1XRTT-v1020</w:t>
      </w:r>
      <w:r w:rsidRPr="00F02ED9">
        <w:tab/>
      </w:r>
      <w:r w:rsidRPr="00F02ED9">
        <w:tab/>
        <w:t>OPTIONAL,</w:t>
      </w:r>
    </w:p>
    <w:p w:rsidR="00683370" w:rsidRPr="00F02ED9" w:rsidRDefault="00683370" w:rsidP="00683370">
      <w:pPr>
        <w:pStyle w:val="PL"/>
        <w:shd w:val="clear" w:color="auto" w:fill="E6E6E6"/>
      </w:pPr>
      <w:r w:rsidRPr="00F02ED9">
        <w:tab/>
        <w:t>ue-BasedNetwPerfMeasParameters-r10</w:t>
      </w:r>
      <w:r w:rsidRPr="00F02ED9">
        <w:tab/>
        <w:t>UE-BasedNetwPerfMeasParameters-r10</w:t>
      </w:r>
      <w:r w:rsidRPr="00F02ED9">
        <w:tab/>
      </w:r>
      <w:r w:rsidRPr="00F02ED9">
        <w:tab/>
        <w:t>OPTIONAL,</w:t>
      </w:r>
    </w:p>
    <w:p w:rsidR="00683370" w:rsidRPr="00F02ED9" w:rsidRDefault="00683370" w:rsidP="00683370">
      <w:pPr>
        <w:pStyle w:val="PL"/>
        <w:shd w:val="clear" w:color="auto" w:fill="E6E6E6"/>
      </w:pPr>
      <w:r w:rsidRPr="00F02ED9">
        <w:tab/>
        <w:t>interRAT-ParametersUTRA-TDD-v1020</w:t>
      </w:r>
      <w:r w:rsidRPr="00F02ED9">
        <w:tab/>
        <w:t>IRAT-ParametersUTRA-TDD-v1020</w:t>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UE-EUTRA-Capability-v1060-IEs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UE-EUTRA-Capability-v1060-IEs ::=</w:t>
      </w:r>
      <w:r w:rsidRPr="00F02ED9">
        <w:tab/>
        <w:t>SEQUENCE {</w:t>
      </w:r>
    </w:p>
    <w:p w:rsidR="00683370" w:rsidRPr="00F02ED9" w:rsidRDefault="00683370" w:rsidP="00683370">
      <w:pPr>
        <w:pStyle w:val="PL"/>
        <w:shd w:val="clear" w:color="auto" w:fill="E6E6E6"/>
      </w:pPr>
      <w:r w:rsidRPr="00F02ED9">
        <w:tab/>
        <w:t>fdd-Add-UE-EUTRA-Capabilities-v1060</w:t>
      </w:r>
      <w:r w:rsidRPr="00F02ED9">
        <w:tab/>
        <w:t>UE-EUTRA-CapabilityAddXDD-Mode-v1060</w:t>
      </w:r>
      <w:r w:rsidRPr="00F02ED9">
        <w:tab/>
        <w:t>OPTIONAL,</w:t>
      </w:r>
    </w:p>
    <w:p w:rsidR="00683370" w:rsidRPr="00F02ED9" w:rsidRDefault="00683370" w:rsidP="00683370">
      <w:pPr>
        <w:pStyle w:val="PL"/>
        <w:shd w:val="clear" w:color="auto" w:fill="E6E6E6"/>
      </w:pPr>
      <w:r w:rsidRPr="00F02ED9">
        <w:tab/>
        <w:t>tdd-Add-UE-EUTRA-Capabilities-v1060</w:t>
      </w:r>
      <w:r w:rsidRPr="00F02ED9">
        <w:tab/>
        <w:t>UE-EUTRA-CapabilityAddXDD-Mode-v1060</w:t>
      </w:r>
      <w:r w:rsidRPr="00F02ED9">
        <w:tab/>
        <w:t>OPTIONAL,</w:t>
      </w:r>
    </w:p>
    <w:p w:rsidR="00683370" w:rsidRPr="00F02ED9" w:rsidRDefault="00683370" w:rsidP="00683370">
      <w:pPr>
        <w:pStyle w:val="PL"/>
        <w:shd w:val="clear" w:color="auto" w:fill="E6E6E6"/>
      </w:pPr>
      <w:r w:rsidRPr="00F02ED9">
        <w:tab/>
        <w:t>rf-Parameters-v1060</w:t>
      </w:r>
      <w:r w:rsidRPr="00F02ED9">
        <w:tab/>
      </w:r>
      <w:r w:rsidRPr="00F02ED9">
        <w:tab/>
      </w:r>
      <w:r w:rsidRPr="00F02ED9">
        <w:tab/>
      </w:r>
      <w:r w:rsidRPr="00F02ED9">
        <w:tab/>
      </w:r>
      <w:r w:rsidRPr="00F02ED9">
        <w:tab/>
        <w:t>RF-Parameters-v1060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UE-EUTRA-Capability-v1090-IEs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UE-EUTRA-Capability-v1090-IEs ::=</w:t>
      </w:r>
      <w:r w:rsidRPr="00F02ED9">
        <w:tab/>
        <w:t>SEQUENCE {</w:t>
      </w:r>
    </w:p>
    <w:p w:rsidR="00683370" w:rsidRPr="00F02ED9" w:rsidRDefault="00683370" w:rsidP="00683370">
      <w:pPr>
        <w:pStyle w:val="PL"/>
        <w:shd w:val="clear" w:color="auto" w:fill="E6E6E6"/>
      </w:pPr>
      <w:r w:rsidRPr="00F02ED9">
        <w:tab/>
        <w:t>rf-Parameters-v1090</w:t>
      </w:r>
      <w:r w:rsidRPr="00F02ED9">
        <w:tab/>
      </w:r>
      <w:r w:rsidRPr="00F02ED9">
        <w:tab/>
      </w:r>
      <w:r w:rsidRPr="00F02ED9">
        <w:tab/>
      </w:r>
      <w:r w:rsidRPr="00F02ED9">
        <w:tab/>
      </w:r>
      <w:r w:rsidRPr="00F02ED9">
        <w:tab/>
        <w:t>RF-Parameters-v1090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UE-EUTRA-Capability-v1130-IEs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UE-EUTRA-Capability-v1130-IEs ::=</w:t>
      </w:r>
      <w:r w:rsidRPr="00F02ED9">
        <w:tab/>
        <w:t>SEQUENCE {</w:t>
      </w:r>
    </w:p>
    <w:p w:rsidR="00683370" w:rsidRPr="00F02ED9" w:rsidRDefault="00683370" w:rsidP="00683370">
      <w:pPr>
        <w:pStyle w:val="PL"/>
        <w:shd w:val="clear" w:color="auto" w:fill="E6E6E6"/>
      </w:pPr>
      <w:r w:rsidRPr="00F02ED9">
        <w:tab/>
        <w:t>pdcp-Parameters-v1130</w:t>
      </w:r>
      <w:r w:rsidRPr="00F02ED9">
        <w:tab/>
      </w:r>
      <w:r w:rsidRPr="00F02ED9">
        <w:tab/>
      </w:r>
      <w:r w:rsidRPr="00F02ED9">
        <w:tab/>
      </w:r>
      <w:r w:rsidRPr="00F02ED9">
        <w:tab/>
        <w:t>PDCP-Parameters-v1130,</w:t>
      </w:r>
    </w:p>
    <w:p w:rsidR="00683370" w:rsidRPr="00F02ED9" w:rsidRDefault="00683370" w:rsidP="00683370">
      <w:pPr>
        <w:pStyle w:val="PL"/>
        <w:shd w:val="clear" w:color="auto" w:fill="E6E6E6"/>
      </w:pPr>
      <w:r w:rsidRPr="00F02ED9">
        <w:tab/>
        <w:t>phyLayerParameters-v1130</w:t>
      </w:r>
      <w:r w:rsidRPr="00F02ED9">
        <w:tab/>
      </w:r>
      <w:r w:rsidRPr="00F02ED9">
        <w:tab/>
      </w:r>
      <w:r w:rsidRPr="00F02ED9">
        <w:tab/>
        <w:t>PhyLayerParameters-v1130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rf-Parameters-v1130</w:t>
      </w:r>
      <w:r w:rsidRPr="00F02ED9">
        <w:tab/>
      </w:r>
      <w:r w:rsidRPr="00F02ED9">
        <w:tab/>
      </w:r>
      <w:r w:rsidRPr="00F02ED9">
        <w:tab/>
      </w:r>
      <w:r w:rsidRPr="00F02ED9">
        <w:tab/>
      </w:r>
      <w:r w:rsidRPr="00F02ED9">
        <w:tab/>
        <w:t>RF-Parameters-v1130,</w:t>
      </w:r>
    </w:p>
    <w:p w:rsidR="00683370" w:rsidRPr="00F02ED9" w:rsidRDefault="00683370" w:rsidP="00683370">
      <w:pPr>
        <w:pStyle w:val="PL"/>
        <w:shd w:val="clear" w:color="auto" w:fill="E6E6E6"/>
      </w:pPr>
      <w:r w:rsidRPr="00F02ED9">
        <w:tab/>
        <w:t>measParameters-v1130</w:t>
      </w:r>
      <w:r w:rsidRPr="00F02ED9">
        <w:tab/>
      </w:r>
      <w:r w:rsidRPr="00F02ED9">
        <w:tab/>
      </w:r>
      <w:r w:rsidRPr="00F02ED9">
        <w:tab/>
      </w:r>
      <w:r w:rsidRPr="00F02ED9">
        <w:tab/>
        <w:t>MeasParameters-v1130,</w:t>
      </w:r>
    </w:p>
    <w:p w:rsidR="00683370" w:rsidRPr="00F02ED9" w:rsidRDefault="00683370" w:rsidP="00683370">
      <w:pPr>
        <w:pStyle w:val="PL"/>
        <w:shd w:val="clear" w:color="auto" w:fill="E6E6E6"/>
      </w:pPr>
      <w:r w:rsidRPr="00F02ED9">
        <w:tab/>
        <w:t>interRAT-ParametersCDMA2000-v1130</w:t>
      </w:r>
      <w:r w:rsidRPr="00F02ED9">
        <w:tab/>
        <w:t>IRAT-ParametersCDMA2000-v1130,</w:t>
      </w:r>
    </w:p>
    <w:p w:rsidR="00683370" w:rsidRPr="00F02ED9" w:rsidRDefault="00683370" w:rsidP="00683370">
      <w:pPr>
        <w:pStyle w:val="PL"/>
        <w:shd w:val="clear" w:color="auto" w:fill="E6E6E6"/>
      </w:pPr>
      <w:r w:rsidRPr="00F02ED9">
        <w:tab/>
        <w:t>otherParameters-r11</w:t>
      </w:r>
      <w:r w:rsidRPr="00F02ED9">
        <w:tab/>
      </w:r>
      <w:r w:rsidRPr="00F02ED9">
        <w:tab/>
      </w:r>
      <w:r w:rsidRPr="00F02ED9">
        <w:tab/>
      </w:r>
      <w:r w:rsidRPr="00F02ED9">
        <w:tab/>
      </w:r>
      <w:r w:rsidRPr="00F02ED9">
        <w:tab/>
        <w:t>Other-Parameters-r11,</w:t>
      </w:r>
    </w:p>
    <w:p w:rsidR="00683370" w:rsidRPr="00F02ED9" w:rsidRDefault="00683370" w:rsidP="00683370">
      <w:pPr>
        <w:pStyle w:val="PL"/>
        <w:shd w:val="clear" w:color="auto" w:fill="E6E6E6"/>
      </w:pPr>
      <w:r w:rsidRPr="00F02ED9">
        <w:tab/>
        <w:t>fdd-Add-UE-EUTRA-Capabilities-v1130</w:t>
      </w:r>
      <w:r w:rsidRPr="00F02ED9">
        <w:tab/>
        <w:t>UE-EUTRA-CapabilityAddXDD-Mode-v1130</w:t>
      </w:r>
      <w:r w:rsidRPr="00F02ED9">
        <w:tab/>
        <w:t>OPTIONAL,</w:t>
      </w:r>
    </w:p>
    <w:p w:rsidR="00683370" w:rsidRPr="00F02ED9" w:rsidRDefault="00683370" w:rsidP="00683370">
      <w:pPr>
        <w:pStyle w:val="PL"/>
        <w:shd w:val="clear" w:color="auto" w:fill="E6E6E6"/>
      </w:pPr>
      <w:r w:rsidRPr="00F02ED9">
        <w:tab/>
        <w:t>tdd-Add-UE-EUTRA-Capabilities-v1130</w:t>
      </w:r>
      <w:r w:rsidRPr="00F02ED9">
        <w:tab/>
        <w:t>UE-EUTRA-CapabilityAddXDD-Mode-v1130</w:t>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UE-EUTRA-Capability-v1170-IEs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UE-EUTRA-Capability-v1170-IEs ::=</w:t>
      </w:r>
      <w:r w:rsidRPr="00F02ED9">
        <w:tab/>
        <w:t>SEQUENCE {</w:t>
      </w:r>
    </w:p>
    <w:p w:rsidR="00683370" w:rsidRPr="00F02ED9" w:rsidRDefault="00683370" w:rsidP="00683370">
      <w:pPr>
        <w:pStyle w:val="PL"/>
        <w:shd w:val="clear" w:color="auto" w:fill="E6E6E6"/>
      </w:pPr>
      <w:r w:rsidRPr="00F02ED9">
        <w:tab/>
        <w:t>phyLayerParameters-v1170</w:t>
      </w:r>
      <w:r w:rsidRPr="00F02ED9">
        <w:tab/>
      </w:r>
      <w:r w:rsidRPr="00F02ED9">
        <w:tab/>
      </w:r>
      <w:r w:rsidRPr="00F02ED9">
        <w:tab/>
        <w:t>PhyLayerParameters-v1170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ue-Category-v1170</w:t>
      </w:r>
      <w:r w:rsidRPr="00F02ED9">
        <w:tab/>
      </w:r>
      <w:r w:rsidRPr="00F02ED9">
        <w:tab/>
      </w:r>
      <w:r w:rsidRPr="00F02ED9">
        <w:tab/>
      </w:r>
      <w:r w:rsidRPr="00F02ED9">
        <w:tab/>
      </w:r>
      <w:r w:rsidRPr="00F02ED9">
        <w:tab/>
        <w:t>INTEGER (9..10)</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UE-EUTRA-Capability-v1180-IEs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UE-EUTRA-Capability-v1180-IEs ::=</w:t>
      </w:r>
      <w:r w:rsidRPr="00F02ED9">
        <w:tab/>
        <w:t>SEQUENCE {</w:t>
      </w:r>
    </w:p>
    <w:p w:rsidR="00683370" w:rsidRPr="00F02ED9" w:rsidRDefault="00683370" w:rsidP="00683370">
      <w:pPr>
        <w:pStyle w:val="PL"/>
        <w:shd w:val="clear" w:color="auto" w:fill="E6E6E6"/>
      </w:pPr>
      <w:r w:rsidRPr="00F02ED9">
        <w:tab/>
        <w:t>rf-Parameters-v1180</w:t>
      </w:r>
      <w:r w:rsidRPr="00F02ED9">
        <w:tab/>
      </w:r>
      <w:r w:rsidRPr="00F02ED9">
        <w:tab/>
      </w:r>
      <w:r w:rsidRPr="00F02ED9">
        <w:tab/>
      </w:r>
      <w:r w:rsidRPr="00F02ED9">
        <w:tab/>
      </w:r>
      <w:r w:rsidRPr="00F02ED9">
        <w:tab/>
        <w:t>RF-Parameters-v1180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mbms-Parameters-r11</w:t>
      </w:r>
      <w:r w:rsidRPr="00F02ED9">
        <w:tab/>
      </w:r>
      <w:r w:rsidRPr="00F02ED9">
        <w:tab/>
      </w:r>
      <w:r w:rsidRPr="00F02ED9">
        <w:tab/>
      </w:r>
      <w:r w:rsidRPr="00F02ED9">
        <w:tab/>
      </w:r>
      <w:r w:rsidRPr="00F02ED9">
        <w:tab/>
        <w:t>MBMS-Parameters-r11</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fdd-Add-UE-EUTRA-Capabilities-v1180</w:t>
      </w:r>
      <w:r w:rsidRPr="00F02ED9">
        <w:tab/>
        <w:t>UE-EUTRA-CapabilityAddXDD-Mode-v1180</w:t>
      </w:r>
      <w:r w:rsidRPr="00F02ED9">
        <w:tab/>
        <w:t>OPTIONAL,</w:t>
      </w:r>
    </w:p>
    <w:p w:rsidR="00683370" w:rsidRPr="00F02ED9" w:rsidRDefault="00683370" w:rsidP="00683370">
      <w:pPr>
        <w:pStyle w:val="PL"/>
        <w:shd w:val="clear" w:color="auto" w:fill="E6E6E6"/>
      </w:pPr>
      <w:r w:rsidRPr="00F02ED9">
        <w:tab/>
        <w:t>tdd-Add-UE-EUTRA-Capabilities-v1180</w:t>
      </w:r>
      <w:r w:rsidRPr="00F02ED9">
        <w:tab/>
        <w:t>UE-EUTRA-CapabilityAddXDD-Mode-v1180</w:t>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UE-EUTRA-Capability-v11a0-IEs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UE-EUTRA-Capability-v11a0-IEs ::=</w:t>
      </w:r>
      <w:r w:rsidRPr="00F02ED9">
        <w:tab/>
        <w:t>SEQUENCE {</w:t>
      </w:r>
    </w:p>
    <w:p w:rsidR="00683370" w:rsidRPr="00F02ED9" w:rsidRDefault="00683370" w:rsidP="00683370">
      <w:pPr>
        <w:pStyle w:val="PL"/>
        <w:shd w:val="clear" w:color="auto" w:fill="E6E6E6"/>
      </w:pPr>
      <w:r w:rsidRPr="00F02ED9">
        <w:tab/>
        <w:t>ue-Category-v11a0</w:t>
      </w:r>
      <w:r w:rsidRPr="00F02ED9">
        <w:tab/>
      </w:r>
      <w:r w:rsidRPr="00F02ED9">
        <w:tab/>
      </w:r>
      <w:r w:rsidRPr="00F02ED9">
        <w:tab/>
      </w:r>
      <w:r w:rsidRPr="00F02ED9">
        <w:tab/>
      </w:r>
      <w:r w:rsidRPr="00F02ED9">
        <w:tab/>
        <w:t>INTEGER (11..12)</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measParameters-v11a0</w:t>
      </w:r>
      <w:r w:rsidRPr="00F02ED9">
        <w:tab/>
      </w:r>
      <w:r w:rsidRPr="00F02ED9">
        <w:tab/>
      </w:r>
      <w:r w:rsidRPr="00F02ED9">
        <w:tab/>
      </w:r>
      <w:r w:rsidRPr="00F02ED9">
        <w:tab/>
        <w:t>MeasParameters-v11a0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UE-EUTRA-Capability-v1250-IEs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UE-EUTRA-Capability-v1250-IEs ::=</w:t>
      </w:r>
      <w:r w:rsidRPr="00F02ED9">
        <w:tab/>
        <w:t>SEQUENCE {</w:t>
      </w:r>
    </w:p>
    <w:p w:rsidR="00683370" w:rsidRPr="00F02ED9" w:rsidRDefault="00683370" w:rsidP="00683370">
      <w:pPr>
        <w:pStyle w:val="PL"/>
        <w:shd w:val="clear" w:color="auto" w:fill="E6E6E6"/>
        <w:rPr>
          <w:rFonts w:eastAsia="宋体"/>
        </w:rPr>
      </w:pPr>
      <w:r w:rsidRPr="00F02ED9">
        <w:tab/>
        <w:t>phyLayerParameters-v1250</w:t>
      </w:r>
      <w:r w:rsidRPr="00F02ED9">
        <w:tab/>
      </w:r>
      <w:r w:rsidRPr="00F02ED9">
        <w:tab/>
      </w:r>
      <w:r w:rsidRPr="00F02ED9">
        <w:tab/>
      </w:r>
      <w:r w:rsidRPr="00F02ED9">
        <w:tab/>
        <w:t>PhyLayerParameters-v1250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rf-Parameters-v1250</w:t>
      </w:r>
      <w:r w:rsidRPr="00F02ED9">
        <w:tab/>
      </w:r>
      <w:r w:rsidRPr="00F02ED9">
        <w:tab/>
      </w:r>
      <w:r w:rsidRPr="00F02ED9">
        <w:tab/>
      </w:r>
      <w:r w:rsidRPr="00F02ED9">
        <w:tab/>
      </w:r>
      <w:r w:rsidRPr="00F02ED9">
        <w:tab/>
      </w:r>
      <w:r w:rsidRPr="00F02ED9">
        <w:tab/>
        <w:t>RF-Parameters-v1250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rlc-Parameters-r12</w:t>
      </w:r>
      <w:r w:rsidRPr="00F02ED9">
        <w:tab/>
      </w:r>
      <w:r w:rsidRPr="00F02ED9">
        <w:tab/>
      </w:r>
      <w:r w:rsidRPr="00F02ED9">
        <w:tab/>
      </w:r>
      <w:r w:rsidRPr="00F02ED9">
        <w:tab/>
      </w:r>
      <w:r w:rsidRPr="00F02ED9">
        <w:tab/>
      </w:r>
      <w:r w:rsidRPr="00F02ED9">
        <w:tab/>
        <w:t>RLC-Parameters-r12</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ue-BasedNetwPerfMeasParameters-v1250</w:t>
      </w:r>
      <w:r w:rsidRPr="00F02ED9">
        <w:tab/>
        <w:t>UE-BasedNetwPerfMeasParameters-v1250</w:t>
      </w:r>
      <w:r w:rsidRPr="00F02ED9">
        <w:tab/>
        <w:t>OPTIONAL,</w:t>
      </w:r>
    </w:p>
    <w:p w:rsidR="00683370" w:rsidRPr="00F02ED9" w:rsidRDefault="00683370" w:rsidP="00683370">
      <w:pPr>
        <w:pStyle w:val="PL"/>
        <w:shd w:val="clear" w:color="auto" w:fill="E6E6E6"/>
      </w:pPr>
      <w:r w:rsidRPr="00F02ED9">
        <w:tab/>
        <w:t>ue-CategoryDL-r12</w:t>
      </w:r>
      <w:r w:rsidRPr="00F02ED9">
        <w:tab/>
      </w:r>
      <w:r w:rsidRPr="00F02ED9">
        <w:tab/>
      </w:r>
      <w:r w:rsidRPr="00F02ED9">
        <w:tab/>
      </w:r>
      <w:r w:rsidRPr="00F02ED9">
        <w:tab/>
      </w:r>
      <w:r w:rsidRPr="00F02ED9">
        <w:tab/>
      </w:r>
      <w:r w:rsidRPr="00F02ED9">
        <w:tab/>
        <w:t>INTEGER (0</w:t>
      </w:r>
      <w:r w:rsidRPr="00F02ED9">
        <w:rPr>
          <w:rFonts w:eastAsia="宋体"/>
        </w:rPr>
        <w:t>..14</w:t>
      </w:r>
      <w:r w:rsidRPr="00F02ED9">
        <w:t>)</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ue-CategoryUL-r12</w:t>
      </w:r>
      <w:r w:rsidRPr="00F02ED9">
        <w:tab/>
      </w:r>
      <w:r w:rsidRPr="00F02ED9">
        <w:tab/>
      </w:r>
      <w:r w:rsidRPr="00F02ED9">
        <w:tab/>
      </w:r>
      <w:r w:rsidRPr="00F02ED9">
        <w:tab/>
      </w:r>
      <w:r w:rsidRPr="00F02ED9">
        <w:tab/>
      </w:r>
      <w:r w:rsidRPr="00F02ED9">
        <w:tab/>
        <w:t>INTEGER (0..13)</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wlan-IW-Parameters-r12</w:t>
      </w:r>
      <w:r w:rsidRPr="00F02ED9">
        <w:tab/>
      </w:r>
      <w:r w:rsidRPr="00F02ED9">
        <w:tab/>
      </w:r>
      <w:r w:rsidRPr="00F02ED9">
        <w:tab/>
      </w:r>
      <w:r w:rsidRPr="00F02ED9">
        <w:tab/>
      </w:r>
      <w:r w:rsidRPr="00F02ED9">
        <w:tab/>
        <w:t>WLAN-IW-Parameters-r12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measParameters-v1250</w:t>
      </w:r>
      <w:r w:rsidRPr="00F02ED9">
        <w:tab/>
      </w:r>
      <w:r w:rsidRPr="00F02ED9">
        <w:tab/>
      </w:r>
      <w:r w:rsidRPr="00F02ED9">
        <w:tab/>
      </w:r>
      <w:r w:rsidRPr="00F02ED9">
        <w:tab/>
      </w:r>
      <w:r w:rsidRPr="00F02ED9">
        <w:tab/>
        <w:t>MeasParameters-v1250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dc-Parameters-r12</w:t>
      </w:r>
      <w:r w:rsidRPr="00F02ED9">
        <w:tab/>
      </w:r>
      <w:r w:rsidRPr="00F02ED9">
        <w:tab/>
      </w:r>
      <w:r w:rsidRPr="00F02ED9">
        <w:tab/>
      </w:r>
      <w:r w:rsidRPr="00F02ED9">
        <w:tab/>
      </w:r>
      <w:r w:rsidRPr="00F02ED9">
        <w:tab/>
      </w:r>
      <w:r w:rsidRPr="00F02ED9">
        <w:tab/>
        <w:t>DC-Parameters-r12</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mbms-Parameters-v1250</w:t>
      </w:r>
      <w:r w:rsidRPr="00F02ED9">
        <w:tab/>
      </w:r>
      <w:r w:rsidRPr="00F02ED9">
        <w:tab/>
      </w:r>
      <w:r w:rsidRPr="00F02ED9">
        <w:tab/>
      </w:r>
      <w:r w:rsidRPr="00F02ED9">
        <w:tab/>
      </w:r>
      <w:r w:rsidRPr="00F02ED9">
        <w:tab/>
        <w:t>MBMS-Parameters-v1250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mac-Parameters-r12</w:t>
      </w:r>
      <w:r w:rsidRPr="00F02ED9">
        <w:tab/>
      </w:r>
      <w:r w:rsidRPr="00F02ED9">
        <w:tab/>
      </w:r>
      <w:r w:rsidRPr="00F02ED9">
        <w:tab/>
      </w:r>
      <w:r w:rsidRPr="00F02ED9">
        <w:tab/>
      </w:r>
      <w:r w:rsidRPr="00F02ED9">
        <w:tab/>
      </w:r>
      <w:r w:rsidRPr="00F02ED9">
        <w:tab/>
        <w:t>MAC-Parameters-r12</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lastRenderedPageBreak/>
        <w:tab/>
        <w:t>fdd-Add-UE-EUTRA-Capabilities-v1250</w:t>
      </w:r>
      <w:r w:rsidRPr="00F02ED9">
        <w:tab/>
      </w:r>
      <w:r w:rsidRPr="00F02ED9">
        <w:tab/>
        <w:t>UE-EUTRA-CapabilityAddXDD-Mode-v1250</w:t>
      </w:r>
      <w:r w:rsidRPr="00F02ED9">
        <w:tab/>
        <w:t>OPTIONAL,</w:t>
      </w:r>
    </w:p>
    <w:p w:rsidR="00683370" w:rsidRPr="00F02ED9" w:rsidRDefault="00683370" w:rsidP="00683370">
      <w:pPr>
        <w:pStyle w:val="PL"/>
        <w:shd w:val="clear" w:color="auto" w:fill="E6E6E6"/>
      </w:pPr>
      <w:r w:rsidRPr="00F02ED9">
        <w:tab/>
        <w:t>tdd-Add-UE-EUTRA-Capabilities-v1250</w:t>
      </w:r>
      <w:r w:rsidRPr="00F02ED9">
        <w:tab/>
      </w:r>
      <w:r w:rsidRPr="00F02ED9">
        <w:tab/>
        <w:t>UE-EUTRA-CapabilityAddXDD-Mode-v1250</w:t>
      </w:r>
      <w:r w:rsidRPr="00F02ED9">
        <w:tab/>
        <w:t>OPTIONAL,</w:t>
      </w:r>
    </w:p>
    <w:p w:rsidR="00683370" w:rsidRPr="00F02ED9" w:rsidRDefault="00683370" w:rsidP="00683370">
      <w:pPr>
        <w:pStyle w:val="PL"/>
        <w:shd w:val="clear" w:color="auto" w:fill="E6E6E6"/>
      </w:pPr>
      <w:r w:rsidRPr="00F02ED9">
        <w:tab/>
        <w:t>sl-Parameters-r12</w:t>
      </w:r>
      <w:r w:rsidRPr="00F02ED9">
        <w:tab/>
      </w:r>
      <w:r w:rsidRPr="00F02ED9">
        <w:tab/>
      </w:r>
      <w:r w:rsidRPr="00F02ED9">
        <w:tab/>
      </w:r>
      <w:r w:rsidRPr="00F02ED9">
        <w:tab/>
      </w:r>
      <w:r w:rsidRPr="00F02ED9">
        <w:tab/>
      </w:r>
      <w:r w:rsidRPr="00F02ED9">
        <w:tab/>
        <w:t>SL-Parameters-r12</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UE-EUTRA-Capability-v1260-IEs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UE-EUTRA-Capability-v1260-IEs ::=</w:t>
      </w:r>
      <w:r w:rsidRPr="00F02ED9">
        <w:tab/>
        <w:t>SEQUENCE {</w:t>
      </w:r>
    </w:p>
    <w:p w:rsidR="00683370" w:rsidRPr="00F02ED9" w:rsidRDefault="00683370" w:rsidP="00683370">
      <w:pPr>
        <w:pStyle w:val="PL"/>
        <w:shd w:val="clear" w:color="auto" w:fill="E6E6E6"/>
      </w:pPr>
      <w:r w:rsidRPr="00F02ED9">
        <w:tab/>
        <w:t>ue-CategoryDL-v1260</w:t>
      </w:r>
      <w:r w:rsidRPr="00F02ED9">
        <w:tab/>
      </w:r>
      <w:r w:rsidRPr="00F02ED9">
        <w:tab/>
      </w:r>
      <w:r w:rsidRPr="00F02ED9">
        <w:tab/>
      </w:r>
      <w:r w:rsidRPr="00F02ED9">
        <w:tab/>
      </w:r>
      <w:r w:rsidRPr="00F02ED9">
        <w:tab/>
        <w:t>INTEGER (15..16)</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UE-EUTRA-Capability-v1270-IEs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UE-EUTRA-Capability-v1270-IEs ::= SEQUENCE {</w:t>
      </w:r>
    </w:p>
    <w:p w:rsidR="00683370" w:rsidRPr="00F02ED9" w:rsidRDefault="00683370" w:rsidP="00683370">
      <w:pPr>
        <w:pStyle w:val="PL"/>
        <w:shd w:val="clear" w:color="auto" w:fill="E6E6E6"/>
      </w:pPr>
      <w:r w:rsidRPr="00F02ED9">
        <w:tab/>
        <w:t>rf-Parameters-v1270</w:t>
      </w:r>
      <w:r w:rsidRPr="00F02ED9">
        <w:tab/>
      </w:r>
      <w:r w:rsidRPr="00F02ED9">
        <w:tab/>
      </w:r>
      <w:r w:rsidRPr="00F02ED9">
        <w:tab/>
      </w:r>
      <w:r w:rsidRPr="00F02ED9">
        <w:tab/>
      </w:r>
      <w:r w:rsidRPr="00F02ED9">
        <w:tab/>
        <w:t>RF-Parameters-v1270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UE-EUTRA-Capability-v1280-IEs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UE-EUTRA-Capability-v1280-IEs ::= SEQUENCE {</w:t>
      </w:r>
    </w:p>
    <w:p w:rsidR="00683370" w:rsidRPr="00F02ED9" w:rsidRDefault="00683370" w:rsidP="00683370">
      <w:pPr>
        <w:pStyle w:val="PL"/>
        <w:shd w:val="clear" w:color="auto" w:fill="E6E6E6"/>
      </w:pPr>
      <w:r w:rsidRPr="00F02ED9">
        <w:tab/>
        <w:t>phyLayerParameters-v1280</w:t>
      </w:r>
      <w:r w:rsidRPr="00F02ED9">
        <w:tab/>
      </w:r>
      <w:r w:rsidRPr="00F02ED9">
        <w:tab/>
      </w:r>
      <w:r w:rsidRPr="00F02ED9">
        <w:tab/>
        <w:t>PhyLayerParameters-v1280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UE-EUTRA-Capability-v1310-IEs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UE-EUTRA-Capability-v1310-IEs ::= SEQUENCE {</w:t>
      </w:r>
    </w:p>
    <w:p w:rsidR="00683370" w:rsidRPr="00F02ED9" w:rsidRDefault="00683370" w:rsidP="00683370">
      <w:pPr>
        <w:pStyle w:val="PL"/>
        <w:shd w:val="clear" w:color="auto" w:fill="E6E6E6"/>
      </w:pPr>
      <w:r w:rsidRPr="00F02ED9">
        <w:tab/>
        <w:t>ue-CategoryDL-v1310</w:t>
      </w:r>
      <w:r w:rsidRPr="00F02ED9">
        <w:tab/>
      </w:r>
      <w:r w:rsidRPr="00F02ED9">
        <w:tab/>
      </w:r>
      <w:r w:rsidRPr="00F02ED9">
        <w:tab/>
      </w:r>
      <w:r w:rsidRPr="00F02ED9">
        <w:tab/>
      </w:r>
      <w:r w:rsidRPr="00F02ED9">
        <w:tab/>
        <w:t>ENUMERATED {n17, m1}</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ue-CategoryUL-v1310</w:t>
      </w:r>
      <w:r w:rsidRPr="00F02ED9">
        <w:tab/>
      </w:r>
      <w:r w:rsidRPr="00F02ED9">
        <w:tab/>
      </w:r>
      <w:r w:rsidRPr="00F02ED9">
        <w:tab/>
      </w:r>
      <w:r w:rsidRPr="00F02ED9">
        <w:tab/>
      </w:r>
      <w:r w:rsidRPr="00F02ED9">
        <w:tab/>
        <w:t>ENUMERATED {n14, m1}</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pdcp-Parameters-v1310</w:t>
      </w:r>
      <w:r w:rsidRPr="00F02ED9">
        <w:tab/>
      </w:r>
      <w:r w:rsidRPr="00F02ED9">
        <w:tab/>
      </w:r>
      <w:r w:rsidRPr="00F02ED9">
        <w:tab/>
      </w:r>
      <w:r w:rsidRPr="00F02ED9">
        <w:tab/>
        <w:t>PDCP-Parameters-v1310,</w:t>
      </w:r>
    </w:p>
    <w:p w:rsidR="00683370" w:rsidRPr="00F02ED9" w:rsidRDefault="00683370" w:rsidP="00683370">
      <w:pPr>
        <w:pStyle w:val="PL"/>
        <w:shd w:val="clear" w:color="auto" w:fill="E6E6E6"/>
      </w:pPr>
      <w:r w:rsidRPr="00F02ED9">
        <w:tab/>
        <w:t>rlc-Parameters-v1310</w:t>
      </w:r>
      <w:r w:rsidRPr="00F02ED9">
        <w:tab/>
      </w:r>
      <w:r w:rsidRPr="00F02ED9">
        <w:tab/>
      </w:r>
      <w:r w:rsidRPr="00F02ED9">
        <w:tab/>
      </w:r>
      <w:r w:rsidRPr="00F02ED9">
        <w:tab/>
        <w:t>RLC-Parameters-v1310,</w:t>
      </w:r>
    </w:p>
    <w:p w:rsidR="00683370" w:rsidRPr="00F02ED9" w:rsidRDefault="00683370" w:rsidP="00683370">
      <w:pPr>
        <w:pStyle w:val="PL"/>
        <w:shd w:val="clear" w:color="auto" w:fill="E6E6E6"/>
      </w:pPr>
      <w:r w:rsidRPr="00F02ED9">
        <w:tab/>
        <w:t>mac-Parameters-v1310</w:t>
      </w:r>
      <w:r w:rsidRPr="00F02ED9">
        <w:tab/>
      </w:r>
      <w:r w:rsidRPr="00F02ED9">
        <w:tab/>
      </w:r>
      <w:r w:rsidRPr="00F02ED9">
        <w:tab/>
      </w:r>
      <w:r w:rsidRPr="00F02ED9">
        <w:tab/>
        <w:t>MAC-Parameters-v1310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phyLayerParameters-v1310</w:t>
      </w:r>
      <w:r w:rsidRPr="00F02ED9">
        <w:tab/>
      </w:r>
      <w:r w:rsidRPr="00F02ED9">
        <w:tab/>
      </w:r>
      <w:r w:rsidRPr="00F02ED9">
        <w:tab/>
        <w:t>PhyLayerParameters-v1310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rf-Parameters-v1310</w:t>
      </w:r>
      <w:r w:rsidRPr="00F02ED9">
        <w:tab/>
      </w:r>
      <w:r w:rsidRPr="00F02ED9">
        <w:tab/>
      </w:r>
      <w:r w:rsidRPr="00F02ED9">
        <w:tab/>
      </w:r>
      <w:r w:rsidRPr="00F02ED9">
        <w:tab/>
      </w:r>
      <w:r w:rsidRPr="00F02ED9">
        <w:tab/>
        <w:t>RF-Parameters-v1310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measParameters-v1310</w:t>
      </w:r>
      <w:r w:rsidRPr="00F02ED9">
        <w:tab/>
      </w:r>
      <w:r w:rsidRPr="00F02ED9">
        <w:tab/>
      </w:r>
      <w:r w:rsidRPr="00F02ED9">
        <w:tab/>
      </w:r>
      <w:r w:rsidRPr="00F02ED9">
        <w:tab/>
        <w:t>MeasParameters-v1310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dc-Parameters-v1310</w:t>
      </w:r>
      <w:r w:rsidRPr="00F02ED9">
        <w:tab/>
      </w:r>
      <w:r w:rsidRPr="00F02ED9">
        <w:tab/>
      </w:r>
      <w:r w:rsidRPr="00F02ED9">
        <w:tab/>
      </w:r>
      <w:r w:rsidRPr="00F02ED9">
        <w:tab/>
      </w:r>
      <w:r w:rsidRPr="00F02ED9">
        <w:tab/>
        <w:t>DC-Parameters-v1310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sl-Parameters-v1310</w:t>
      </w:r>
      <w:r w:rsidRPr="00F02ED9">
        <w:tab/>
      </w:r>
      <w:r w:rsidRPr="00F02ED9">
        <w:tab/>
      </w:r>
      <w:r w:rsidRPr="00F02ED9">
        <w:tab/>
      </w:r>
      <w:r w:rsidRPr="00F02ED9">
        <w:tab/>
      </w:r>
      <w:r w:rsidRPr="00F02ED9">
        <w:tab/>
        <w:t>SL-Parameters-v1310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scptm-Parameters-r13</w:t>
      </w:r>
      <w:r w:rsidRPr="00F02ED9">
        <w:tab/>
      </w:r>
      <w:r w:rsidRPr="00F02ED9">
        <w:tab/>
      </w:r>
      <w:r w:rsidRPr="00F02ED9">
        <w:tab/>
      </w:r>
      <w:r w:rsidRPr="00F02ED9">
        <w:tab/>
        <w:t>SCPTM-Parameters-r13</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ce-Parameters-r13</w:t>
      </w:r>
      <w:r w:rsidRPr="00F02ED9">
        <w:tab/>
      </w:r>
      <w:r w:rsidRPr="00F02ED9">
        <w:tab/>
      </w:r>
      <w:r w:rsidRPr="00F02ED9">
        <w:tab/>
      </w:r>
      <w:r w:rsidRPr="00F02ED9">
        <w:tab/>
      </w:r>
      <w:r w:rsidRPr="00F02ED9">
        <w:tab/>
        <w:t>CE-Parameters-r13</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interRAT-ParametersWLAN-r13</w:t>
      </w:r>
      <w:r w:rsidRPr="00F02ED9">
        <w:rPr>
          <w:b/>
          <w:i/>
        </w:rPr>
        <w:tab/>
      </w:r>
      <w:r w:rsidRPr="00F02ED9">
        <w:rPr>
          <w:b/>
          <w:i/>
        </w:rPr>
        <w:tab/>
      </w:r>
      <w:r w:rsidRPr="00F02ED9">
        <w:rPr>
          <w:b/>
          <w:i/>
        </w:rPr>
        <w:tab/>
      </w:r>
      <w:r w:rsidRPr="00F02ED9">
        <w:t>IRAT-ParametersWLAN-r13,</w:t>
      </w:r>
    </w:p>
    <w:p w:rsidR="00683370" w:rsidRPr="00F02ED9" w:rsidRDefault="00683370" w:rsidP="00683370">
      <w:pPr>
        <w:pStyle w:val="PL"/>
        <w:shd w:val="clear" w:color="auto" w:fill="E6E6E6"/>
      </w:pPr>
      <w:r w:rsidRPr="00F02ED9">
        <w:tab/>
        <w:t>laa-Parameters-r13</w:t>
      </w:r>
      <w:r w:rsidRPr="00F02ED9">
        <w:tab/>
      </w:r>
      <w:r w:rsidRPr="00F02ED9">
        <w:tab/>
      </w:r>
      <w:r w:rsidRPr="00F02ED9">
        <w:tab/>
      </w:r>
      <w:r w:rsidRPr="00F02ED9">
        <w:tab/>
      </w:r>
      <w:r w:rsidRPr="00F02ED9">
        <w:tab/>
        <w:t>LAA-Parameters-r13</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lwa-Parameters-r13</w:t>
      </w:r>
      <w:r w:rsidRPr="00F02ED9">
        <w:tab/>
      </w:r>
      <w:r w:rsidRPr="00F02ED9">
        <w:tab/>
      </w:r>
      <w:r w:rsidRPr="00F02ED9">
        <w:tab/>
      </w:r>
      <w:r w:rsidRPr="00F02ED9">
        <w:tab/>
      </w:r>
      <w:r w:rsidRPr="00F02ED9">
        <w:tab/>
        <w:t>LWA-Parameters-r13</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wlan-IW-Parameters-v1310</w:t>
      </w:r>
      <w:r w:rsidRPr="00F02ED9">
        <w:tab/>
      </w:r>
      <w:r w:rsidRPr="00F02ED9">
        <w:tab/>
      </w:r>
      <w:r w:rsidRPr="00F02ED9">
        <w:tab/>
        <w:t>WLAN-IW-Parameters-v1310,</w:t>
      </w:r>
    </w:p>
    <w:p w:rsidR="00683370" w:rsidRPr="00F02ED9" w:rsidRDefault="00683370" w:rsidP="00683370">
      <w:pPr>
        <w:pStyle w:val="PL"/>
        <w:shd w:val="clear" w:color="auto" w:fill="E6E6E6"/>
      </w:pPr>
      <w:r w:rsidRPr="00F02ED9">
        <w:tab/>
        <w:t>lwip-Parameters-r13</w:t>
      </w:r>
      <w:r w:rsidRPr="00F02ED9">
        <w:tab/>
      </w:r>
      <w:r w:rsidRPr="00F02ED9">
        <w:tab/>
      </w:r>
      <w:r w:rsidRPr="00F02ED9">
        <w:tab/>
      </w:r>
      <w:r w:rsidRPr="00F02ED9">
        <w:tab/>
      </w:r>
      <w:r w:rsidRPr="00F02ED9">
        <w:tab/>
        <w:t>LWIP-Parameters-r13,</w:t>
      </w:r>
    </w:p>
    <w:p w:rsidR="00683370" w:rsidRPr="00F02ED9" w:rsidRDefault="00683370" w:rsidP="00683370">
      <w:pPr>
        <w:pStyle w:val="PL"/>
        <w:shd w:val="clear" w:color="auto" w:fill="E6E6E6"/>
      </w:pPr>
      <w:r w:rsidRPr="00F02ED9">
        <w:tab/>
        <w:t>fdd-Add-UE-EUTRA-Capabilities-v1310</w:t>
      </w:r>
      <w:r w:rsidRPr="00F02ED9">
        <w:tab/>
        <w:t>UE-EUTRA-CapabilityAddXDD-Mode-v1310</w:t>
      </w:r>
      <w:r w:rsidRPr="00F02ED9">
        <w:tab/>
        <w:t>OPTIONAL,</w:t>
      </w:r>
    </w:p>
    <w:p w:rsidR="00683370" w:rsidRPr="00F02ED9" w:rsidRDefault="00683370" w:rsidP="00683370">
      <w:pPr>
        <w:pStyle w:val="PL"/>
        <w:shd w:val="clear" w:color="auto" w:fill="E6E6E6"/>
      </w:pPr>
      <w:r w:rsidRPr="00F02ED9">
        <w:tab/>
        <w:t>tdd-Add-UE-EUTRA-Capabilities-v1310</w:t>
      </w:r>
      <w:r w:rsidRPr="00F02ED9">
        <w:tab/>
        <w:t>UE-EUTRA-CapabilityAddXDD-Mode-v1310</w:t>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UE-EUTRA-Capability-v1320-IEs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UE-EUTRA-Capability-v1320-IEs ::= SEQUENCE {</w:t>
      </w:r>
    </w:p>
    <w:p w:rsidR="00683370" w:rsidRPr="00F02ED9" w:rsidRDefault="00683370" w:rsidP="00683370">
      <w:pPr>
        <w:pStyle w:val="PL"/>
        <w:shd w:val="clear" w:color="auto" w:fill="E6E6E6"/>
      </w:pPr>
      <w:r w:rsidRPr="00F02ED9">
        <w:tab/>
        <w:t>ce-Parameters-v1320</w:t>
      </w:r>
      <w:r w:rsidRPr="00F02ED9">
        <w:tab/>
      </w:r>
      <w:r w:rsidRPr="00F02ED9">
        <w:tab/>
      </w:r>
      <w:r w:rsidRPr="00F02ED9">
        <w:tab/>
      </w:r>
      <w:r w:rsidRPr="00F02ED9">
        <w:tab/>
      </w:r>
      <w:r w:rsidRPr="00F02ED9">
        <w:tab/>
        <w:t>CE-Parameters-v1320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phyLayerParameters-v1320</w:t>
      </w:r>
      <w:r w:rsidRPr="00F02ED9">
        <w:tab/>
      </w:r>
      <w:r w:rsidRPr="00F02ED9">
        <w:tab/>
      </w:r>
      <w:r w:rsidRPr="00F02ED9">
        <w:tab/>
        <w:t>PhyLayerParameters-v1320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rf-Parameters-v1320</w:t>
      </w:r>
      <w:r w:rsidRPr="00F02ED9">
        <w:tab/>
      </w:r>
      <w:r w:rsidRPr="00F02ED9">
        <w:tab/>
      </w:r>
      <w:r w:rsidRPr="00F02ED9">
        <w:tab/>
      </w:r>
      <w:r w:rsidRPr="00F02ED9">
        <w:tab/>
      </w:r>
      <w:r w:rsidRPr="00F02ED9">
        <w:tab/>
        <w:t>RF-Parameters-v1320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fdd-Add-UE-EUTRA-Capabilities-v1320</w:t>
      </w:r>
      <w:r w:rsidRPr="00F02ED9">
        <w:tab/>
        <w:t>UE-EUTRA-CapabilityAddXDD-Mode-v1320</w:t>
      </w:r>
      <w:r w:rsidRPr="00F02ED9">
        <w:tab/>
        <w:t>OPTIONAL,</w:t>
      </w:r>
    </w:p>
    <w:p w:rsidR="00683370" w:rsidRPr="00F02ED9" w:rsidRDefault="00683370" w:rsidP="00683370">
      <w:pPr>
        <w:pStyle w:val="PL"/>
        <w:shd w:val="clear" w:color="auto" w:fill="E6E6E6"/>
      </w:pPr>
      <w:r w:rsidRPr="00F02ED9">
        <w:tab/>
        <w:t>tdd-Add-UE-EUTRA-Capabilities-v1320</w:t>
      </w:r>
      <w:r w:rsidRPr="00F02ED9">
        <w:tab/>
        <w:t>UE-EUTRA-CapabilityAddXDD-Mode-v1320</w:t>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UE-EUTRA-Capability-v1330-IEs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UE-EUTRA-Capability-v1330-IEs ::= SEQUENCE {</w:t>
      </w:r>
    </w:p>
    <w:p w:rsidR="00683370" w:rsidRPr="00F02ED9" w:rsidRDefault="00683370" w:rsidP="00683370">
      <w:pPr>
        <w:pStyle w:val="PL"/>
        <w:shd w:val="clear" w:color="auto" w:fill="E6E6E6"/>
      </w:pPr>
      <w:r w:rsidRPr="00F02ED9">
        <w:tab/>
        <w:t>ue-CategoryDL-v1330</w:t>
      </w:r>
      <w:r w:rsidRPr="00F02ED9">
        <w:tab/>
      </w:r>
      <w:r w:rsidRPr="00F02ED9">
        <w:tab/>
      </w:r>
      <w:r w:rsidRPr="00F02ED9">
        <w:tab/>
      </w:r>
      <w:r w:rsidRPr="00F02ED9">
        <w:tab/>
      </w:r>
      <w:r w:rsidRPr="00F02ED9">
        <w:tab/>
        <w:t>INTEGER (18..19)</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phyLayerParameters-v1330</w:t>
      </w:r>
      <w:r w:rsidRPr="00F02ED9">
        <w:tab/>
      </w:r>
      <w:r w:rsidRPr="00F02ED9">
        <w:tab/>
      </w:r>
      <w:r w:rsidRPr="00F02ED9">
        <w:tab/>
        <w:t>PhyLayerParameters-v1330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ue-CE-NeedULGaps-r13</w:t>
      </w:r>
      <w:r w:rsidRPr="00F02ED9">
        <w:tab/>
      </w:r>
      <w:r w:rsidRPr="00F02ED9">
        <w:tab/>
      </w:r>
      <w:r w:rsidRPr="00F02ED9">
        <w:tab/>
      </w:r>
      <w:r w:rsidRPr="00F02ED9">
        <w:tab/>
        <w:t>ENUMERATED {true}</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UE-EUTRA-Capability-v1340-IEs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UE-EUTRA-Capability-v1340-IEs ::= SEQUENCE {</w:t>
      </w:r>
    </w:p>
    <w:p w:rsidR="00683370" w:rsidRPr="00F02ED9" w:rsidRDefault="00683370" w:rsidP="00683370">
      <w:pPr>
        <w:pStyle w:val="PL"/>
        <w:shd w:val="clear" w:color="auto" w:fill="E6E6E6"/>
      </w:pPr>
      <w:r w:rsidRPr="00F02ED9">
        <w:tab/>
        <w:t>ue-CategoryUL-v1340</w:t>
      </w:r>
      <w:r w:rsidRPr="00F02ED9">
        <w:tab/>
      </w:r>
      <w:r w:rsidRPr="00F02ED9">
        <w:tab/>
      </w:r>
      <w:r w:rsidRPr="00F02ED9">
        <w:tab/>
      </w:r>
      <w:r w:rsidRPr="00F02ED9">
        <w:tab/>
      </w:r>
      <w:r w:rsidRPr="00F02ED9">
        <w:tab/>
        <w:t>INTEGER (15)</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UE-EUTRA-Capability-v1350-IEs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UE-EUTRA-Capability-v1350-IEs ::= SEQUENCE {</w:t>
      </w:r>
    </w:p>
    <w:p w:rsidR="00683370" w:rsidRPr="00F02ED9" w:rsidRDefault="00683370" w:rsidP="00683370">
      <w:pPr>
        <w:pStyle w:val="PL"/>
        <w:shd w:val="clear" w:color="auto" w:fill="E6E6E6"/>
      </w:pPr>
      <w:r w:rsidRPr="00F02ED9">
        <w:tab/>
        <w:t>ue-CategoryDL-v1350</w:t>
      </w:r>
      <w:r w:rsidRPr="00F02ED9">
        <w:tab/>
      </w:r>
      <w:r w:rsidRPr="00F02ED9">
        <w:tab/>
      </w:r>
      <w:r w:rsidRPr="00F02ED9">
        <w:tab/>
      </w:r>
      <w:r w:rsidRPr="00F02ED9">
        <w:tab/>
      </w:r>
      <w:r w:rsidRPr="00F02ED9">
        <w:tab/>
        <w:t>ENUMERATED {oneBis}</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ue-CategoryUL-v1350</w:t>
      </w:r>
      <w:r w:rsidRPr="00F02ED9">
        <w:tab/>
      </w:r>
      <w:r w:rsidRPr="00F02ED9">
        <w:tab/>
      </w:r>
      <w:r w:rsidRPr="00F02ED9">
        <w:tab/>
      </w:r>
      <w:r w:rsidRPr="00F02ED9">
        <w:tab/>
      </w:r>
      <w:r w:rsidRPr="00F02ED9">
        <w:tab/>
        <w:t>ENUMERATED {oneBis}</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ce-Parameters-v1350</w:t>
      </w:r>
      <w:r w:rsidRPr="00F02ED9">
        <w:tab/>
      </w:r>
      <w:r w:rsidRPr="00F02ED9">
        <w:tab/>
      </w:r>
      <w:r w:rsidRPr="00F02ED9">
        <w:tab/>
      </w:r>
      <w:r w:rsidRPr="00F02ED9">
        <w:tab/>
      </w:r>
      <w:r w:rsidRPr="00F02ED9">
        <w:tab/>
        <w:t>CE-Parameters-v1350,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UE-EUTRA-Capability-v1360-IEs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UE-EUTRA-Capability-v1360-IEs ::= SEQUENCE {</w:t>
      </w:r>
    </w:p>
    <w:p w:rsidR="00683370" w:rsidRPr="00F02ED9" w:rsidRDefault="00683370" w:rsidP="00683370">
      <w:pPr>
        <w:pStyle w:val="PL"/>
        <w:shd w:val="clear" w:color="auto" w:fill="E6E6E6"/>
      </w:pPr>
      <w:r w:rsidRPr="00F02ED9">
        <w:tab/>
        <w:t>other-Parameters-v1360</w:t>
      </w:r>
      <w:r w:rsidRPr="00F02ED9">
        <w:tab/>
      </w:r>
      <w:r w:rsidRPr="00F02ED9">
        <w:tab/>
      </w:r>
      <w:r w:rsidRPr="00F02ED9">
        <w:tab/>
      </w:r>
      <w:r w:rsidRPr="00F02ED9">
        <w:tab/>
        <w:t>Other-Parameters-v1360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UE-EUTRA-Capability-v1430-IEs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UE-EUTRA-Capability-v1430-IEs ::= SEQUENCE {</w:t>
      </w:r>
    </w:p>
    <w:p w:rsidR="00683370" w:rsidRPr="00F02ED9" w:rsidRDefault="00683370" w:rsidP="00683370">
      <w:pPr>
        <w:pStyle w:val="PL"/>
        <w:shd w:val="clear" w:color="auto" w:fill="E6E6E6"/>
      </w:pPr>
      <w:r w:rsidRPr="00F02ED9">
        <w:lastRenderedPageBreak/>
        <w:tab/>
        <w:t>phyLayerParameters-v1430</w:t>
      </w:r>
      <w:r w:rsidRPr="00F02ED9">
        <w:tab/>
      </w:r>
      <w:r w:rsidRPr="00F02ED9">
        <w:tab/>
      </w:r>
      <w:r w:rsidRPr="00F02ED9">
        <w:tab/>
        <w:t>PhyLayerParameters-v1430,</w:t>
      </w:r>
    </w:p>
    <w:p w:rsidR="00683370" w:rsidRPr="00F02ED9" w:rsidRDefault="00683370" w:rsidP="00683370">
      <w:pPr>
        <w:pStyle w:val="PL"/>
        <w:shd w:val="clear" w:color="auto" w:fill="E6E6E6"/>
      </w:pPr>
      <w:r w:rsidRPr="00F02ED9">
        <w:tab/>
        <w:t>ue-CategoryDL-v1430</w:t>
      </w:r>
      <w:r w:rsidRPr="00F02ED9">
        <w:tab/>
      </w:r>
      <w:r w:rsidRPr="00F02ED9">
        <w:tab/>
      </w:r>
      <w:r w:rsidRPr="00F02ED9">
        <w:tab/>
      </w:r>
      <w:r w:rsidRPr="00F02ED9">
        <w:tab/>
      </w:r>
      <w:r w:rsidRPr="00F02ED9">
        <w:tab/>
        <w:t>ENUMERATED {m2}</w:t>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ue-CategoryUL-v1430</w:t>
      </w:r>
      <w:r w:rsidRPr="00F02ED9">
        <w:tab/>
      </w:r>
      <w:r w:rsidRPr="00F02ED9">
        <w:tab/>
      </w:r>
      <w:r w:rsidRPr="00F02ED9">
        <w:tab/>
      </w:r>
      <w:r w:rsidRPr="00F02ED9">
        <w:tab/>
      </w:r>
      <w:r w:rsidRPr="00F02ED9">
        <w:tab/>
        <w:t>ENUMERATED {n16, n17, n18, n19, n20, m2}</w:t>
      </w:r>
      <w:r w:rsidRPr="00F02ED9">
        <w:tab/>
        <w:t>OPTIONAL,</w:t>
      </w:r>
    </w:p>
    <w:p w:rsidR="00683370" w:rsidRPr="00F02ED9" w:rsidRDefault="00683370" w:rsidP="00683370">
      <w:pPr>
        <w:pStyle w:val="PL"/>
        <w:shd w:val="clear" w:color="auto" w:fill="E6E6E6"/>
      </w:pPr>
      <w:r w:rsidRPr="00F02ED9">
        <w:tab/>
        <w:t>ue-CategoryUL-v1430b</w:t>
      </w:r>
      <w:r w:rsidRPr="00F02ED9">
        <w:tab/>
      </w:r>
      <w:r w:rsidRPr="00F02ED9">
        <w:tab/>
      </w:r>
      <w:r w:rsidRPr="00F02ED9">
        <w:tab/>
      </w:r>
      <w:r w:rsidRPr="00F02ED9">
        <w:tab/>
        <w:t>ENUMERATED {n21}</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mac-Parameters-v1430</w:t>
      </w:r>
      <w:r w:rsidRPr="00F02ED9">
        <w:tab/>
      </w:r>
      <w:r w:rsidRPr="00F02ED9">
        <w:tab/>
      </w:r>
      <w:r w:rsidRPr="00F02ED9">
        <w:tab/>
      </w:r>
      <w:r w:rsidRPr="00F02ED9">
        <w:tab/>
        <w:t>MAC-Parameters-v1430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measParameters-v1430</w:t>
      </w:r>
      <w:r w:rsidRPr="00F02ED9">
        <w:tab/>
      </w:r>
      <w:r w:rsidRPr="00F02ED9">
        <w:tab/>
      </w:r>
      <w:r w:rsidRPr="00F02ED9">
        <w:tab/>
      </w:r>
      <w:r w:rsidRPr="00F02ED9">
        <w:tab/>
        <w:t>MeasParameters-v1430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pdcp-Parameters-v1430</w:t>
      </w:r>
      <w:r w:rsidRPr="00F02ED9">
        <w:tab/>
      </w:r>
      <w:r w:rsidRPr="00F02ED9">
        <w:tab/>
      </w:r>
      <w:r w:rsidRPr="00F02ED9">
        <w:tab/>
      </w:r>
      <w:r w:rsidRPr="00F02ED9">
        <w:tab/>
        <w:t>PDCP-Parameters-v1430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rlc-Parameters-v1430</w:t>
      </w:r>
      <w:r w:rsidRPr="00F02ED9">
        <w:tab/>
      </w:r>
      <w:r w:rsidRPr="00F02ED9">
        <w:tab/>
      </w:r>
      <w:r w:rsidRPr="00F02ED9">
        <w:tab/>
      </w:r>
      <w:r w:rsidRPr="00F02ED9">
        <w:tab/>
        <w:t>RLC-Parameters-v1430,</w:t>
      </w:r>
    </w:p>
    <w:p w:rsidR="00683370" w:rsidRPr="00F02ED9" w:rsidRDefault="00683370" w:rsidP="00683370">
      <w:pPr>
        <w:pStyle w:val="PL"/>
        <w:shd w:val="clear" w:color="auto" w:fill="E6E6E6"/>
      </w:pPr>
      <w:r w:rsidRPr="00F02ED9">
        <w:tab/>
        <w:t>rf-Parameters-v1430</w:t>
      </w:r>
      <w:r w:rsidRPr="00F02ED9">
        <w:tab/>
      </w:r>
      <w:r w:rsidRPr="00F02ED9">
        <w:tab/>
      </w:r>
      <w:r w:rsidRPr="00F02ED9">
        <w:tab/>
      </w:r>
      <w:r w:rsidRPr="00F02ED9">
        <w:tab/>
      </w:r>
      <w:r w:rsidRPr="00F02ED9">
        <w:tab/>
        <w:t>RF-Parameters-v1430</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laa-Parameters-v1430</w:t>
      </w:r>
      <w:r w:rsidRPr="00F02ED9">
        <w:tab/>
      </w:r>
      <w:r w:rsidRPr="00F02ED9">
        <w:tab/>
      </w:r>
      <w:r w:rsidRPr="00F02ED9">
        <w:tab/>
      </w:r>
      <w:r w:rsidRPr="00F02ED9">
        <w:tab/>
        <w:t>LAA-Parameters-v1430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lwa-Parameters-v1430</w:t>
      </w:r>
      <w:r w:rsidRPr="00F02ED9">
        <w:tab/>
      </w:r>
      <w:r w:rsidRPr="00F02ED9">
        <w:tab/>
      </w:r>
      <w:r w:rsidRPr="00F02ED9">
        <w:tab/>
      </w:r>
      <w:r w:rsidRPr="00F02ED9">
        <w:tab/>
        <w:t>LWA-Parameters-v1430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lwip-Parameters-v1430</w:t>
      </w:r>
      <w:r w:rsidRPr="00F02ED9">
        <w:tab/>
      </w:r>
      <w:r w:rsidRPr="00F02ED9">
        <w:tab/>
      </w:r>
      <w:r w:rsidRPr="00F02ED9">
        <w:tab/>
      </w:r>
      <w:r w:rsidRPr="00F02ED9">
        <w:tab/>
        <w:t>LWIP-Parameters-v1430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otherParameters-v1430</w:t>
      </w:r>
      <w:r w:rsidRPr="00F02ED9">
        <w:tab/>
      </w:r>
      <w:r w:rsidRPr="00F02ED9">
        <w:tab/>
      </w:r>
      <w:r w:rsidRPr="00F02ED9">
        <w:tab/>
      </w:r>
      <w:r w:rsidRPr="00F02ED9">
        <w:tab/>
        <w:t>Other-Parameters-v1430,</w:t>
      </w:r>
    </w:p>
    <w:p w:rsidR="00683370" w:rsidRPr="00F02ED9" w:rsidRDefault="00683370" w:rsidP="00683370">
      <w:pPr>
        <w:pStyle w:val="PL"/>
        <w:shd w:val="clear" w:color="auto" w:fill="E6E6E6"/>
      </w:pPr>
      <w:r w:rsidRPr="00F02ED9">
        <w:tab/>
        <w:t>mmtel-Parameters-r14</w:t>
      </w:r>
      <w:r w:rsidRPr="00F02ED9">
        <w:tab/>
      </w:r>
      <w:r w:rsidRPr="00F02ED9">
        <w:tab/>
      </w:r>
      <w:r w:rsidRPr="00F02ED9">
        <w:tab/>
      </w:r>
      <w:r w:rsidRPr="00F02ED9">
        <w:tab/>
        <w:t>MMTEL-Parameters-r14</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mobilityParameters-r14</w:t>
      </w:r>
      <w:r w:rsidRPr="00F02ED9">
        <w:tab/>
      </w:r>
      <w:r w:rsidRPr="00F02ED9">
        <w:tab/>
      </w:r>
      <w:r w:rsidRPr="00F02ED9">
        <w:tab/>
      </w:r>
      <w:r w:rsidRPr="00F02ED9">
        <w:tab/>
        <w:t>MobilityParameters-r14</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ce-Parameters-v1430</w:t>
      </w:r>
      <w:r w:rsidRPr="00F02ED9">
        <w:tab/>
      </w:r>
      <w:r w:rsidRPr="00F02ED9">
        <w:tab/>
      </w:r>
      <w:r w:rsidRPr="00F02ED9">
        <w:tab/>
      </w:r>
      <w:r w:rsidRPr="00F02ED9">
        <w:tab/>
      </w:r>
      <w:r w:rsidRPr="00F02ED9">
        <w:tab/>
        <w:t>CE-Parameters-v1430,</w:t>
      </w:r>
    </w:p>
    <w:p w:rsidR="00683370" w:rsidRPr="00F02ED9" w:rsidRDefault="00683370" w:rsidP="00683370">
      <w:pPr>
        <w:pStyle w:val="PL"/>
        <w:shd w:val="clear" w:color="auto" w:fill="E6E6E6"/>
      </w:pPr>
      <w:r w:rsidRPr="00F02ED9">
        <w:tab/>
        <w:t>fdd-Add-UE-EUTRA-Capabilities-v1430</w:t>
      </w:r>
      <w:r w:rsidRPr="00F02ED9">
        <w:tab/>
        <w:t>UE-EUTRA-CapabilityAddXDD-Mode-v1430</w:t>
      </w:r>
      <w:r w:rsidRPr="00F02ED9">
        <w:tab/>
      </w:r>
      <w:r w:rsidRPr="00F02ED9">
        <w:tab/>
        <w:t>OPTIONAL,</w:t>
      </w:r>
    </w:p>
    <w:p w:rsidR="00683370" w:rsidRPr="00F02ED9" w:rsidRDefault="00683370" w:rsidP="00683370">
      <w:pPr>
        <w:pStyle w:val="PL"/>
        <w:shd w:val="clear" w:color="auto" w:fill="E6E6E6"/>
      </w:pPr>
      <w:r w:rsidRPr="00F02ED9">
        <w:tab/>
        <w:t>tdd-Add-UE-EUTRA-Capabilities-v1430</w:t>
      </w:r>
      <w:r w:rsidRPr="00F02ED9">
        <w:tab/>
        <w:t>UE-EUTRA-CapabilityAddXDD-Mode-v1430</w:t>
      </w:r>
      <w:r w:rsidRPr="00F02ED9">
        <w:tab/>
      </w:r>
      <w:r w:rsidRPr="00F02ED9">
        <w:tab/>
        <w:t>OPTIONAL,</w:t>
      </w:r>
    </w:p>
    <w:p w:rsidR="00683370" w:rsidRPr="00F02ED9" w:rsidRDefault="00683370" w:rsidP="00683370">
      <w:pPr>
        <w:pStyle w:val="PL"/>
        <w:shd w:val="clear" w:color="auto" w:fill="E6E6E6"/>
      </w:pPr>
      <w:r w:rsidRPr="00F02ED9">
        <w:tab/>
        <w:t>mbms-Parameters-v1430</w:t>
      </w:r>
      <w:r w:rsidRPr="00F02ED9">
        <w:tab/>
      </w:r>
      <w:r w:rsidRPr="00F02ED9">
        <w:tab/>
      </w:r>
      <w:r w:rsidRPr="00F02ED9">
        <w:tab/>
      </w:r>
      <w:r w:rsidRPr="00F02ED9">
        <w:tab/>
        <w:t>MBMS-Parameters-v1430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sl-Parameters-v1430</w:t>
      </w:r>
      <w:r w:rsidRPr="00F02ED9">
        <w:tab/>
      </w:r>
      <w:r w:rsidRPr="00F02ED9">
        <w:tab/>
      </w:r>
      <w:r w:rsidRPr="00F02ED9">
        <w:tab/>
      </w:r>
      <w:r w:rsidRPr="00F02ED9">
        <w:tab/>
      </w:r>
      <w:r w:rsidRPr="00F02ED9">
        <w:tab/>
        <w:t>SL-Parameters-v1430</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ue-BasedNetwPerfMeasParameters-v1430</w:t>
      </w:r>
      <w:r w:rsidRPr="00F02ED9">
        <w:tab/>
        <w:t>UE-BasedNetwPerfMeasParameters-v1430</w:t>
      </w:r>
      <w:r w:rsidRPr="00F02ED9">
        <w:tab/>
        <w:t>OPTIONAL,</w:t>
      </w:r>
    </w:p>
    <w:p w:rsidR="00683370" w:rsidRPr="00F02ED9" w:rsidRDefault="00683370" w:rsidP="00683370">
      <w:pPr>
        <w:pStyle w:val="PL"/>
        <w:shd w:val="clear" w:color="auto" w:fill="E6E6E6"/>
      </w:pPr>
      <w:r w:rsidRPr="00F02ED9">
        <w:tab/>
        <w:t>highSpeedEnhParameters-r14</w:t>
      </w:r>
      <w:r w:rsidRPr="00F02ED9">
        <w:tab/>
      </w:r>
      <w:r w:rsidRPr="00F02ED9">
        <w:tab/>
      </w:r>
      <w:r w:rsidRPr="00F02ED9">
        <w:tab/>
        <w:t>HighSpeedEnhParameters-r14</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UE-EUTRA-Capability-v1440-IEs</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UE-EUTRA-Capability-v1440-IEs ::= SEQUENCE {</w:t>
      </w:r>
    </w:p>
    <w:p w:rsidR="00683370" w:rsidRPr="00F02ED9" w:rsidRDefault="00683370" w:rsidP="00683370">
      <w:pPr>
        <w:pStyle w:val="PL"/>
        <w:shd w:val="clear" w:color="auto" w:fill="E6E6E6"/>
      </w:pPr>
      <w:r w:rsidRPr="00F02ED9">
        <w:tab/>
        <w:t>lwa-Parameters-v1440</w:t>
      </w:r>
      <w:r w:rsidRPr="00F02ED9">
        <w:tab/>
      </w:r>
      <w:r w:rsidRPr="00F02ED9">
        <w:tab/>
      </w:r>
      <w:r w:rsidRPr="00F02ED9">
        <w:tab/>
      </w:r>
      <w:r w:rsidRPr="00F02ED9">
        <w:tab/>
        <w:t>LWA-Parameters-v1440,</w:t>
      </w:r>
    </w:p>
    <w:p w:rsidR="00683370" w:rsidRPr="00F02ED9" w:rsidRDefault="00683370" w:rsidP="00683370">
      <w:pPr>
        <w:pStyle w:val="PL"/>
        <w:shd w:val="clear" w:color="auto" w:fill="E6E6E6"/>
      </w:pPr>
      <w:r w:rsidRPr="00F02ED9">
        <w:tab/>
        <w:t>mac-Parameters-v1440</w:t>
      </w:r>
      <w:r w:rsidRPr="00F02ED9">
        <w:tab/>
      </w:r>
      <w:r w:rsidRPr="00F02ED9">
        <w:tab/>
      </w:r>
      <w:r w:rsidRPr="00F02ED9">
        <w:tab/>
      </w:r>
      <w:r w:rsidRPr="00F02ED9">
        <w:tab/>
        <w:t>MAC-Parameters-v1440,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UE-EUTRA-Capability-v1450-IEs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UE-EUTRA-Capability-v1450-IEs ::= SEQUENCE {</w:t>
      </w:r>
    </w:p>
    <w:p w:rsidR="00683370" w:rsidRPr="00F02ED9" w:rsidRDefault="00683370" w:rsidP="00683370">
      <w:pPr>
        <w:pStyle w:val="PL"/>
        <w:shd w:val="clear" w:color="auto" w:fill="E6E6E6"/>
      </w:pPr>
      <w:r w:rsidRPr="00F02ED9">
        <w:tab/>
        <w:t>phyLayerParameters-v1450</w:t>
      </w:r>
      <w:r w:rsidRPr="00F02ED9">
        <w:tab/>
      </w:r>
      <w:r w:rsidRPr="00F02ED9">
        <w:tab/>
      </w:r>
      <w:r w:rsidRPr="00F02ED9">
        <w:tab/>
        <w:t>PhyLayerParameters-v1450</w:t>
      </w:r>
      <w:r w:rsidRPr="00F02ED9">
        <w:tab/>
      </w:r>
      <w:r w:rsidRPr="00F02ED9">
        <w:tab/>
        <w:t>OPTIONAL,</w:t>
      </w:r>
    </w:p>
    <w:p w:rsidR="00683370" w:rsidRPr="00F02ED9" w:rsidRDefault="00683370" w:rsidP="00683370">
      <w:pPr>
        <w:pStyle w:val="PL"/>
        <w:shd w:val="clear" w:color="auto" w:fill="E6E6E6"/>
      </w:pPr>
      <w:r w:rsidRPr="00F02ED9">
        <w:tab/>
        <w:t>rf-Parameters-v1450</w:t>
      </w:r>
      <w:r w:rsidRPr="00F02ED9">
        <w:tab/>
      </w:r>
      <w:r w:rsidRPr="00F02ED9">
        <w:tab/>
      </w:r>
      <w:r w:rsidRPr="00F02ED9">
        <w:tab/>
      </w:r>
      <w:r w:rsidRPr="00F02ED9">
        <w:tab/>
      </w:r>
      <w:r w:rsidRPr="00F02ED9">
        <w:tab/>
        <w:t>RF-Parameters-v1450</w:t>
      </w:r>
      <w:r w:rsidRPr="00F02ED9">
        <w:tab/>
      </w:r>
      <w:r w:rsidRPr="00F02ED9">
        <w:tab/>
      </w:r>
      <w:r w:rsidRPr="00F02ED9">
        <w:tab/>
        <w:t>OPTIONAL,</w:t>
      </w:r>
    </w:p>
    <w:p w:rsidR="00683370" w:rsidRPr="00F02ED9" w:rsidRDefault="00683370" w:rsidP="00683370">
      <w:pPr>
        <w:pStyle w:val="PL"/>
        <w:shd w:val="clear" w:color="auto" w:fill="E6E6E6"/>
      </w:pPr>
      <w:r w:rsidRPr="00F02ED9">
        <w:tab/>
        <w:t>otherParameters-v1450</w:t>
      </w:r>
      <w:r w:rsidRPr="00F02ED9">
        <w:tab/>
      </w:r>
      <w:r w:rsidRPr="00F02ED9">
        <w:tab/>
      </w:r>
      <w:r w:rsidRPr="00F02ED9">
        <w:tab/>
      </w:r>
      <w:r w:rsidRPr="00F02ED9">
        <w:tab/>
        <w:t>OtherParameters-v1450,</w:t>
      </w:r>
    </w:p>
    <w:p w:rsidR="00683370" w:rsidRPr="00F02ED9" w:rsidRDefault="00683370" w:rsidP="00683370">
      <w:pPr>
        <w:pStyle w:val="PL"/>
        <w:shd w:val="clear" w:color="auto" w:fill="E6E6E6"/>
      </w:pPr>
      <w:r w:rsidRPr="00F02ED9">
        <w:tab/>
        <w:t>ue-CategoryDL-v1450</w:t>
      </w:r>
      <w:r w:rsidRPr="00F02ED9">
        <w:tab/>
      </w:r>
      <w:r w:rsidRPr="00F02ED9">
        <w:tab/>
      </w:r>
      <w:r w:rsidRPr="00F02ED9">
        <w:tab/>
      </w:r>
      <w:r w:rsidRPr="00F02ED9">
        <w:tab/>
      </w:r>
      <w:r w:rsidRPr="00F02ED9">
        <w:tab/>
        <w:t>INTEGER (20)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UE-EUTRA-Capability-v1460-IEs</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UE-EUTRA-Capability-v1460-IEs ::= SEQUENCE {</w:t>
      </w:r>
    </w:p>
    <w:p w:rsidR="00683370" w:rsidRPr="00F02ED9" w:rsidRDefault="00683370" w:rsidP="00683370">
      <w:pPr>
        <w:pStyle w:val="PL"/>
        <w:shd w:val="clear" w:color="auto" w:fill="E6E6E6"/>
      </w:pPr>
      <w:r w:rsidRPr="00F02ED9">
        <w:tab/>
        <w:t>ue-CategoryDL-v1460</w:t>
      </w:r>
      <w:r w:rsidRPr="00F02ED9">
        <w:tab/>
      </w:r>
      <w:r w:rsidRPr="00F02ED9">
        <w:tab/>
      </w:r>
      <w:r w:rsidRPr="00F02ED9">
        <w:tab/>
      </w:r>
      <w:r w:rsidRPr="00F02ED9">
        <w:tab/>
        <w:t>INTEGER (21)</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otherParameters-v1460</w:t>
      </w:r>
      <w:r w:rsidRPr="00F02ED9">
        <w:tab/>
      </w:r>
      <w:r w:rsidRPr="00F02ED9">
        <w:tab/>
      </w:r>
      <w:r w:rsidRPr="00F02ED9">
        <w:tab/>
      </w:r>
      <w:r w:rsidRPr="00F02ED9">
        <w:tab/>
        <w:t>Other-Parameters-v1460,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UE-EUTRA-Capability-v1510-IEs</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UE-EUTRA-Capability-v1510-IEs ::= SEQUENCE {</w:t>
      </w:r>
    </w:p>
    <w:p w:rsidR="00683370" w:rsidRPr="00F02ED9" w:rsidRDefault="00683370" w:rsidP="00683370">
      <w:pPr>
        <w:pStyle w:val="PL"/>
        <w:shd w:val="clear" w:color="auto" w:fill="E6E6E6"/>
      </w:pPr>
      <w:r w:rsidRPr="00F02ED9">
        <w:tab/>
        <w:t>irat-ParametersNR-r15</w:t>
      </w:r>
      <w:r w:rsidRPr="00F02ED9">
        <w:tab/>
      </w:r>
      <w:r w:rsidRPr="00F02ED9">
        <w:tab/>
      </w:r>
      <w:r w:rsidRPr="00F02ED9">
        <w:tab/>
      </w:r>
      <w:r w:rsidRPr="00F02ED9">
        <w:tab/>
      </w:r>
      <w:r w:rsidRPr="00F02ED9">
        <w:tab/>
        <w:t>IRAT-ParametersNR-r15</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featureSetsEUTRA-r15</w:t>
      </w:r>
      <w:r w:rsidRPr="00F02ED9">
        <w:tab/>
      </w:r>
      <w:r w:rsidRPr="00F02ED9">
        <w:tab/>
      </w:r>
      <w:r w:rsidRPr="00F02ED9">
        <w:tab/>
      </w:r>
      <w:r w:rsidRPr="00F02ED9">
        <w:tab/>
      </w:r>
      <w:r w:rsidRPr="00F02ED9">
        <w:tab/>
        <w:t>FeatureSetsEUTRA-r15</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pdcp-ParametersNR-r15</w:t>
      </w:r>
      <w:r w:rsidRPr="00F02ED9">
        <w:tab/>
      </w:r>
      <w:r w:rsidRPr="00F02ED9">
        <w:tab/>
      </w:r>
      <w:r w:rsidRPr="00F02ED9">
        <w:tab/>
      </w:r>
      <w:r w:rsidRPr="00F02ED9">
        <w:tab/>
      </w:r>
      <w:r w:rsidRPr="00F02ED9">
        <w:tab/>
        <w:t>PDCP-ParametersNR-r15</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fdd-Add-UE-EUTRA-Capabilities-v1510</w:t>
      </w:r>
      <w:r w:rsidRPr="00F02ED9">
        <w:tab/>
      </w:r>
      <w:r w:rsidRPr="00F02ED9">
        <w:tab/>
        <w:t>UE-EUTRA-CapabilityAddXDD-Mode-v1510</w:t>
      </w:r>
      <w:r w:rsidRPr="00F02ED9">
        <w:tab/>
        <w:t>OPTIONAL,</w:t>
      </w:r>
    </w:p>
    <w:p w:rsidR="00683370" w:rsidRPr="00F02ED9" w:rsidRDefault="00683370" w:rsidP="00683370">
      <w:pPr>
        <w:pStyle w:val="PL"/>
        <w:shd w:val="clear" w:color="auto" w:fill="E6E6E6"/>
      </w:pPr>
      <w:r w:rsidRPr="00F02ED9">
        <w:tab/>
        <w:t>tdd-Add-UE-EUTRA-Capabilities-v1510</w:t>
      </w:r>
      <w:r w:rsidRPr="00F02ED9">
        <w:tab/>
      </w:r>
      <w:r w:rsidRPr="00F02ED9">
        <w:tab/>
        <w:t>UE-EUTRA-CapabilityAddXDD-Mode-v1510</w:t>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UE-EUTRA-Capability-v1520-IEs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UE-EUTRA-Capability-v1520-IEs ::= SEQUENCE {</w:t>
      </w:r>
    </w:p>
    <w:p w:rsidR="00683370" w:rsidRPr="00F02ED9" w:rsidRDefault="00683370" w:rsidP="00683370">
      <w:pPr>
        <w:pStyle w:val="PL"/>
        <w:shd w:val="clear" w:color="auto" w:fill="E6E6E6"/>
      </w:pPr>
      <w:r w:rsidRPr="00F02ED9">
        <w:tab/>
        <w:t>measParameters-v1520</w:t>
      </w:r>
      <w:r w:rsidRPr="00F02ED9">
        <w:tab/>
      </w:r>
      <w:r w:rsidRPr="00F02ED9">
        <w:tab/>
      </w:r>
      <w:r w:rsidRPr="00F02ED9">
        <w:tab/>
      </w:r>
      <w:r w:rsidRPr="00F02ED9">
        <w:tab/>
      </w:r>
      <w:r w:rsidRPr="00F02ED9">
        <w:tab/>
        <w:t>MeasParameters-v1520,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UE-EUTRA-Capability-v1530-IEs</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UE-EUTRA-Capability-v1530-IEs ::= SEQUENCE {</w:t>
      </w:r>
    </w:p>
    <w:p w:rsidR="00683370" w:rsidRPr="00F02ED9" w:rsidRDefault="00683370" w:rsidP="00683370">
      <w:pPr>
        <w:pStyle w:val="PL"/>
        <w:shd w:val="clear" w:color="auto" w:fill="E6E6E6"/>
      </w:pPr>
      <w:r w:rsidRPr="00F02ED9">
        <w:tab/>
        <w:t>measParameters-v1530</w:t>
      </w:r>
      <w:r w:rsidRPr="00F02ED9">
        <w:tab/>
      </w:r>
      <w:r w:rsidRPr="00F02ED9">
        <w:tab/>
      </w:r>
      <w:r w:rsidRPr="00F02ED9">
        <w:tab/>
      </w:r>
      <w:r w:rsidRPr="00F02ED9">
        <w:tab/>
      </w:r>
      <w:r w:rsidRPr="00F02ED9">
        <w:tab/>
        <w:t>MeasParameters-v1530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otherParameters-v1530</w:t>
      </w:r>
      <w:r w:rsidRPr="00F02ED9">
        <w:tab/>
      </w:r>
      <w:r w:rsidRPr="00F02ED9">
        <w:tab/>
      </w:r>
      <w:r w:rsidRPr="00F02ED9">
        <w:tab/>
      </w:r>
      <w:r w:rsidRPr="00F02ED9">
        <w:tab/>
      </w:r>
      <w:r w:rsidRPr="00F02ED9">
        <w:tab/>
        <w:t>Other-Parameters-v1530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neighCellSI-AcquisitionParameters-v1530</w:t>
      </w:r>
      <w:r w:rsidRPr="00F02ED9">
        <w:tab/>
        <w:t>NeighCellSI-AcquisitionParameters-v1530</w:t>
      </w:r>
      <w:r w:rsidRPr="00F02ED9">
        <w:tab/>
        <w:t>OPTIONAL,</w:t>
      </w:r>
    </w:p>
    <w:p w:rsidR="00683370" w:rsidRPr="00F02ED9" w:rsidRDefault="00683370" w:rsidP="00683370">
      <w:pPr>
        <w:pStyle w:val="PL"/>
        <w:shd w:val="clear" w:color="auto" w:fill="E6E6E6"/>
      </w:pPr>
      <w:r w:rsidRPr="00F02ED9">
        <w:tab/>
        <w:t>mac-Parameters-v1530</w:t>
      </w:r>
      <w:r w:rsidRPr="00F02ED9">
        <w:tab/>
      </w:r>
      <w:r w:rsidRPr="00F02ED9">
        <w:tab/>
      </w:r>
      <w:r w:rsidRPr="00F02ED9">
        <w:tab/>
      </w:r>
      <w:r w:rsidRPr="00F02ED9">
        <w:tab/>
      </w:r>
      <w:r w:rsidRPr="00F02ED9">
        <w:tab/>
        <w:t>MAC-Parameters-v1530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phyLayerParameters-v1530</w:t>
      </w:r>
      <w:r w:rsidRPr="00F02ED9">
        <w:tab/>
      </w:r>
      <w:r w:rsidRPr="00F02ED9">
        <w:tab/>
      </w:r>
      <w:r w:rsidRPr="00F02ED9">
        <w:tab/>
      </w:r>
      <w:r w:rsidRPr="00F02ED9">
        <w:tab/>
        <w:t>PhyLayerParameters-v1530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rf-Parameters-v1530</w:t>
      </w:r>
      <w:r w:rsidRPr="00F02ED9">
        <w:tab/>
      </w:r>
      <w:r w:rsidRPr="00F02ED9">
        <w:tab/>
      </w:r>
      <w:r w:rsidRPr="00F02ED9">
        <w:tab/>
      </w:r>
      <w:r w:rsidRPr="00F02ED9">
        <w:tab/>
      </w:r>
      <w:r w:rsidRPr="00F02ED9">
        <w:tab/>
      </w:r>
      <w:r w:rsidRPr="00F02ED9">
        <w:tab/>
        <w:t>RF-Parameters-v1530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pdcp-Parameters-v1530</w:t>
      </w:r>
      <w:r w:rsidRPr="00F02ED9">
        <w:tab/>
      </w:r>
      <w:r w:rsidRPr="00F02ED9">
        <w:tab/>
      </w:r>
      <w:r w:rsidRPr="00F02ED9">
        <w:tab/>
      </w:r>
      <w:r w:rsidRPr="00F02ED9">
        <w:tab/>
      </w:r>
      <w:r w:rsidRPr="00F02ED9">
        <w:tab/>
        <w:t>PDCP-Parameters-v1530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ue-CategoryDL-v1530</w:t>
      </w:r>
      <w:r w:rsidRPr="00F02ED9">
        <w:tab/>
      </w:r>
      <w:r w:rsidRPr="00F02ED9">
        <w:tab/>
      </w:r>
      <w:r w:rsidRPr="00F02ED9">
        <w:tab/>
      </w:r>
      <w:r w:rsidRPr="00F02ED9">
        <w:tab/>
      </w:r>
      <w:r w:rsidRPr="00F02ED9">
        <w:tab/>
      </w:r>
      <w:r w:rsidRPr="00F02ED9">
        <w:tab/>
        <w:t>INTEGER (22..26)</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ue-BasedNetwPerfMeasParameters-v1530</w:t>
      </w:r>
      <w:r w:rsidRPr="00F02ED9">
        <w:tab/>
        <w:t>UE-BasedNetwPerfMeasParameters-v1530</w:t>
      </w:r>
      <w:r w:rsidRPr="00F02ED9">
        <w:tab/>
        <w:t>OPTIONAL,</w:t>
      </w:r>
    </w:p>
    <w:p w:rsidR="00683370" w:rsidRPr="00F02ED9" w:rsidRDefault="00683370" w:rsidP="00683370">
      <w:pPr>
        <w:pStyle w:val="PL"/>
        <w:shd w:val="clear" w:color="auto" w:fill="E6E6E6"/>
      </w:pPr>
      <w:r w:rsidRPr="00F02ED9">
        <w:tab/>
        <w:t>rlc-Parameters-v1530</w:t>
      </w:r>
      <w:r w:rsidRPr="00F02ED9">
        <w:tab/>
      </w:r>
      <w:r w:rsidRPr="00F02ED9">
        <w:tab/>
      </w:r>
      <w:r w:rsidRPr="00F02ED9">
        <w:tab/>
      </w:r>
      <w:r w:rsidRPr="00F02ED9">
        <w:tab/>
      </w:r>
      <w:r w:rsidRPr="00F02ED9">
        <w:tab/>
        <w:t>RLC-Parameters-v1530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sl-Parameters-v1530</w:t>
      </w:r>
      <w:r w:rsidRPr="00F02ED9">
        <w:tab/>
      </w:r>
      <w:r w:rsidRPr="00F02ED9">
        <w:tab/>
      </w:r>
      <w:r w:rsidRPr="00F02ED9">
        <w:tab/>
      </w:r>
      <w:r w:rsidRPr="00F02ED9">
        <w:tab/>
      </w:r>
      <w:r w:rsidRPr="00F02ED9">
        <w:tab/>
      </w:r>
      <w:r w:rsidRPr="00F02ED9">
        <w:tab/>
        <w:t>SL-Parameters-v1530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extendedNumberOfDRBs-r15</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reducedCP-Latency-r15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laa-Parameters-v1530</w:t>
      </w:r>
      <w:r w:rsidRPr="00F02ED9">
        <w:tab/>
      </w:r>
      <w:r w:rsidRPr="00F02ED9">
        <w:tab/>
      </w:r>
      <w:r w:rsidRPr="00F02ED9">
        <w:tab/>
      </w:r>
      <w:r w:rsidRPr="00F02ED9">
        <w:tab/>
      </w:r>
      <w:r w:rsidRPr="00F02ED9">
        <w:tab/>
        <w:t>LAA-Parameters-v1530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ue-CategoryUL-v1530</w:t>
      </w:r>
      <w:r w:rsidRPr="00F02ED9">
        <w:tab/>
      </w:r>
      <w:r w:rsidRPr="00F02ED9">
        <w:tab/>
      </w:r>
      <w:r w:rsidRPr="00F02ED9">
        <w:tab/>
      </w:r>
      <w:r w:rsidRPr="00F02ED9">
        <w:tab/>
      </w:r>
      <w:r w:rsidRPr="00F02ED9">
        <w:tab/>
      </w:r>
      <w:r w:rsidRPr="00F02ED9">
        <w:tab/>
        <w:t>INTEGER (22..26)</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fdd-Add-UE-EUTRA-Capabilities-v1530</w:t>
      </w:r>
      <w:r w:rsidRPr="00F02ED9">
        <w:tab/>
      </w:r>
      <w:r w:rsidRPr="00F02ED9">
        <w:tab/>
        <w:t>UE-EUTRA-CapabilityAddXDD-Mode-v1530</w:t>
      </w:r>
      <w:r w:rsidRPr="00F02ED9">
        <w:tab/>
        <w:t>OPTIONAL,</w:t>
      </w:r>
    </w:p>
    <w:p w:rsidR="00683370" w:rsidRPr="00F02ED9" w:rsidRDefault="00683370" w:rsidP="00683370">
      <w:pPr>
        <w:pStyle w:val="PL"/>
        <w:shd w:val="clear" w:color="auto" w:fill="E6E6E6"/>
      </w:pPr>
      <w:r w:rsidRPr="00F02ED9">
        <w:tab/>
        <w:t>tdd-Add-UE-EUTRA-Capabilities-v1530</w:t>
      </w:r>
      <w:r w:rsidRPr="00F02ED9">
        <w:tab/>
      </w:r>
      <w:r w:rsidRPr="00F02ED9">
        <w:tab/>
        <w:t>UE-EUTRA-CapabilityAddXDD-Mode-v1530</w:t>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UE-EUTRA-Capability-v1540-IEs</w:t>
      </w:r>
      <w:r w:rsidRPr="00F02ED9">
        <w:tab/>
      </w:r>
      <w:r w:rsidRPr="00F02ED9">
        <w:tab/>
      </w:r>
      <w:r w:rsidRPr="00F02ED9">
        <w:tab/>
        <w:t>OPTIONAL</w:t>
      </w:r>
    </w:p>
    <w:p w:rsidR="00683370" w:rsidRPr="00F02ED9" w:rsidRDefault="00683370" w:rsidP="00683370">
      <w:pPr>
        <w:pStyle w:val="PL"/>
        <w:shd w:val="clear" w:color="auto" w:fill="E6E6E6"/>
        <w:rPr>
          <w:lang w:eastAsia="en-US"/>
        </w:rPr>
      </w:pPr>
      <w:r w:rsidRPr="00F02ED9">
        <w:lastRenderedPageBreak/>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UE-EUTRA-Capability-v1540-IEs ::= SEQUENCE {</w:t>
      </w:r>
    </w:p>
    <w:p w:rsidR="00683370" w:rsidRPr="00F02ED9" w:rsidRDefault="00683370" w:rsidP="00683370">
      <w:pPr>
        <w:pStyle w:val="PL"/>
        <w:shd w:val="clear" w:color="auto" w:fill="E6E6E6"/>
      </w:pPr>
      <w:r w:rsidRPr="00F02ED9">
        <w:tab/>
        <w:t>phyLayerParameters-v1540</w:t>
      </w:r>
      <w:r w:rsidRPr="00F02ED9">
        <w:tab/>
      </w:r>
      <w:r w:rsidRPr="00F02ED9">
        <w:tab/>
      </w:r>
      <w:r w:rsidRPr="00F02ED9">
        <w:tab/>
      </w:r>
      <w:r w:rsidRPr="00F02ED9">
        <w:tab/>
        <w:t>PhyLayerParameters-v1540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otherParameters-v1540</w:t>
      </w:r>
      <w:r w:rsidRPr="00F02ED9">
        <w:tab/>
      </w:r>
      <w:r w:rsidRPr="00F02ED9">
        <w:tab/>
      </w:r>
      <w:r w:rsidRPr="00F02ED9">
        <w:tab/>
      </w:r>
      <w:r w:rsidRPr="00F02ED9">
        <w:tab/>
      </w:r>
      <w:r w:rsidRPr="00F02ED9">
        <w:tab/>
        <w:t>Other-Parameters-v1540,</w:t>
      </w:r>
    </w:p>
    <w:p w:rsidR="00683370" w:rsidRPr="00F02ED9" w:rsidRDefault="00683370" w:rsidP="00683370">
      <w:pPr>
        <w:pStyle w:val="PL"/>
        <w:shd w:val="clear" w:color="auto" w:fill="E6E6E6"/>
      </w:pPr>
      <w:r w:rsidRPr="00F02ED9">
        <w:tab/>
        <w:t>fdd-Add-UE-EUTRA-Capabilities-v1540</w:t>
      </w:r>
      <w:r w:rsidRPr="00F02ED9">
        <w:tab/>
      </w:r>
      <w:r w:rsidRPr="00F02ED9">
        <w:tab/>
        <w:t>UE-EUTRA-CapabilityAddXDD-Mode-v1540</w:t>
      </w:r>
      <w:r w:rsidRPr="00F02ED9">
        <w:tab/>
        <w:t>OPTIONAL,</w:t>
      </w:r>
    </w:p>
    <w:p w:rsidR="00683370" w:rsidRPr="00F02ED9" w:rsidRDefault="00683370" w:rsidP="00683370">
      <w:pPr>
        <w:pStyle w:val="PL"/>
        <w:shd w:val="clear" w:color="auto" w:fill="E6E6E6"/>
      </w:pPr>
      <w:r w:rsidRPr="00F02ED9">
        <w:tab/>
        <w:t>tdd-Add-UE-EUTRA-Capabilities-v1540</w:t>
      </w:r>
      <w:r w:rsidRPr="00F02ED9">
        <w:tab/>
      </w:r>
      <w:r w:rsidRPr="00F02ED9">
        <w:tab/>
        <w:t>UE-EUTRA-CapabilityAddXDD-Mode-v1540</w:t>
      </w:r>
      <w:r w:rsidRPr="00F02ED9">
        <w:tab/>
        <w:t>OPTIONAL,</w:t>
      </w:r>
    </w:p>
    <w:p w:rsidR="00683370" w:rsidRPr="00F02ED9" w:rsidRDefault="00683370" w:rsidP="00683370">
      <w:pPr>
        <w:pStyle w:val="PL"/>
        <w:shd w:val="clear" w:color="auto" w:fill="E6E6E6"/>
      </w:pPr>
      <w:r w:rsidRPr="00F02ED9">
        <w:tab/>
        <w:t>sl-Parameters-v1540</w:t>
      </w:r>
      <w:r w:rsidRPr="00F02ED9">
        <w:tab/>
      </w:r>
      <w:r w:rsidRPr="00F02ED9">
        <w:tab/>
      </w:r>
      <w:r w:rsidRPr="00F02ED9">
        <w:tab/>
      </w:r>
      <w:r w:rsidRPr="00F02ED9">
        <w:tab/>
      </w:r>
      <w:r w:rsidRPr="00F02ED9">
        <w:tab/>
      </w:r>
      <w:r w:rsidRPr="00F02ED9">
        <w:tab/>
        <w:t>SL-Parameters-v1540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irat-ParametersNR-v1540</w:t>
      </w:r>
      <w:r w:rsidRPr="00F02ED9">
        <w:tab/>
      </w:r>
      <w:r w:rsidRPr="00F02ED9">
        <w:tab/>
      </w:r>
      <w:r w:rsidRPr="00F02ED9">
        <w:tab/>
      </w:r>
      <w:r w:rsidRPr="00F02ED9">
        <w:tab/>
      </w:r>
      <w:r w:rsidRPr="00F02ED9">
        <w:tab/>
        <w:t>IRAT-ParametersNR-v1540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UE-EUTRA-Capability-v1550-IEs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UE-EUTRA-Capability-v1550-IEs ::= SEQUENCE {</w:t>
      </w:r>
    </w:p>
    <w:p w:rsidR="00683370" w:rsidRPr="00F02ED9" w:rsidRDefault="00683370" w:rsidP="00683370">
      <w:pPr>
        <w:pStyle w:val="PL"/>
        <w:shd w:val="clear" w:color="auto" w:fill="E6E6E6"/>
      </w:pPr>
      <w:r w:rsidRPr="00F02ED9">
        <w:tab/>
        <w:t>neighCellSI-AcquisitionParameters-v1550</w:t>
      </w:r>
      <w:r w:rsidRPr="00F02ED9">
        <w:tab/>
        <w:t>NeighCellSI-AcquisitionParameters-v1550</w:t>
      </w:r>
      <w:r w:rsidRPr="00F02ED9">
        <w:tab/>
        <w:t>OPTIONAL,</w:t>
      </w:r>
    </w:p>
    <w:p w:rsidR="00683370" w:rsidRPr="00F02ED9" w:rsidRDefault="00683370" w:rsidP="00683370">
      <w:pPr>
        <w:pStyle w:val="PL"/>
        <w:shd w:val="clear" w:color="auto" w:fill="E6E6E6"/>
      </w:pPr>
      <w:r w:rsidRPr="00F02ED9">
        <w:tab/>
        <w:t>phyLayerParameters-v1550</w:t>
      </w:r>
      <w:r w:rsidRPr="00F02ED9">
        <w:tab/>
      </w:r>
      <w:r w:rsidRPr="00F02ED9">
        <w:tab/>
      </w:r>
      <w:r w:rsidRPr="00F02ED9">
        <w:tab/>
      </w:r>
      <w:r w:rsidRPr="00F02ED9">
        <w:tab/>
        <w:t>PhyLayerParameters-v1550,</w:t>
      </w:r>
    </w:p>
    <w:p w:rsidR="00683370" w:rsidRPr="00F02ED9" w:rsidRDefault="00683370" w:rsidP="00683370">
      <w:pPr>
        <w:pStyle w:val="PL"/>
        <w:shd w:val="clear" w:color="auto" w:fill="E6E6E6"/>
      </w:pPr>
      <w:r w:rsidRPr="00F02ED9">
        <w:tab/>
        <w:t>mac-Parameters-v1550</w:t>
      </w:r>
      <w:r w:rsidRPr="00F02ED9">
        <w:tab/>
      </w:r>
      <w:r w:rsidRPr="00F02ED9">
        <w:tab/>
      </w:r>
      <w:r w:rsidRPr="00F02ED9">
        <w:tab/>
      </w:r>
      <w:r w:rsidRPr="00F02ED9">
        <w:tab/>
      </w:r>
      <w:r w:rsidRPr="00F02ED9">
        <w:tab/>
        <w:t>MAC-Parameters-v1550,</w:t>
      </w:r>
    </w:p>
    <w:p w:rsidR="00683370" w:rsidRPr="00F02ED9" w:rsidRDefault="00683370" w:rsidP="00683370">
      <w:pPr>
        <w:pStyle w:val="PL"/>
        <w:shd w:val="clear" w:color="auto" w:fill="E6E6E6"/>
      </w:pPr>
      <w:r w:rsidRPr="00F02ED9">
        <w:tab/>
        <w:t>fdd-Add-UE-EUTRA-Capabilities-v1550</w:t>
      </w:r>
      <w:r w:rsidRPr="00F02ED9">
        <w:tab/>
      </w:r>
      <w:r w:rsidRPr="00F02ED9">
        <w:tab/>
        <w:t>UE-EUTRA-CapabilityAddXDD-Mode-v1550,</w:t>
      </w:r>
    </w:p>
    <w:p w:rsidR="00683370" w:rsidRPr="00F02ED9" w:rsidRDefault="00683370" w:rsidP="00683370">
      <w:pPr>
        <w:pStyle w:val="PL"/>
        <w:shd w:val="clear" w:color="auto" w:fill="E6E6E6"/>
      </w:pPr>
      <w:r w:rsidRPr="00F02ED9">
        <w:tab/>
        <w:t>tdd-Add-UE-EUTRA-Capabilities-v1550</w:t>
      </w:r>
      <w:r w:rsidRPr="00F02ED9">
        <w:tab/>
      </w:r>
      <w:r w:rsidRPr="00F02ED9">
        <w:tab/>
        <w:t>UE-EUTRA-CapabilityAddXDD-Mode-v1550,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UE-EUTRA-Capability-v1560-IEs</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UE-EUTRA-Capability-v1560-IEs ::= SEQUENCE {</w:t>
      </w:r>
    </w:p>
    <w:p w:rsidR="00683370" w:rsidRPr="00F02ED9" w:rsidRDefault="00683370" w:rsidP="00683370">
      <w:pPr>
        <w:pStyle w:val="PL"/>
        <w:shd w:val="clear" w:color="auto" w:fill="E6E6E6"/>
      </w:pPr>
      <w:r w:rsidRPr="00F02ED9">
        <w:tab/>
        <w:t>pdcp-ParametersNR-v1560</w:t>
      </w:r>
      <w:r w:rsidRPr="00F02ED9">
        <w:tab/>
      </w:r>
      <w:r w:rsidRPr="00F02ED9">
        <w:tab/>
      </w:r>
      <w:r w:rsidRPr="00F02ED9">
        <w:tab/>
      </w:r>
      <w:r w:rsidRPr="00F02ED9">
        <w:tab/>
        <w:t>PDCP-ParametersNR-v1560,</w:t>
      </w:r>
    </w:p>
    <w:p w:rsidR="00683370" w:rsidRPr="00F02ED9" w:rsidRDefault="00683370" w:rsidP="00683370">
      <w:pPr>
        <w:pStyle w:val="PL"/>
        <w:shd w:val="clear" w:color="auto" w:fill="E6E6E6"/>
      </w:pPr>
      <w:r w:rsidRPr="00F02ED9">
        <w:tab/>
        <w:t>irat-ParametersNR-v1560</w:t>
      </w:r>
      <w:r w:rsidRPr="00F02ED9">
        <w:tab/>
      </w:r>
      <w:r w:rsidRPr="00F02ED9">
        <w:tab/>
      </w:r>
      <w:r w:rsidRPr="00F02ED9">
        <w:tab/>
      </w:r>
      <w:r w:rsidRPr="00F02ED9">
        <w:tab/>
        <w:t>IRAT-ParametersNR-v1560,</w:t>
      </w:r>
    </w:p>
    <w:p w:rsidR="00683370" w:rsidRPr="00F02ED9" w:rsidRDefault="00683370" w:rsidP="00683370">
      <w:pPr>
        <w:pStyle w:val="PL"/>
        <w:shd w:val="clear" w:color="auto" w:fill="E6E6E6"/>
      </w:pPr>
      <w:r w:rsidRPr="00F02ED9">
        <w:tab/>
        <w:t>appliedCapabilityFilterCommon-r15</w:t>
      </w:r>
      <w:r w:rsidRPr="00F02ED9">
        <w:tab/>
      </w:r>
      <w:r w:rsidRPr="00F02ED9">
        <w:tab/>
        <w:t>OCTET STRING</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fdd-Add-UE-EUTRA-Capabilities-v1560</w:t>
      </w:r>
      <w:r w:rsidRPr="00F02ED9">
        <w:tab/>
        <w:t>UE-EUTRA-CapabilityAddXDD-Mode-v1560,</w:t>
      </w:r>
    </w:p>
    <w:p w:rsidR="00683370" w:rsidRPr="00F02ED9" w:rsidRDefault="00683370" w:rsidP="00683370">
      <w:pPr>
        <w:pStyle w:val="PL"/>
        <w:shd w:val="clear" w:color="auto" w:fill="E6E6E6"/>
      </w:pPr>
      <w:r w:rsidRPr="00F02ED9">
        <w:tab/>
        <w:t>tdd-Add-UE-EUTRA-Capabilities-v1560</w:t>
      </w:r>
      <w:r w:rsidRPr="00F02ED9">
        <w:tab/>
        <w:t>UE-EUTRA-CapabilityAddXDD-Mode-v1560,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UE-EUTRA-Capability-v1570-IEs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UE-EUTRA-Capability-v1570-IEs ::= SEQUENCE {</w:t>
      </w:r>
    </w:p>
    <w:p w:rsidR="00683370" w:rsidRPr="00F02ED9" w:rsidRDefault="00683370" w:rsidP="00683370">
      <w:pPr>
        <w:pStyle w:val="PL"/>
        <w:shd w:val="clear" w:color="auto" w:fill="E6E6E6"/>
      </w:pPr>
      <w:r w:rsidRPr="00F02ED9">
        <w:tab/>
        <w:t>rf-Parameters-v1570</w:t>
      </w:r>
      <w:r w:rsidRPr="00F02ED9">
        <w:tab/>
      </w:r>
      <w:r w:rsidRPr="00F02ED9">
        <w:tab/>
      </w:r>
      <w:r w:rsidRPr="00F02ED9">
        <w:tab/>
      </w:r>
      <w:r w:rsidRPr="00F02ED9">
        <w:tab/>
        <w:t>RF-Parameters-v1570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irat-ParametersNR-v1570</w:t>
      </w:r>
      <w:r w:rsidRPr="00F02ED9">
        <w:tab/>
      </w:r>
      <w:r w:rsidRPr="00F02ED9">
        <w:tab/>
      </w:r>
      <w:r w:rsidRPr="00F02ED9">
        <w:tab/>
        <w:t>IRAT-ParametersNR-v1570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UE-EUTRA-Capability-v15a0-IEs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UE-EUTRA-Capability-v15a0-IEs ::= SEQUENCE {</w:t>
      </w:r>
    </w:p>
    <w:p w:rsidR="00683370" w:rsidRPr="00F02ED9" w:rsidRDefault="00683370" w:rsidP="00683370">
      <w:pPr>
        <w:pStyle w:val="PL"/>
        <w:shd w:val="clear" w:color="auto" w:fill="E6E6E6"/>
      </w:pPr>
      <w:bookmarkStart w:id="283" w:name="_Hlk42684969"/>
      <w:r w:rsidRPr="00F02ED9">
        <w:tab/>
        <w:t>neighCellSI-AcquisitionParameters-v15a0</w:t>
      </w:r>
      <w:r w:rsidRPr="00F02ED9">
        <w:tab/>
        <w:t>NeighCellSI-AcquisitionParameters-v15a0,</w:t>
      </w:r>
    </w:p>
    <w:p w:rsidR="00683370" w:rsidRPr="00F02ED9" w:rsidRDefault="00683370" w:rsidP="00683370">
      <w:pPr>
        <w:pStyle w:val="PL"/>
        <w:shd w:val="clear" w:color="auto" w:fill="E6E6E6"/>
        <w:rPr>
          <w:lang w:eastAsia="en-GB"/>
        </w:rPr>
      </w:pPr>
      <w:r w:rsidRPr="00F02ED9">
        <w:tab/>
        <w:t>eutra-5GC-Parameters-r15</w:t>
      </w:r>
      <w:bookmarkEnd w:id="283"/>
      <w:r w:rsidRPr="00F02ED9">
        <w:tab/>
      </w:r>
      <w:r w:rsidRPr="00F02ED9">
        <w:tab/>
      </w:r>
      <w:r w:rsidRPr="00F02ED9">
        <w:tab/>
      </w:r>
      <w:r w:rsidRPr="00F02ED9">
        <w:tab/>
        <w:t>EUTRA-5GC-Parameters-r15</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fdd-Add-UE-EUTRA-Capabilities-v15a0</w:t>
      </w:r>
      <w:r w:rsidRPr="00F02ED9">
        <w:tab/>
        <w:t>UE-EUTRA-CapabilityAddXDD-Mode-v15a0</w:t>
      </w:r>
      <w:r w:rsidRPr="00F02ED9">
        <w:tab/>
        <w:t>OPTIONAL,</w:t>
      </w:r>
    </w:p>
    <w:p w:rsidR="00683370" w:rsidRPr="00F02ED9" w:rsidRDefault="00683370" w:rsidP="00683370">
      <w:pPr>
        <w:pStyle w:val="PL"/>
        <w:shd w:val="clear" w:color="auto" w:fill="E6E6E6"/>
      </w:pPr>
      <w:r w:rsidRPr="00F02ED9">
        <w:tab/>
        <w:t>tdd-Add-UE-EUTRA-Capabilities-v15a0</w:t>
      </w:r>
      <w:r w:rsidRPr="00F02ED9">
        <w:tab/>
        <w:t>UE-EUTRA-CapabilityAddXDD-Mode-v15a0</w:t>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UE-EUTRA-Capability-v1610-IEs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UE-EUTRA-Capability-v1610-IEs ::= SEQUENCE {</w:t>
      </w:r>
    </w:p>
    <w:p w:rsidR="00683370" w:rsidRPr="00F02ED9" w:rsidRDefault="00683370" w:rsidP="00683370">
      <w:pPr>
        <w:pStyle w:val="PL"/>
        <w:shd w:val="clear" w:color="auto" w:fill="E6E6E6"/>
      </w:pPr>
      <w:r w:rsidRPr="00F02ED9">
        <w:tab/>
        <w:t>highSpeedEnhParameters-v1610</w:t>
      </w:r>
      <w:r w:rsidRPr="00F02ED9">
        <w:tab/>
      </w:r>
      <w:r w:rsidRPr="00F02ED9">
        <w:tab/>
      </w:r>
      <w:r w:rsidRPr="00F02ED9">
        <w:tab/>
        <w:t>HighSpeedEnhParameters-v1610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neighCellSI-AcquisitionParameters-v1610</w:t>
      </w:r>
      <w:r w:rsidRPr="00F02ED9">
        <w:tab/>
        <w:t>NeighCellSI-AcquisitionParameters-v1610</w:t>
      </w:r>
      <w:r w:rsidRPr="00F02ED9">
        <w:tab/>
      </w:r>
      <w:r w:rsidRPr="00F02ED9">
        <w:tab/>
        <w:t>OPTIONAL,</w:t>
      </w:r>
    </w:p>
    <w:p w:rsidR="00683370" w:rsidRPr="00F02ED9" w:rsidRDefault="00683370" w:rsidP="00683370">
      <w:pPr>
        <w:pStyle w:val="PL"/>
        <w:shd w:val="clear" w:color="auto" w:fill="E6E6E6"/>
      </w:pPr>
      <w:r w:rsidRPr="00F02ED9">
        <w:tab/>
        <w:t>mbms-Parameters-v1610</w:t>
      </w:r>
      <w:r w:rsidRPr="00F02ED9">
        <w:tab/>
      </w:r>
      <w:r w:rsidRPr="00F02ED9">
        <w:tab/>
      </w:r>
      <w:r w:rsidRPr="00F02ED9">
        <w:tab/>
      </w:r>
      <w:r w:rsidRPr="00F02ED9">
        <w:tab/>
      </w:r>
      <w:r w:rsidRPr="00F02ED9">
        <w:tab/>
        <w:t>MBMS-Parameters-v1610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pdcp-Parameters-v1610</w:t>
      </w:r>
      <w:r w:rsidRPr="00F02ED9">
        <w:tab/>
      </w:r>
      <w:r w:rsidRPr="00F02ED9">
        <w:tab/>
      </w:r>
      <w:r w:rsidRPr="00F02ED9">
        <w:tab/>
      </w:r>
      <w:r w:rsidRPr="00F02ED9">
        <w:tab/>
      </w:r>
      <w:r w:rsidRPr="00F02ED9">
        <w:tab/>
        <w:t>PDCP-Parameters-v1610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mac-Parameters-v1610</w:t>
      </w:r>
      <w:r w:rsidRPr="00F02ED9">
        <w:tab/>
      </w:r>
      <w:r w:rsidRPr="00F02ED9">
        <w:tab/>
      </w:r>
      <w:r w:rsidRPr="00F02ED9">
        <w:tab/>
      </w:r>
      <w:r w:rsidRPr="00F02ED9">
        <w:tab/>
      </w:r>
      <w:r w:rsidRPr="00F02ED9">
        <w:tab/>
        <w:t>MAC-Parameters-v1610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phyLayerParameters-v1610</w:t>
      </w:r>
      <w:r w:rsidRPr="00F02ED9">
        <w:tab/>
      </w:r>
      <w:r w:rsidRPr="00F02ED9">
        <w:tab/>
      </w:r>
      <w:r w:rsidRPr="00F02ED9">
        <w:tab/>
      </w:r>
      <w:r w:rsidRPr="00F02ED9">
        <w:tab/>
        <w:t>PhyLayerParameters-v1610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measParameters-v1610</w:t>
      </w:r>
      <w:r w:rsidRPr="00F02ED9">
        <w:tab/>
      </w:r>
      <w:r w:rsidRPr="00F02ED9">
        <w:tab/>
      </w:r>
      <w:r w:rsidRPr="00F02ED9">
        <w:tab/>
      </w:r>
      <w:r w:rsidRPr="00F02ED9">
        <w:tab/>
      </w:r>
      <w:r w:rsidRPr="00F02ED9">
        <w:tab/>
        <w:t>MeasParameters-v1610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pur-Parameters-r16</w:t>
      </w:r>
      <w:r w:rsidRPr="00F02ED9">
        <w:tab/>
      </w:r>
      <w:r w:rsidRPr="00F02ED9">
        <w:tab/>
      </w:r>
      <w:r w:rsidRPr="00F02ED9">
        <w:tab/>
      </w:r>
      <w:r w:rsidRPr="00F02ED9">
        <w:tab/>
      </w:r>
      <w:r w:rsidRPr="00F02ED9">
        <w:tab/>
      </w:r>
      <w:r w:rsidRPr="00F02ED9">
        <w:tab/>
        <w:t>PUR-Parameters-r16</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eutra-5GC-Parameters-v1610</w:t>
      </w:r>
      <w:r w:rsidRPr="00F02ED9">
        <w:tab/>
      </w:r>
      <w:r w:rsidRPr="00F02ED9">
        <w:tab/>
      </w:r>
      <w:r w:rsidRPr="00F02ED9">
        <w:tab/>
      </w:r>
      <w:r w:rsidRPr="00F02ED9">
        <w:tab/>
        <w:t>EUTRA-5GC-Parameters-v1610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otherParameters-v1610</w:t>
      </w:r>
      <w:r w:rsidRPr="00F02ED9">
        <w:tab/>
      </w:r>
      <w:r w:rsidRPr="00F02ED9">
        <w:tab/>
      </w:r>
      <w:r w:rsidRPr="00F02ED9">
        <w:tab/>
      </w:r>
      <w:r w:rsidRPr="00F02ED9">
        <w:tab/>
      </w:r>
      <w:r w:rsidRPr="00F02ED9">
        <w:tab/>
        <w:t>Other-Parameters-v1610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tabs>
          <w:tab w:val="clear" w:pos="4992"/>
        </w:tabs>
      </w:pPr>
      <w:r w:rsidRPr="00F02ED9">
        <w:tab/>
        <w:t>dl-DedicatedMessageSegmentation-r16</w:t>
      </w:r>
      <w:r w:rsidRPr="00F02ED9">
        <w:tab/>
      </w:r>
      <w:r w:rsidRPr="00F02ED9">
        <w:tab/>
        <w:t>ENUMERATED {supported}</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tabs>
          <w:tab w:val="clear" w:pos="4992"/>
        </w:tabs>
      </w:pPr>
      <w:r w:rsidRPr="00F02ED9">
        <w:tab/>
        <w:t>mmtel-Parameters-v1610</w:t>
      </w:r>
      <w:r w:rsidRPr="00F02ED9">
        <w:tab/>
      </w:r>
      <w:r w:rsidRPr="00F02ED9">
        <w:tab/>
      </w:r>
      <w:r w:rsidRPr="00F02ED9">
        <w:tab/>
      </w:r>
      <w:r w:rsidRPr="00F02ED9">
        <w:tab/>
      </w:r>
      <w:r w:rsidRPr="00F02ED9">
        <w:tab/>
        <w:t>MMTEL-Parameters-v1610,</w:t>
      </w:r>
    </w:p>
    <w:p w:rsidR="00683370" w:rsidRPr="00F02ED9" w:rsidRDefault="00683370" w:rsidP="00683370">
      <w:pPr>
        <w:pStyle w:val="PL"/>
        <w:shd w:val="clear" w:color="auto" w:fill="E6E6E6"/>
        <w:tabs>
          <w:tab w:val="clear" w:pos="2304"/>
        </w:tabs>
        <w:rPr>
          <w:rFonts w:eastAsia="宋体"/>
          <w:lang w:eastAsia="zh-CN"/>
        </w:rPr>
      </w:pPr>
      <w:r w:rsidRPr="00F02ED9">
        <w:tab/>
        <w:t>irat-ParametersNR-v1610</w:t>
      </w:r>
      <w:r w:rsidRPr="00F02ED9">
        <w:tab/>
      </w:r>
      <w:r w:rsidRPr="00F02ED9">
        <w:tab/>
      </w:r>
      <w:r w:rsidRPr="00F02ED9">
        <w:tab/>
      </w:r>
      <w:r w:rsidRPr="00F02ED9">
        <w:tab/>
      </w:r>
      <w:r w:rsidRPr="00F02ED9">
        <w:tab/>
        <w:t>IRAT-ParametersNR-v1610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rf-Parameters-v1610</w:t>
      </w:r>
      <w:r w:rsidRPr="00F02ED9">
        <w:tab/>
      </w:r>
      <w:r w:rsidRPr="00F02ED9">
        <w:tab/>
      </w:r>
      <w:r w:rsidRPr="00F02ED9">
        <w:tab/>
      </w:r>
      <w:r w:rsidRPr="00F02ED9">
        <w:tab/>
      </w:r>
      <w:r w:rsidRPr="00F02ED9">
        <w:tab/>
      </w:r>
      <w:r w:rsidRPr="00F02ED9">
        <w:tab/>
        <w:t>RF-Parameters-v1610</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tabs>
          <w:tab w:val="clear" w:pos="4992"/>
        </w:tabs>
      </w:pPr>
      <w:r w:rsidRPr="00F02ED9">
        <w:tab/>
        <w:t>mobilityParameters-v1610</w:t>
      </w:r>
      <w:r w:rsidRPr="00F02ED9">
        <w:tab/>
      </w:r>
      <w:r w:rsidRPr="00F02ED9">
        <w:tab/>
      </w:r>
      <w:r w:rsidRPr="00F02ED9">
        <w:tab/>
      </w:r>
      <w:r w:rsidRPr="00F02ED9">
        <w:tab/>
        <w:t>MobilityParameters-v1610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ue-BasedNetwPerfMeasParameters-v1610</w:t>
      </w:r>
      <w:r w:rsidRPr="00F02ED9">
        <w:tab/>
        <w:t>UE-BasedNetwPerfMeasParameters-v1610,</w:t>
      </w:r>
    </w:p>
    <w:p w:rsidR="00683370" w:rsidRPr="00F02ED9" w:rsidRDefault="00683370" w:rsidP="00683370">
      <w:pPr>
        <w:pStyle w:val="PL"/>
        <w:shd w:val="clear" w:color="auto" w:fill="E6E6E6"/>
      </w:pPr>
      <w:r w:rsidRPr="00F02ED9">
        <w:tab/>
        <w:t>sl-Parameters-v1610</w:t>
      </w:r>
      <w:r w:rsidRPr="00F02ED9">
        <w:tab/>
      </w:r>
      <w:r w:rsidRPr="00F02ED9">
        <w:tab/>
      </w:r>
      <w:r w:rsidRPr="00F02ED9">
        <w:tab/>
      </w:r>
      <w:r w:rsidRPr="00F02ED9">
        <w:tab/>
      </w:r>
      <w:r w:rsidRPr="00F02ED9">
        <w:tab/>
      </w:r>
      <w:r w:rsidRPr="00F02ED9">
        <w:tab/>
        <w:t>SL-Parameters-v1610</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rPr>
          <w:lang w:eastAsia="zh-CN"/>
        </w:rPr>
      </w:pPr>
      <w:r w:rsidRPr="00F02ED9">
        <w:tab/>
        <w:t>fdd-Add-UE-EUTRA-Capabilities-v1610</w:t>
      </w:r>
      <w:r w:rsidRPr="00F02ED9">
        <w:tab/>
      </w:r>
      <w:r w:rsidRPr="00F02ED9">
        <w:tab/>
        <w:t>UE-EUTRA-CapabilityAddXDD-Mode-v1610</w:t>
      </w:r>
      <w:r w:rsidRPr="00F02ED9">
        <w:tab/>
      </w:r>
      <w:r w:rsidRPr="00F02ED9">
        <w:tab/>
        <w:t>OPTIONAL,</w:t>
      </w:r>
    </w:p>
    <w:p w:rsidR="00683370" w:rsidRPr="00F02ED9" w:rsidRDefault="00683370" w:rsidP="00683370">
      <w:pPr>
        <w:pStyle w:val="PL"/>
        <w:shd w:val="clear" w:color="auto" w:fill="E6E6E6"/>
      </w:pPr>
      <w:r w:rsidRPr="00F02ED9">
        <w:tab/>
        <w:t>tdd-Add-UE-EUTRA-Capabilities-v1610</w:t>
      </w:r>
      <w:r w:rsidRPr="00F02ED9">
        <w:tab/>
      </w:r>
      <w:r w:rsidRPr="00F02ED9">
        <w:tab/>
        <w:t>UE-EUTRA-CapabilityAddXDD-Mode-v1610</w:t>
      </w:r>
      <w:r w:rsidRPr="00F02ED9">
        <w:tab/>
      </w:r>
      <w:r w:rsidRPr="00F02ED9">
        <w:tab/>
        <w:t>OPTIONAL,</w:t>
      </w:r>
    </w:p>
    <w:p w:rsidR="00683370" w:rsidRPr="00F02ED9" w:rsidRDefault="00683370" w:rsidP="00683370">
      <w:pPr>
        <w:pStyle w:val="PL"/>
        <w:shd w:val="clear" w:color="auto" w:fill="E6E6E6"/>
        <w:tabs>
          <w:tab w:val="clear" w:pos="4992"/>
        </w:tabs>
      </w:pPr>
      <w:r w:rsidRPr="00F02ED9">
        <w:tab/>
        <w:t>nonCriticalExtension</w:t>
      </w:r>
      <w:r w:rsidRPr="00F02ED9">
        <w:tab/>
      </w:r>
      <w:r w:rsidRPr="00F02ED9">
        <w:tab/>
      </w:r>
      <w:r w:rsidRPr="00F02ED9">
        <w:tab/>
      </w:r>
      <w:r w:rsidRPr="00F02ED9">
        <w:tab/>
      </w:r>
      <w:r w:rsidRPr="00F02ED9">
        <w:tab/>
        <w:t>UE-EUTRA-Capability-v1630-IEs</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UE-EUTRA-Capability-v1630-IEs ::= SEQUENCE {</w:t>
      </w:r>
    </w:p>
    <w:p w:rsidR="00683370" w:rsidRPr="00F02ED9" w:rsidRDefault="00683370" w:rsidP="00683370">
      <w:pPr>
        <w:pStyle w:val="PL"/>
        <w:shd w:val="clear" w:color="auto" w:fill="E6E6E6"/>
      </w:pPr>
      <w:r w:rsidRPr="00F02ED9">
        <w:tab/>
        <w:t>rf-Parameters-v1630</w:t>
      </w:r>
      <w:r w:rsidRPr="00F02ED9">
        <w:tab/>
      </w:r>
      <w:r w:rsidRPr="00F02ED9">
        <w:tab/>
      </w:r>
      <w:r w:rsidRPr="00F02ED9">
        <w:tab/>
      </w:r>
      <w:r w:rsidRPr="00F02ED9">
        <w:tab/>
      </w:r>
      <w:r w:rsidRPr="00F02ED9">
        <w:tab/>
      </w:r>
      <w:r w:rsidRPr="00F02ED9">
        <w:tab/>
        <w:t>RF-Parameters-v1630</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sl-Parameters-v1630</w:t>
      </w:r>
      <w:r w:rsidRPr="00F02ED9">
        <w:tab/>
      </w:r>
      <w:r w:rsidRPr="00F02ED9">
        <w:tab/>
      </w:r>
      <w:r w:rsidRPr="00F02ED9">
        <w:tab/>
      </w:r>
      <w:r w:rsidRPr="00F02ED9">
        <w:tab/>
      </w:r>
      <w:r w:rsidRPr="00F02ED9">
        <w:tab/>
      </w:r>
      <w:r w:rsidRPr="00F02ED9">
        <w:tab/>
        <w:t>SL-Parameters-v1630</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earlySecurityReactivation-r16</w:t>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mac-Parameters-v1630</w:t>
      </w:r>
      <w:r w:rsidRPr="00F02ED9">
        <w:tab/>
      </w:r>
      <w:r w:rsidRPr="00F02ED9">
        <w:tab/>
      </w:r>
      <w:r w:rsidRPr="00F02ED9">
        <w:tab/>
      </w:r>
      <w:r w:rsidRPr="00F02ED9">
        <w:tab/>
      </w:r>
      <w:r w:rsidRPr="00F02ED9">
        <w:tab/>
        <w:t>MAC-Parameters-v1630,</w:t>
      </w:r>
    </w:p>
    <w:p w:rsidR="00683370" w:rsidRPr="00F02ED9" w:rsidRDefault="00683370" w:rsidP="00683370">
      <w:pPr>
        <w:pStyle w:val="PL"/>
        <w:shd w:val="clear" w:color="auto" w:fill="E6E6E6"/>
      </w:pPr>
      <w:r w:rsidRPr="00F02ED9">
        <w:tab/>
        <w:t>measParameters-v1630</w:t>
      </w:r>
      <w:r w:rsidRPr="00F02ED9">
        <w:tab/>
      </w:r>
      <w:r w:rsidRPr="00F02ED9">
        <w:tab/>
      </w:r>
      <w:r w:rsidRPr="00F02ED9">
        <w:tab/>
      </w:r>
      <w:r w:rsidRPr="00F02ED9">
        <w:tab/>
      </w:r>
      <w:r w:rsidRPr="00F02ED9">
        <w:tab/>
        <w:t>MeasParameters-v1630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rPr>
          <w:lang w:eastAsia="zh-CN"/>
        </w:rPr>
      </w:pPr>
      <w:r w:rsidRPr="00F02ED9">
        <w:tab/>
        <w:t>fdd-Add-UE-EUTRA-Capabilities-v1630</w:t>
      </w:r>
      <w:r w:rsidRPr="00F02ED9">
        <w:tab/>
      </w:r>
      <w:r w:rsidRPr="00F02ED9">
        <w:tab/>
        <w:t>UE-EUTRA-CapabilityAddXDD-Mode-v1630,</w:t>
      </w:r>
    </w:p>
    <w:p w:rsidR="00683370" w:rsidRPr="00F02ED9" w:rsidRDefault="00683370" w:rsidP="00683370">
      <w:pPr>
        <w:pStyle w:val="PL"/>
        <w:shd w:val="clear" w:color="auto" w:fill="E6E6E6"/>
      </w:pPr>
      <w:r w:rsidRPr="00F02ED9">
        <w:tab/>
        <w:t>tdd-Add-UE-EUTRA-Capabilities-v1630</w:t>
      </w:r>
      <w:r w:rsidRPr="00F02ED9">
        <w:tab/>
      </w:r>
      <w:r w:rsidRPr="00F02ED9">
        <w:tab/>
        <w:t>UE-EUTRA-CapabilityAddXDD-Mode-v1630,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UE-EUTRA-Capability-v1650-IEs</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lastRenderedPageBreak/>
        <w:t>UE-EUTRA-Capability-v1650-IEs ::= SEQUENCE {</w:t>
      </w:r>
    </w:p>
    <w:p w:rsidR="00683370" w:rsidRPr="00F02ED9" w:rsidRDefault="00683370" w:rsidP="00683370">
      <w:pPr>
        <w:pStyle w:val="PL"/>
        <w:shd w:val="clear" w:color="auto" w:fill="E6E6E6"/>
      </w:pPr>
      <w:r w:rsidRPr="00F02ED9">
        <w:tab/>
        <w:t>otherParameters-v1650</w:t>
      </w:r>
      <w:r w:rsidRPr="00F02ED9">
        <w:tab/>
      </w:r>
      <w:r w:rsidRPr="00F02ED9">
        <w:tab/>
      </w:r>
      <w:r w:rsidRPr="00F02ED9">
        <w:tab/>
      </w:r>
      <w:r w:rsidRPr="00F02ED9">
        <w:tab/>
        <w:t>Other-Parameters-v1650</w:t>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UE-EUTRA-Capability-v1660-IEs</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UE-EUTRA-Capability-v1660-IEs ::= SEQUENCE {</w:t>
      </w:r>
    </w:p>
    <w:p w:rsidR="00683370" w:rsidRPr="00F02ED9" w:rsidRDefault="00683370" w:rsidP="00683370">
      <w:pPr>
        <w:pStyle w:val="PL"/>
        <w:shd w:val="clear" w:color="auto" w:fill="E6E6E6"/>
      </w:pPr>
      <w:r w:rsidRPr="00F02ED9">
        <w:tab/>
        <w:t>irat-ParametersNR-v1660</w:t>
      </w:r>
      <w:r w:rsidRPr="00F02ED9">
        <w:tab/>
      </w:r>
      <w:r w:rsidRPr="00F02ED9">
        <w:tab/>
      </w:r>
      <w:r w:rsidRPr="00F02ED9">
        <w:tab/>
        <w:t>IRAT-ParametersNR-v1660,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UE-EUTRA-Capability-v1690-IEs</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UE-EUTRA-Capability-v1690-IEs ::= SEQUENCE {</w:t>
      </w:r>
    </w:p>
    <w:p w:rsidR="00683370" w:rsidRPr="00F02ED9" w:rsidRDefault="00683370" w:rsidP="00683370">
      <w:pPr>
        <w:pStyle w:val="PL"/>
        <w:shd w:val="clear" w:color="auto" w:fill="E6E6E6"/>
      </w:pPr>
      <w:r w:rsidRPr="00F02ED9">
        <w:tab/>
        <w:t>other-Parameters-v1690</w:t>
      </w:r>
      <w:r w:rsidRPr="00F02ED9">
        <w:tab/>
      </w:r>
      <w:r w:rsidRPr="00F02ED9">
        <w:tab/>
      </w:r>
      <w:r w:rsidRPr="00F02ED9">
        <w:tab/>
        <w:t>Other-Parameters-v1690,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UE-EUTRA-Capability-v1700-IEs</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UE-EUTRA-Capability-v1700-IEs ::= SEQUENCE {</w:t>
      </w:r>
    </w:p>
    <w:p w:rsidR="00683370" w:rsidRPr="00F02ED9" w:rsidRDefault="00683370" w:rsidP="00683370">
      <w:pPr>
        <w:pStyle w:val="PL"/>
        <w:shd w:val="clear" w:color="auto" w:fill="E6E6E6"/>
      </w:pPr>
      <w:r w:rsidRPr="00F02ED9">
        <w:tab/>
        <w:t>measParameters-v1700</w:t>
      </w:r>
      <w:r w:rsidRPr="00F02ED9">
        <w:tab/>
      </w:r>
      <w:r w:rsidRPr="00F02ED9">
        <w:tab/>
      </w:r>
      <w:r w:rsidRPr="00F02ED9">
        <w:tab/>
      </w:r>
      <w:r w:rsidRPr="00F02ED9">
        <w:tab/>
      </w:r>
      <w:r w:rsidRPr="00F02ED9">
        <w:tab/>
        <w:t>MeasParameters-v1700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ue-BasedNetwPerfMeasParameters-v1700</w:t>
      </w:r>
      <w:r w:rsidRPr="00F02ED9">
        <w:tab/>
        <w:t>UE-BasedNetwPerfMeasParameters-v1700</w:t>
      </w:r>
      <w:r w:rsidRPr="00F02ED9">
        <w:tab/>
        <w:t>OPTIONAL,</w:t>
      </w:r>
    </w:p>
    <w:p w:rsidR="00683370" w:rsidRPr="00F02ED9" w:rsidRDefault="00683370" w:rsidP="00683370">
      <w:pPr>
        <w:pStyle w:val="PL"/>
        <w:shd w:val="clear" w:color="auto" w:fill="E6E6E6"/>
      </w:pPr>
      <w:r w:rsidRPr="00F02ED9">
        <w:tab/>
        <w:t>phyLayerParameters-v1700</w:t>
      </w:r>
      <w:r w:rsidRPr="00F02ED9">
        <w:tab/>
      </w:r>
      <w:r w:rsidRPr="00F02ED9">
        <w:tab/>
      </w:r>
      <w:r w:rsidRPr="00F02ED9">
        <w:tab/>
      </w:r>
      <w:r w:rsidRPr="00F02ED9">
        <w:tab/>
        <w:t>PhyLayerParameters-v1700,</w:t>
      </w:r>
    </w:p>
    <w:p w:rsidR="00683370" w:rsidRPr="00F02ED9" w:rsidRDefault="00683370" w:rsidP="00683370">
      <w:pPr>
        <w:pStyle w:val="PL"/>
        <w:shd w:val="clear" w:color="auto" w:fill="E6E6E6"/>
      </w:pPr>
      <w:r w:rsidRPr="00F02ED9">
        <w:tab/>
        <w:t>ntn-Parameters-r17</w:t>
      </w:r>
      <w:r w:rsidRPr="00F02ED9">
        <w:tab/>
      </w:r>
      <w:r w:rsidRPr="00F02ED9">
        <w:tab/>
      </w:r>
      <w:r w:rsidRPr="00F02ED9">
        <w:tab/>
      </w:r>
      <w:r w:rsidRPr="00F02ED9">
        <w:tab/>
      </w:r>
      <w:r w:rsidRPr="00F02ED9">
        <w:tab/>
      </w:r>
      <w:r w:rsidRPr="00F02ED9">
        <w:tab/>
        <w:t>NTN-Parameters-r17</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irat-ParametersNR-v1700</w:t>
      </w:r>
      <w:r w:rsidRPr="00F02ED9">
        <w:tab/>
      </w:r>
      <w:r w:rsidRPr="00F02ED9">
        <w:tab/>
      </w:r>
      <w:r w:rsidRPr="00F02ED9">
        <w:tab/>
      </w:r>
      <w:r w:rsidRPr="00F02ED9">
        <w:tab/>
        <w:t>IRAT-ParametersNR-v1700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mbms-Parameters-v1700</w:t>
      </w:r>
      <w:r w:rsidRPr="00F02ED9">
        <w:tab/>
      </w:r>
      <w:r w:rsidRPr="00F02ED9">
        <w:tab/>
      </w:r>
      <w:r w:rsidRPr="00F02ED9">
        <w:tab/>
      </w:r>
      <w:r w:rsidRPr="00F02ED9">
        <w:tab/>
      </w:r>
      <w:r w:rsidRPr="00F02ED9">
        <w:tab/>
        <w:t>MBMS-Parameters-v1700,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UE-EUTRA-Capability-v1710-IEs</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UE-EUTRA-Capability-v1710-IEs ::= SEQUENCE {</w:t>
      </w:r>
    </w:p>
    <w:p w:rsidR="00683370" w:rsidRPr="00F02ED9" w:rsidRDefault="00683370" w:rsidP="00683370">
      <w:pPr>
        <w:pStyle w:val="PL"/>
        <w:shd w:val="clear" w:color="auto" w:fill="E6E6E6"/>
      </w:pPr>
      <w:r w:rsidRPr="00F02ED9">
        <w:tab/>
        <w:t>irat-ParametersNR-v1710</w:t>
      </w:r>
      <w:r w:rsidRPr="00F02ED9">
        <w:tab/>
      </w:r>
      <w:r w:rsidRPr="00F02ED9">
        <w:tab/>
      </w:r>
      <w:r w:rsidRPr="00F02ED9">
        <w:tab/>
      </w:r>
      <w:r w:rsidRPr="00F02ED9">
        <w:tab/>
      </w:r>
      <w:r w:rsidRPr="00F02ED9">
        <w:tab/>
        <w:t>IRAT-ParametersNR-v1710,</w:t>
      </w:r>
    </w:p>
    <w:p w:rsidR="00683370" w:rsidRPr="00F02ED9" w:rsidRDefault="00683370" w:rsidP="00683370">
      <w:pPr>
        <w:pStyle w:val="PL"/>
        <w:shd w:val="clear" w:color="auto" w:fill="E6E6E6"/>
      </w:pPr>
      <w:r w:rsidRPr="00F02ED9">
        <w:tab/>
        <w:t>neighCellSI-AcquisitionParameters-v1710</w:t>
      </w:r>
      <w:r w:rsidRPr="00F02ED9">
        <w:tab/>
        <w:t>NeighCellSI-AcquisitionParameters-v1710</w:t>
      </w:r>
      <w:r w:rsidRPr="00F02ED9">
        <w:tab/>
        <w:t>OPTIONAL,</w:t>
      </w:r>
    </w:p>
    <w:p w:rsidR="00683370" w:rsidRPr="00F02ED9" w:rsidRDefault="00683370" w:rsidP="00683370">
      <w:pPr>
        <w:pStyle w:val="PL"/>
        <w:shd w:val="clear" w:color="auto" w:fill="E6E6E6"/>
      </w:pPr>
      <w:r w:rsidRPr="00F02ED9">
        <w:tab/>
        <w:t>sl-Parameters-v1710</w:t>
      </w:r>
      <w:r w:rsidRPr="00F02ED9">
        <w:tab/>
      </w:r>
      <w:r w:rsidRPr="00F02ED9">
        <w:tab/>
      </w:r>
      <w:r w:rsidRPr="00F02ED9">
        <w:tab/>
      </w:r>
      <w:r w:rsidRPr="00F02ED9">
        <w:tab/>
      </w:r>
      <w:r w:rsidRPr="00F02ED9">
        <w:tab/>
      </w:r>
      <w:r w:rsidRPr="00F02ED9">
        <w:tab/>
        <w:t>SL-Parameters-v1710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sidelinkRequested-r17</w:t>
      </w:r>
      <w:r w:rsidRPr="00F02ED9">
        <w:tab/>
      </w:r>
      <w:r w:rsidRPr="00F02ED9">
        <w:tab/>
      </w:r>
      <w:r w:rsidRPr="00F02ED9">
        <w:tab/>
      </w:r>
      <w:r w:rsidRPr="00F02ED9">
        <w:tab/>
      </w:r>
      <w:r w:rsidRPr="00F02ED9">
        <w:tab/>
      </w:r>
      <w:r w:rsidRPr="00F02ED9">
        <w:tab/>
        <w:t>ENUMERATED {true}</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r>
      <w:r w:rsidRPr="00F02ED9">
        <w:tab/>
      </w:r>
      <w:r w:rsidRPr="00F02ED9">
        <w:rPr>
          <w:rFonts w:cs="Courier New"/>
          <w:lang w:eastAsia="sv-SE"/>
        </w:rPr>
        <w:t>UE-EUTRA-Capability-v1720-IEs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UE-EUTRA-Capability-v1720-IEs ::= SEQUENCE {</w:t>
      </w:r>
    </w:p>
    <w:p w:rsidR="00683370" w:rsidRPr="00F02ED9" w:rsidRDefault="00683370" w:rsidP="00683370">
      <w:pPr>
        <w:pStyle w:val="PL"/>
        <w:shd w:val="clear" w:color="auto" w:fill="E6E6E6"/>
      </w:pPr>
      <w:r w:rsidRPr="00F02ED9">
        <w:tab/>
        <w:t>ntn-Parameters-v1720</w:t>
      </w:r>
      <w:r w:rsidRPr="00F02ED9">
        <w:tab/>
      </w:r>
      <w:r w:rsidRPr="00F02ED9">
        <w:tab/>
      </w:r>
      <w:r w:rsidRPr="00F02ED9">
        <w:tab/>
      </w:r>
      <w:r w:rsidRPr="00F02ED9">
        <w:tab/>
      </w:r>
      <w:r w:rsidRPr="00F02ED9">
        <w:tab/>
      </w:r>
      <w:r w:rsidRPr="00F02ED9">
        <w:tab/>
        <w:t>NTN-Parameters-v1720,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r>
      <w:r w:rsidRPr="00F02ED9">
        <w:tab/>
        <w:t>UE-EUTRA-Capability-v1730-IEs</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UE-EUTRA-Capability-v1730-IEs ::= SEQUENCE {</w:t>
      </w:r>
    </w:p>
    <w:p w:rsidR="00683370" w:rsidRPr="00F02ED9" w:rsidRDefault="00683370" w:rsidP="00683370">
      <w:pPr>
        <w:pStyle w:val="PL"/>
        <w:shd w:val="clear" w:color="auto" w:fill="E6E6E6"/>
      </w:pPr>
      <w:r w:rsidRPr="00F02ED9">
        <w:tab/>
        <w:t>phyLayerParameters-v1730</w:t>
      </w:r>
      <w:r w:rsidRPr="00F02ED9">
        <w:tab/>
      </w:r>
      <w:r w:rsidRPr="00F02ED9">
        <w:tab/>
      </w:r>
      <w:r w:rsidRPr="00F02ED9">
        <w:tab/>
      </w:r>
      <w:r w:rsidRPr="00F02ED9">
        <w:tab/>
      </w:r>
      <w:r w:rsidRPr="00F02ED9">
        <w:tab/>
        <w:t>PhyLayerParameters-v1730,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r>
      <w:r w:rsidRPr="00F02ED9">
        <w:tab/>
        <w:t>UE-EUTRA-Capability-v1770-IEs</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UE-EUTRA-Capability-v1770-IEs ::= SEQUENCE {</w:t>
      </w:r>
    </w:p>
    <w:p w:rsidR="00683370" w:rsidRPr="00F02ED9" w:rsidRDefault="00683370" w:rsidP="00683370">
      <w:pPr>
        <w:pStyle w:val="PL"/>
        <w:shd w:val="clear" w:color="auto" w:fill="E6E6E6"/>
      </w:pPr>
      <w:r w:rsidRPr="00F02ED9">
        <w:tab/>
        <w:t>measParameters-v1770</w:t>
      </w:r>
      <w:r w:rsidRPr="00F02ED9">
        <w:tab/>
      </w:r>
      <w:r w:rsidRPr="00F02ED9">
        <w:tab/>
      </w:r>
      <w:r w:rsidRPr="00F02ED9">
        <w:tab/>
      </w:r>
      <w:r w:rsidRPr="00F02ED9">
        <w:tab/>
        <w:t>MeasParameters-v1770,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t>UE-EUTRA-Capability-v1800-IEs</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UE-EUTRA-Capability-v1800-IEs ::= SEQUENCE {</w:t>
      </w:r>
    </w:p>
    <w:p w:rsidR="00683370" w:rsidRPr="00F02ED9" w:rsidRDefault="00683370" w:rsidP="00683370">
      <w:pPr>
        <w:pStyle w:val="PL"/>
        <w:shd w:val="clear" w:color="auto" w:fill="E6E6E6"/>
      </w:pPr>
      <w:r w:rsidRPr="00F02ED9">
        <w:tab/>
        <w:t>measParameters-v1800</w:t>
      </w:r>
      <w:r w:rsidRPr="00F02ED9">
        <w:tab/>
      </w:r>
      <w:r w:rsidRPr="00F02ED9">
        <w:tab/>
      </w:r>
      <w:r w:rsidRPr="00F02ED9">
        <w:tab/>
      </w:r>
      <w:r w:rsidRPr="00F02ED9">
        <w:tab/>
      </w:r>
      <w:r w:rsidRPr="00F02ED9">
        <w:tab/>
        <w:t>MeasParameters-v1800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rf-Parameters-v1800</w:t>
      </w:r>
      <w:r w:rsidRPr="00F02ED9">
        <w:tab/>
      </w:r>
      <w:r w:rsidRPr="00F02ED9">
        <w:tab/>
      </w:r>
      <w:r w:rsidRPr="00F02ED9">
        <w:tab/>
      </w:r>
      <w:r w:rsidRPr="00F02ED9">
        <w:tab/>
      </w:r>
      <w:r w:rsidRPr="00F02ED9">
        <w:tab/>
      </w:r>
      <w:r w:rsidRPr="00F02ED9">
        <w:tab/>
        <w:t>RF-Parameters-v1800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ntn-Parameters-v1800</w:t>
      </w:r>
      <w:r w:rsidRPr="00F02ED9">
        <w:tab/>
      </w:r>
      <w:r w:rsidRPr="00F02ED9">
        <w:tab/>
      </w:r>
      <w:r w:rsidRPr="00F02ED9">
        <w:tab/>
      </w:r>
      <w:r w:rsidRPr="00F02ED9">
        <w:tab/>
      </w:r>
      <w:r w:rsidRPr="00F02ED9">
        <w:tab/>
        <w:t>NTN-Parameters-v1800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 A2X capabilities</w:t>
      </w:r>
    </w:p>
    <w:p w:rsidR="00683370" w:rsidRPr="00F02ED9" w:rsidRDefault="00683370" w:rsidP="00683370">
      <w:pPr>
        <w:pStyle w:val="PL"/>
        <w:shd w:val="clear" w:color="auto" w:fill="E6E6E6"/>
      </w:pPr>
      <w:r w:rsidRPr="00F02ED9">
        <w:tab/>
        <w:t>sl-Parameters-v1800</w:t>
      </w:r>
      <w:r w:rsidRPr="00F02ED9">
        <w:tab/>
      </w:r>
      <w:r w:rsidRPr="00F02ED9">
        <w:tab/>
      </w:r>
      <w:r w:rsidRPr="00F02ED9">
        <w:tab/>
      </w:r>
      <w:r w:rsidRPr="00F02ED9">
        <w:tab/>
      </w:r>
      <w:r w:rsidRPr="00F02ED9">
        <w:tab/>
      </w:r>
      <w:r w:rsidRPr="00F02ED9">
        <w:tab/>
        <w:t>SL-Parameters-v1800</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son-Parameters-v1800</w:t>
      </w:r>
      <w:r w:rsidRPr="00F02ED9">
        <w:tab/>
      </w:r>
      <w:r w:rsidRPr="00F02ED9">
        <w:tab/>
      </w:r>
      <w:r w:rsidRPr="00F02ED9">
        <w:tab/>
      </w:r>
      <w:r w:rsidRPr="00F02ED9">
        <w:tab/>
      </w:r>
      <w:r w:rsidRPr="00F02ED9">
        <w:tab/>
        <w:t>SON-Parameters-v1800,</w:t>
      </w:r>
    </w:p>
    <w:p w:rsidR="00683370" w:rsidRPr="00F02ED9" w:rsidRDefault="00683370" w:rsidP="00683370">
      <w:pPr>
        <w:pStyle w:val="PL"/>
        <w:shd w:val="clear" w:color="auto" w:fill="E6E6E6"/>
      </w:pPr>
      <w:r w:rsidRPr="00F02ED9">
        <w:tab/>
        <w:t>ue-BasedNetwPerfMeasParameters-v1800</w:t>
      </w:r>
      <w:r w:rsidRPr="00F02ED9">
        <w:tab/>
        <w:t>UE-BasedNetwPerfMeasParameters-v1800,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UE-EUTRA-Capability-v1830-IEs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UE-EUTRA-Capability-v1830-IEs ::= SEQUENCE {</w:t>
      </w:r>
    </w:p>
    <w:p w:rsidR="00683370" w:rsidRPr="00F02ED9" w:rsidRDefault="00683370" w:rsidP="00683370">
      <w:pPr>
        <w:pStyle w:val="PL"/>
        <w:shd w:val="clear" w:color="auto" w:fill="E6E6E6"/>
      </w:pPr>
      <w:r w:rsidRPr="00F02ED9">
        <w:tab/>
        <w:t>ntn-Parameters-v1830</w:t>
      </w:r>
      <w:r w:rsidRPr="00F02ED9">
        <w:tab/>
      </w:r>
      <w:r w:rsidRPr="00F02ED9">
        <w:tab/>
      </w:r>
      <w:r w:rsidRPr="00F02ED9">
        <w:tab/>
      </w:r>
      <w:r w:rsidRPr="00F02ED9">
        <w:tab/>
      </w:r>
      <w:r w:rsidRPr="00F02ED9">
        <w:tab/>
        <w:t>NTN-Parameters-v1830,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UE-EUTRA-Capability-v1840-IEs</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UE-EUTRA-Capability-v1840-IEs ::= SEQUENCE {</w:t>
      </w:r>
    </w:p>
    <w:p w:rsidR="00683370" w:rsidRPr="00F02ED9" w:rsidRDefault="00683370" w:rsidP="00683370">
      <w:pPr>
        <w:pStyle w:val="PL"/>
        <w:shd w:val="clear" w:color="auto" w:fill="E6E6E6"/>
      </w:pPr>
      <w:r w:rsidRPr="00F02ED9">
        <w:tab/>
        <w:t>measParameters-v1840</w:t>
      </w:r>
      <w:r w:rsidRPr="00F02ED9">
        <w:tab/>
      </w:r>
      <w:r w:rsidRPr="00F02ED9">
        <w:tab/>
      </w:r>
      <w:r w:rsidRPr="00F02ED9">
        <w:tab/>
      </w:r>
      <w:r w:rsidRPr="00F02ED9">
        <w:tab/>
      </w:r>
      <w:r w:rsidRPr="00F02ED9">
        <w:tab/>
        <w:t>MeasParameters-v1840,</w:t>
      </w:r>
    </w:p>
    <w:p w:rsidR="00683370" w:rsidRPr="00F02ED9" w:rsidRDefault="00683370" w:rsidP="00683370">
      <w:pPr>
        <w:pStyle w:val="PL"/>
        <w:shd w:val="clear" w:color="auto" w:fill="E6E6E6"/>
      </w:pPr>
      <w:r w:rsidRPr="00F02ED9">
        <w:tab/>
        <w:t>nonCriticalExtension</w:t>
      </w:r>
      <w:r w:rsidRPr="00F02ED9">
        <w:tab/>
      </w:r>
      <w:r w:rsidRPr="00F02ED9">
        <w:tab/>
      </w:r>
      <w:r w:rsidRPr="00F02ED9">
        <w:tab/>
      </w:r>
      <w:r w:rsidRPr="00F02ED9">
        <w:tab/>
      </w:r>
      <w:r w:rsidRPr="00F02ED9">
        <w:tab/>
        <w:t>SEQUENCE {}</w:t>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UE-EUTRA-CapabilityAddXDD-Mode-r9 ::=</w:t>
      </w:r>
      <w:r w:rsidRPr="00F02ED9">
        <w:tab/>
        <w:t>SEQUENCE {</w:t>
      </w:r>
    </w:p>
    <w:p w:rsidR="00683370" w:rsidRPr="00F02ED9" w:rsidRDefault="00683370" w:rsidP="00683370">
      <w:pPr>
        <w:pStyle w:val="PL"/>
        <w:shd w:val="clear" w:color="auto" w:fill="E6E6E6"/>
      </w:pPr>
      <w:r w:rsidRPr="00F02ED9">
        <w:tab/>
        <w:t>phyLayerParameters-r9</w:t>
      </w:r>
      <w:r w:rsidRPr="00F02ED9">
        <w:tab/>
      </w:r>
      <w:r w:rsidRPr="00F02ED9">
        <w:tab/>
      </w:r>
      <w:r w:rsidRPr="00F02ED9">
        <w:tab/>
      </w:r>
      <w:r w:rsidRPr="00F02ED9">
        <w:tab/>
      </w:r>
      <w:r w:rsidRPr="00F02ED9">
        <w:tab/>
        <w:t>PhyLayerParameters</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featureGroupIndicators-r9</w:t>
      </w:r>
      <w:r w:rsidRPr="00F02ED9">
        <w:tab/>
      </w:r>
      <w:r w:rsidRPr="00F02ED9">
        <w:tab/>
      </w:r>
      <w:r w:rsidRPr="00F02ED9">
        <w:tab/>
      </w:r>
      <w:r w:rsidRPr="00F02ED9">
        <w:tab/>
        <w:t>BIT STRING (SIZE (32))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featureGroupIndRel9Add-r9</w:t>
      </w:r>
      <w:r w:rsidRPr="00F02ED9">
        <w:tab/>
      </w:r>
      <w:r w:rsidRPr="00F02ED9">
        <w:tab/>
      </w:r>
      <w:r w:rsidRPr="00F02ED9">
        <w:tab/>
      </w:r>
      <w:r w:rsidRPr="00F02ED9">
        <w:tab/>
        <w:t>BIT STRING (SIZE (32))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interRAT-ParametersGERAN-r9</w:t>
      </w:r>
      <w:r w:rsidRPr="00F02ED9">
        <w:tab/>
      </w:r>
      <w:r w:rsidRPr="00F02ED9">
        <w:tab/>
      </w:r>
      <w:r w:rsidRPr="00F02ED9">
        <w:tab/>
      </w:r>
      <w:r w:rsidRPr="00F02ED9">
        <w:tab/>
        <w:t>IRAT-ParametersGERAN</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interRAT-ParametersUTRA-r9</w:t>
      </w:r>
      <w:r w:rsidRPr="00F02ED9">
        <w:tab/>
      </w:r>
      <w:r w:rsidRPr="00F02ED9">
        <w:tab/>
      </w:r>
      <w:r w:rsidRPr="00F02ED9">
        <w:tab/>
      </w:r>
      <w:r w:rsidRPr="00F02ED9">
        <w:tab/>
        <w:t>IRAT-ParametersUTRA-v920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interRAT-ParametersCDMA2000-r9</w:t>
      </w:r>
      <w:r w:rsidRPr="00F02ED9">
        <w:tab/>
      </w:r>
      <w:r w:rsidRPr="00F02ED9">
        <w:tab/>
      </w:r>
      <w:r w:rsidRPr="00F02ED9">
        <w:tab/>
        <w:t>IRAT-ParametersCDMA2000-1XRTT-v920</w:t>
      </w:r>
      <w:r w:rsidRPr="00F02ED9">
        <w:tab/>
      </w:r>
      <w:r w:rsidRPr="00F02ED9">
        <w:tab/>
        <w:t>OPTIONAL,</w:t>
      </w:r>
    </w:p>
    <w:p w:rsidR="00683370" w:rsidRPr="00F02ED9" w:rsidRDefault="00683370" w:rsidP="00683370">
      <w:pPr>
        <w:pStyle w:val="PL"/>
        <w:shd w:val="clear" w:color="auto" w:fill="E6E6E6"/>
      </w:pPr>
      <w:r w:rsidRPr="00F02ED9">
        <w:tab/>
        <w:t>neighCellSI-AcquisitionParameters-r9</w:t>
      </w:r>
      <w:r w:rsidRPr="00F02ED9">
        <w:tab/>
        <w:t>NeighCellSI-AcquisitionParameters-r9</w:t>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lastRenderedPageBreak/>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UE-EUTRA-CapabilityAddXDD-Mode-v1060 ::=</w:t>
      </w:r>
      <w:r w:rsidRPr="00F02ED9">
        <w:tab/>
        <w:t>SEQUENCE {</w:t>
      </w:r>
    </w:p>
    <w:p w:rsidR="00683370" w:rsidRPr="00F02ED9" w:rsidRDefault="00683370" w:rsidP="00683370">
      <w:pPr>
        <w:pStyle w:val="PL"/>
        <w:shd w:val="clear" w:color="auto" w:fill="E6E6E6"/>
      </w:pPr>
      <w:r w:rsidRPr="00F02ED9">
        <w:tab/>
        <w:t>phyLayerParameters-v1060</w:t>
      </w:r>
      <w:r w:rsidRPr="00F02ED9">
        <w:tab/>
      </w:r>
      <w:r w:rsidRPr="00F02ED9">
        <w:tab/>
      </w:r>
      <w:r w:rsidRPr="00F02ED9">
        <w:tab/>
      </w:r>
      <w:r w:rsidRPr="00F02ED9">
        <w:tab/>
        <w:t>PhyLayerParameters-v1020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featureGroupIndRel10-v1060</w:t>
      </w:r>
      <w:r w:rsidRPr="00F02ED9">
        <w:tab/>
      </w:r>
      <w:r w:rsidRPr="00F02ED9">
        <w:tab/>
      </w:r>
      <w:r w:rsidRPr="00F02ED9">
        <w:tab/>
      </w:r>
      <w:r w:rsidRPr="00F02ED9">
        <w:tab/>
        <w:t>BIT STRING (SIZE (32))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interRAT-ParametersCDMA2000-v1060</w:t>
      </w:r>
      <w:r w:rsidRPr="00F02ED9">
        <w:tab/>
      </w:r>
      <w:r w:rsidRPr="00F02ED9">
        <w:tab/>
        <w:t>IRAT-ParametersCDMA2000-1XRTT-v1020</w:t>
      </w:r>
      <w:r w:rsidRPr="00F02ED9">
        <w:tab/>
      </w:r>
      <w:r w:rsidRPr="00F02ED9">
        <w:tab/>
        <w:t>OPTIONAL,</w:t>
      </w:r>
    </w:p>
    <w:p w:rsidR="00683370" w:rsidRPr="00F02ED9" w:rsidRDefault="00683370" w:rsidP="00683370">
      <w:pPr>
        <w:pStyle w:val="PL"/>
        <w:shd w:val="clear" w:color="auto" w:fill="E6E6E6"/>
      </w:pPr>
      <w:r w:rsidRPr="00F02ED9">
        <w:tab/>
        <w:t>interRAT-ParametersUTRA-TDD-v1060</w:t>
      </w:r>
      <w:r w:rsidRPr="00F02ED9">
        <w:tab/>
      </w:r>
      <w:r w:rsidRPr="00F02ED9">
        <w:tab/>
        <w:t>IRAT-ParametersUTRA-TDD-v1020</w:t>
      </w:r>
      <w:r w:rsidRPr="00F02ED9">
        <w:tab/>
      </w:r>
      <w:r w:rsidRPr="00F02ED9">
        <w:tab/>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ab/>
        <w:t>[[</w:t>
      </w:r>
      <w:r w:rsidRPr="00F02ED9">
        <w:tab/>
        <w:t>otdoa-PositioningCapabilities-r10</w:t>
      </w:r>
      <w:r w:rsidRPr="00F02ED9">
        <w:tab/>
        <w:t>OTDOA-PositioningCapabilities-r10</w:t>
      </w:r>
      <w:r w:rsidRPr="00F02ED9">
        <w:tab/>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UE-EUTRA-CapabilityAddXDD-Mode-v1130 ::=</w:t>
      </w:r>
      <w:r w:rsidRPr="00F02ED9">
        <w:tab/>
        <w:t>SEQUENCE {</w:t>
      </w:r>
    </w:p>
    <w:p w:rsidR="00683370" w:rsidRPr="00F02ED9" w:rsidRDefault="00683370" w:rsidP="00683370">
      <w:pPr>
        <w:pStyle w:val="PL"/>
        <w:shd w:val="clear" w:color="auto" w:fill="E6E6E6"/>
      </w:pPr>
      <w:r w:rsidRPr="00F02ED9">
        <w:tab/>
        <w:t>phyLayerParameters-v1130</w:t>
      </w:r>
      <w:r w:rsidRPr="00F02ED9">
        <w:tab/>
      </w:r>
      <w:r w:rsidRPr="00F02ED9">
        <w:tab/>
      </w:r>
      <w:r w:rsidRPr="00F02ED9">
        <w:tab/>
      </w:r>
      <w:r w:rsidRPr="00F02ED9">
        <w:tab/>
      </w:r>
      <w:r w:rsidRPr="00F02ED9">
        <w:tab/>
        <w:t>PhyLayerParameters-v1130</w:t>
      </w:r>
      <w:r w:rsidRPr="00F02ED9">
        <w:tab/>
      </w:r>
      <w:r w:rsidRPr="00F02ED9">
        <w:tab/>
      </w:r>
      <w:r w:rsidRPr="00F02ED9">
        <w:tab/>
        <w:t>OPTIONAL,</w:t>
      </w:r>
    </w:p>
    <w:p w:rsidR="00683370" w:rsidRPr="00F02ED9" w:rsidRDefault="00683370" w:rsidP="00683370">
      <w:pPr>
        <w:pStyle w:val="PL"/>
        <w:shd w:val="clear" w:color="auto" w:fill="E6E6E6"/>
      </w:pPr>
      <w:r w:rsidRPr="00F02ED9">
        <w:tab/>
        <w:t>measParameters-v1130</w:t>
      </w:r>
      <w:r w:rsidRPr="00F02ED9">
        <w:tab/>
      </w:r>
      <w:r w:rsidRPr="00F02ED9">
        <w:tab/>
      </w:r>
      <w:r w:rsidRPr="00F02ED9">
        <w:tab/>
      </w:r>
      <w:r w:rsidRPr="00F02ED9">
        <w:tab/>
      </w:r>
      <w:r w:rsidRPr="00F02ED9">
        <w:tab/>
      </w:r>
      <w:r w:rsidRPr="00F02ED9">
        <w:tab/>
        <w:t>MeasParameters-v1130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otherParameters-r11</w:t>
      </w:r>
      <w:r w:rsidRPr="00F02ED9">
        <w:tab/>
      </w:r>
      <w:r w:rsidRPr="00F02ED9">
        <w:tab/>
      </w:r>
      <w:r w:rsidRPr="00F02ED9">
        <w:tab/>
      </w:r>
      <w:r w:rsidRPr="00F02ED9">
        <w:tab/>
      </w:r>
      <w:r w:rsidRPr="00F02ED9">
        <w:tab/>
      </w:r>
      <w:r w:rsidRPr="00F02ED9">
        <w:tab/>
      </w:r>
      <w:r w:rsidRPr="00F02ED9">
        <w:tab/>
        <w:t>Other-Parameters-r11</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UE-EUTRA-CapabilityAddXDD-Mode-v1180 ::=</w:t>
      </w:r>
      <w:r w:rsidRPr="00F02ED9">
        <w:tab/>
        <w:t>SEQUENCE {</w:t>
      </w:r>
    </w:p>
    <w:p w:rsidR="00683370" w:rsidRPr="00F02ED9" w:rsidRDefault="00683370" w:rsidP="00683370">
      <w:pPr>
        <w:pStyle w:val="PL"/>
        <w:shd w:val="clear" w:color="auto" w:fill="E6E6E6"/>
      </w:pPr>
      <w:r w:rsidRPr="00F02ED9">
        <w:tab/>
        <w:t>mbms-Parameters-r11</w:t>
      </w:r>
      <w:r w:rsidRPr="00F02ED9">
        <w:tab/>
      </w:r>
      <w:r w:rsidRPr="00F02ED9">
        <w:tab/>
      </w:r>
      <w:r w:rsidRPr="00F02ED9">
        <w:tab/>
      </w:r>
      <w:r w:rsidRPr="00F02ED9">
        <w:tab/>
      </w:r>
      <w:r w:rsidRPr="00F02ED9">
        <w:tab/>
        <w:t>MBMS-Parameters-r11</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UE-EUTRA-CapabilityAddXDD-Mode-v1250 ::=</w:t>
      </w:r>
      <w:r w:rsidRPr="00F02ED9">
        <w:tab/>
        <w:t>SEQUENCE {</w:t>
      </w:r>
    </w:p>
    <w:p w:rsidR="00683370" w:rsidRPr="00F02ED9" w:rsidRDefault="00683370" w:rsidP="00683370">
      <w:pPr>
        <w:pStyle w:val="PL"/>
        <w:shd w:val="clear" w:color="auto" w:fill="E6E6E6"/>
      </w:pPr>
      <w:r w:rsidRPr="00F02ED9">
        <w:tab/>
        <w:t>phyLayerParameters-v1250</w:t>
      </w:r>
      <w:r w:rsidRPr="00F02ED9">
        <w:tab/>
      </w:r>
      <w:r w:rsidRPr="00F02ED9">
        <w:tab/>
      </w:r>
      <w:r w:rsidRPr="00F02ED9">
        <w:tab/>
        <w:t>PhyLayerParameters-v1250</w:t>
      </w:r>
      <w:r w:rsidRPr="00F02ED9">
        <w:tab/>
      </w:r>
      <w:r w:rsidRPr="00F02ED9">
        <w:tab/>
      </w:r>
      <w:r w:rsidRPr="00F02ED9">
        <w:tab/>
        <w:t>OPTIONAL,</w:t>
      </w:r>
    </w:p>
    <w:p w:rsidR="00683370" w:rsidRPr="00F02ED9" w:rsidRDefault="00683370" w:rsidP="00683370">
      <w:pPr>
        <w:pStyle w:val="PL"/>
        <w:shd w:val="clear" w:color="auto" w:fill="E6E6E6"/>
      </w:pPr>
      <w:r w:rsidRPr="00F02ED9">
        <w:tab/>
        <w:t>measParameters-v1250</w:t>
      </w:r>
      <w:r w:rsidRPr="00F02ED9">
        <w:tab/>
      </w:r>
      <w:r w:rsidRPr="00F02ED9">
        <w:tab/>
      </w:r>
      <w:r w:rsidRPr="00F02ED9">
        <w:tab/>
      </w:r>
      <w:r w:rsidRPr="00F02ED9">
        <w:tab/>
        <w:t>MeasParameters-v1250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UE-EUTRA-CapabilityAddXDD-Mode-v1310 ::=</w:t>
      </w:r>
      <w:r w:rsidRPr="00F02ED9">
        <w:tab/>
        <w:t>SEQUENCE {</w:t>
      </w:r>
    </w:p>
    <w:p w:rsidR="00683370" w:rsidRPr="00F02ED9" w:rsidRDefault="00683370" w:rsidP="00683370">
      <w:pPr>
        <w:pStyle w:val="PL"/>
        <w:shd w:val="clear" w:color="auto" w:fill="E6E6E6"/>
      </w:pPr>
      <w:r w:rsidRPr="00F02ED9">
        <w:tab/>
        <w:t>phyLayerParameters-v1310</w:t>
      </w:r>
      <w:r w:rsidRPr="00F02ED9">
        <w:tab/>
      </w:r>
      <w:r w:rsidRPr="00F02ED9">
        <w:tab/>
      </w:r>
      <w:r w:rsidRPr="00F02ED9">
        <w:tab/>
        <w:t>PhyLayerParameters-v1310</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UE-EUTRA-CapabilityAddXDD-Mode-v1320 ::=</w:t>
      </w:r>
      <w:r w:rsidRPr="00F02ED9">
        <w:tab/>
        <w:t>SEQUENCE {</w:t>
      </w:r>
    </w:p>
    <w:p w:rsidR="00683370" w:rsidRPr="00F02ED9" w:rsidRDefault="00683370" w:rsidP="00683370">
      <w:pPr>
        <w:pStyle w:val="PL"/>
        <w:shd w:val="clear" w:color="auto" w:fill="E6E6E6"/>
      </w:pPr>
      <w:r w:rsidRPr="00F02ED9">
        <w:tab/>
        <w:t>phyLayerParameters-v1320</w:t>
      </w:r>
      <w:r w:rsidRPr="00F02ED9">
        <w:tab/>
      </w:r>
      <w:r w:rsidRPr="00F02ED9">
        <w:tab/>
      </w:r>
      <w:r w:rsidRPr="00F02ED9">
        <w:tab/>
        <w:t>PhyLayerParameters-v1320</w:t>
      </w:r>
      <w:r w:rsidRPr="00F02ED9">
        <w:tab/>
      </w:r>
      <w:r w:rsidRPr="00F02ED9">
        <w:tab/>
      </w:r>
      <w:r w:rsidRPr="00F02ED9">
        <w:tab/>
        <w:t>OPTIONAL,</w:t>
      </w:r>
    </w:p>
    <w:p w:rsidR="00683370" w:rsidRPr="00F02ED9" w:rsidRDefault="00683370" w:rsidP="00683370">
      <w:pPr>
        <w:pStyle w:val="PL"/>
        <w:shd w:val="clear" w:color="auto" w:fill="E6E6E6"/>
      </w:pPr>
      <w:r w:rsidRPr="00F02ED9">
        <w:tab/>
        <w:t>scptm-Parameters-r13</w:t>
      </w:r>
      <w:r w:rsidRPr="00F02ED9">
        <w:tab/>
      </w:r>
      <w:r w:rsidRPr="00F02ED9">
        <w:tab/>
      </w:r>
      <w:r w:rsidRPr="00F02ED9">
        <w:tab/>
      </w:r>
      <w:r w:rsidRPr="00F02ED9">
        <w:tab/>
        <w:t>SCPTM-Parameters-r13</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UE-EUTRA-CapabilityAddXDD-Mode-v1370 ::=</w:t>
      </w:r>
      <w:r w:rsidRPr="00F02ED9">
        <w:tab/>
        <w:t>SEQUENCE {</w:t>
      </w:r>
    </w:p>
    <w:p w:rsidR="00683370" w:rsidRPr="00F02ED9" w:rsidRDefault="00683370" w:rsidP="00683370">
      <w:pPr>
        <w:pStyle w:val="PL"/>
        <w:shd w:val="clear" w:color="auto" w:fill="E6E6E6"/>
      </w:pPr>
      <w:r w:rsidRPr="00F02ED9">
        <w:tab/>
        <w:t>ce-Parameters-v1370</w:t>
      </w:r>
      <w:r w:rsidRPr="00F02ED9">
        <w:tab/>
      </w:r>
      <w:r w:rsidRPr="00F02ED9">
        <w:tab/>
      </w:r>
      <w:r w:rsidRPr="00F02ED9">
        <w:tab/>
      </w:r>
      <w:r w:rsidRPr="00F02ED9">
        <w:tab/>
      </w:r>
      <w:r w:rsidRPr="00F02ED9">
        <w:tab/>
        <w:t>CE-Parameters-v1370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UE-EUTRA-CapabilityAddXDD-Mode-v1380 ::=</w:t>
      </w:r>
      <w:r w:rsidRPr="00F02ED9">
        <w:tab/>
        <w:t>SEQUENCE {</w:t>
      </w:r>
    </w:p>
    <w:p w:rsidR="00683370" w:rsidRPr="00F02ED9" w:rsidRDefault="00683370" w:rsidP="00683370">
      <w:pPr>
        <w:pStyle w:val="PL"/>
        <w:shd w:val="clear" w:color="auto" w:fill="E6E6E6"/>
      </w:pPr>
      <w:r w:rsidRPr="00F02ED9">
        <w:tab/>
        <w:t>ce-Parameters-v1380</w:t>
      </w:r>
      <w:r w:rsidRPr="00F02ED9">
        <w:tab/>
      </w:r>
      <w:r w:rsidRPr="00F02ED9">
        <w:tab/>
      </w:r>
      <w:r w:rsidRPr="00F02ED9">
        <w:tab/>
      </w:r>
      <w:r w:rsidRPr="00F02ED9">
        <w:tab/>
      </w:r>
      <w:r w:rsidRPr="00F02ED9">
        <w:tab/>
        <w:t>CE-Parameters-v1380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UE-EUTRA-CapabilityAddXDD-Mode-v1430 ::=</w:t>
      </w:r>
      <w:r w:rsidRPr="00F02ED9">
        <w:tab/>
        <w:t>SEQUENCE {</w:t>
      </w:r>
    </w:p>
    <w:p w:rsidR="00683370" w:rsidRPr="00F02ED9" w:rsidRDefault="00683370" w:rsidP="00683370">
      <w:pPr>
        <w:pStyle w:val="PL"/>
        <w:shd w:val="clear" w:color="auto" w:fill="E6E6E6"/>
      </w:pPr>
      <w:r w:rsidRPr="00F02ED9">
        <w:tab/>
        <w:t>phyLayerParameters-v1430</w:t>
      </w:r>
      <w:r w:rsidRPr="00F02ED9">
        <w:tab/>
      </w:r>
      <w:r w:rsidRPr="00F02ED9">
        <w:tab/>
      </w:r>
      <w:r w:rsidRPr="00F02ED9">
        <w:tab/>
        <w:t>PhyLayerParameters-v1430</w:t>
      </w:r>
      <w:r w:rsidRPr="00F02ED9">
        <w:tab/>
      </w:r>
      <w:r w:rsidRPr="00F02ED9">
        <w:tab/>
      </w:r>
      <w:r w:rsidRPr="00F02ED9">
        <w:tab/>
        <w:t>OPTIONAL,</w:t>
      </w:r>
    </w:p>
    <w:p w:rsidR="00683370" w:rsidRPr="00F02ED9" w:rsidRDefault="00683370" w:rsidP="00683370">
      <w:pPr>
        <w:pStyle w:val="PL"/>
        <w:shd w:val="clear" w:color="auto" w:fill="E6E6E6"/>
      </w:pPr>
      <w:r w:rsidRPr="00F02ED9">
        <w:tab/>
        <w:t>mmtel-Parameters-r14</w:t>
      </w:r>
      <w:r w:rsidRPr="00F02ED9">
        <w:tab/>
      </w:r>
      <w:r w:rsidRPr="00F02ED9">
        <w:tab/>
      </w:r>
      <w:r w:rsidRPr="00F02ED9">
        <w:tab/>
      </w:r>
      <w:r w:rsidRPr="00F02ED9">
        <w:tab/>
        <w:t>MMTEL-Parameters-r14</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UE-EUTRA-CapabilityAddXDD-Mode-v1510 ::=</w:t>
      </w:r>
      <w:r w:rsidRPr="00F02ED9">
        <w:tab/>
        <w:t>SEQUENCE {</w:t>
      </w:r>
    </w:p>
    <w:p w:rsidR="00683370" w:rsidRPr="00F02ED9" w:rsidRDefault="00683370" w:rsidP="00683370">
      <w:pPr>
        <w:pStyle w:val="PL"/>
        <w:shd w:val="clear" w:color="auto" w:fill="E6E6E6"/>
      </w:pPr>
      <w:r w:rsidRPr="00F02ED9">
        <w:tab/>
        <w:t>pdcp-ParametersNR-r15</w:t>
      </w:r>
      <w:r w:rsidRPr="00F02ED9">
        <w:tab/>
      </w:r>
      <w:r w:rsidRPr="00F02ED9">
        <w:tab/>
      </w:r>
      <w:r w:rsidRPr="00F02ED9">
        <w:tab/>
      </w:r>
      <w:r w:rsidRPr="00F02ED9">
        <w:tab/>
      </w:r>
      <w:r w:rsidRPr="00F02ED9">
        <w:tab/>
      </w:r>
      <w:r w:rsidRPr="00F02ED9">
        <w:tab/>
        <w:t>PDCP-ParametersNR-r15</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UE-EUTRA-CapabilityAddXDD-Mode-v1530 ::=</w:t>
      </w:r>
      <w:r w:rsidRPr="00F02ED9">
        <w:tab/>
        <w:t>SEQUENCE {</w:t>
      </w:r>
    </w:p>
    <w:p w:rsidR="00683370" w:rsidRPr="00F02ED9" w:rsidRDefault="00683370" w:rsidP="00683370">
      <w:pPr>
        <w:pStyle w:val="PL"/>
        <w:shd w:val="clear" w:color="auto" w:fill="E6E6E6"/>
      </w:pPr>
      <w:r w:rsidRPr="00F02ED9">
        <w:tab/>
        <w:t>neighCellSI-AcquisitionParameters-v1530</w:t>
      </w:r>
      <w:r w:rsidRPr="00F02ED9">
        <w:tab/>
        <w:t>NeighCellSI-AcquisitionParameters-v1530</w:t>
      </w:r>
      <w:r w:rsidRPr="00F02ED9">
        <w:tab/>
        <w:t>OPTIONAL,</w:t>
      </w:r>
    </w:p>
    <w:p w:rsidR="00683370" w:rsidRPr="00F02ED9" w:rsidRDefault="00683370" w:rsidP="00683370">
      <w:pPr>
        <w:pStyle w:val="PL"/>
        <w:shd w:val="clear" w:color="auto" w:fill="E6E6E6"/>
      </w:pPr>
      <w:r w:rsidRPr="00F02ED9">
        <w:tab/>
        <w:t>reducedCP-Latency-r15</w:t>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UE-EUTRA-CapabilityAddXDD-Mode-v1540 ::=</w:t>
      </w:r>
      <w:r w:rsidRPr="00F02ED9">
        <w:tab/>
        <w:t>SEQUENCE {</w:t>
      </w:r>
    </w:p>
    <w:p w:rsidR="00683370" w:rsidRPr="00F02ED9" w:rsidRDefault="00683370" w:rsidP="00683370">
      <w:pPr>
        <w:pStyle w:val="PL"/>
        <w:shd w:val="clear" w:color="auto" w:fill="E6E6E6"/>
      </w:pPr>
      <w:r w:rsidRPr="00F02ED9">
        <w:tab/>
        <w:t>eutra-5GC-Parameters-r15</w:t>
      </w:r>
      <w:r w:rsidRPr="00F02ED9">
        <w:tab/>
      </w:r>
      <w:r w:rsidRPr="00F02ED9">
        <w:tab/>
      </w:r>
      <w:r w:rsidRPr="00F02ED9">
        <w:tab/>
      </w:r>
      <w:r w:rsidRPr="00F02ED9">
        <w:tab/>
      </w:r>
      <w:r w:rsidRPr="00F02ED9">
        <w:tab/>
        <w:t>EUTRA-5GC-Parameters-r15</w:t>
      </w:r>
      <w:r w:rsidRPr="00F02ED9">
        <w:tab/>
      </w:r>
      <w:r w:rsidRPr="00F02ED9">
        <w:tab/>
        <w:t>OPTIONAL,</w:t>
      </w:r>
    </w:p>
    <w:p w:rsidR="00683370" w:rsidRPr="00F02ED9" w:rsidRDefault="00683370" w:rsidP="00683370">
      <w:pPr>
        <w:pStyle w:val="PL"/>
        <w:shd w:val="clear" w:color="auto" w:fill="E6E6E6"/>
      </w:pPr>
      <w:r w:rsidRPr="00F02ED9">
        <w:tab/>
        <w:t>irat-ParametersNR-v1540</w:t>
      </w:r>
      <w:r w:rsidRPr="00F02ED9">
        <w:tab/>
      </w:r>
      <w:r w:rsidRPr="00F02ED9">
        <w:tab/>
      </w:r>
      <w:r w:rsidRPr="00F02ED9">
        <w:tab/>
      </w:r>
      <w:r w:rsidRPr="00F02ED9">
        <w:tab/>
      </w:r>
      <w:r w:rsidRPr="00F02ED9">
        <w:tab/>
      </w:r>
      <w:r w:rsidRPr="00F02ED9">
        <w:tab/>
        <w:t>IRAT-ParametersNR-v1540</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UE-EUTRA-CapabilityAddXDD-Mode-v1550 ::=</w:t>
      </w:r>
      <w:r w:rsidRPr="00F02ED9">
        <w:tab/>
        <w:t>SEQUENCE {</w:t>
      </w:r>
    </w:p>
    <w:p w:rsidR="00683370" w:rsidRPr="00F02ED9" w:rsidRDefault="00683370" w:rsidP="00683370">
      <w:pPr>
        <w:pStyle w:val="PL"/>
        <w:shd w:val="clear" w:color="auto" w:fill="E6E6E6"/>
      </w:pPr>
      <w:r w:rsidRPr="00F02ED9">
        <w:tab/>
        <w:t>neighCellSI-AcquisitionParameters-v1550</w:t>
      </w:r>
      <w:r w:rsidRPr="00F02ED9">
        <w:tab/>
        <w:t>NeighCellSI-AcquisitionParameters-v1550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UE-EUTRA-CapabilityAddXDD-Mode-v1560 ::=</w:t>
      </w:r>
      <w:r w:rsidRPr="00F02ED9">
        <w:tab/>
        <w:t>SEQUENCE {</w:t>
      </w:r>
    </w:p>
    <w:p w:rsidR="00683370" w:rsidRPr="00F02ED9" w:rsidRDefault="00683370" w:rsidP="00683370">
      <w:pPr>
        <w:pStyle w:val="PL"/>
        <w:shd w:val="clear" w:color="auto" w:fill="E6E6E6"/>
      </w:pPr>
      <w:r w:rsidRPr="00F02ED9">
        <w:tab/>
        <w:t>pdcp-ParametersNR-v1560</w:t>
      </w:r>
      <w:r w:rsidRPr="00F02ED9">
        <w:tab/>
      </w:r>
      <w:r w:rsidRPr="00F02ED9">
        <w:tab/>
      </w:r>
      <w:r w:rsidRPr="00F02ED9">
        <w:tab/>
      </w:r>
      <w:r w:rsidRPr="00F02ED9">
        <w:tab/>
      </w:r>
      <w:r w:rsidRPr="00F02ED9">
        <w:tab/>
        <w:t>PDCP-ParametersNR-v1560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UE-EUTRA-CapabilityAddXDD-Mode-v15a0 ::=</w:t>
      </w:r>
      <w:r w:rsidRPr="00F02ED9">
        <w:tab/>
        <w:t>SEQUENCE {</w:t>
      </w:r>
    </w:p>
    <w:p w:rsidR="00683370" w:rsidRPr="00F02ED9" w:rsidRDefault="00683370" w:rsidP="00683370">
      <w:pPr>
        <w:pStyle w:val="PL"/>
        <w:shd w:val="clear" w:color="auto" w:fill="E6E6E6"/>
      </w:pPr>
      <w:r w:rsidRPr="00F02ED9">
        <w:tab/>
        <w:t>phyLayerParameters-v1530</w:t>
      </w:r>
      <w:r w:rsidRPr="00F02ED9">
        <w:tab/>
      </w:r>
      <w:r w:rsidRPr="00F02ED9">
        <w:tab/>
      </w:r>
      <w:r w:rsidRPr="00F02ED9">
        <w:tab/>
      </w:r>
      <w:r w:rsidRPr="00F02ED9">
        <w:tab/>
        <w:t>PhyLayerParameters-v1530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phyLayerParameters-v1540</w:t>
      </w:r>
      <w:r w:rsidRPr="00F02ED9">
        <w:tab/>
      </w:r>
      <w:r w:rsidRPr="00F02ED9">
        <w:tab/>
      </w:r>
      <w:r w:rsidRPr="00F02ED9">
        <w:tab/>
      </w:r>
      <w:r w:rsidRPr="00F02ED9">
        <w:tab/>
        <w:t>PhyLayerParameters-v1540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phyLayerParameters-v1550</w:t>
      </w:r>
      <w:r w:rsidRPr="00F02ED9">
        <w:tab/>
      </w:r>
      <w:r w:rsidRPr="00F02ED9">
        <w:tab/>
      </w:r>
      <w:r w:rsidRPr="00F02ED9">
        <w:tab/>
      </w:r>
      <w:r w:rsidRPr="00F02ED9">
        <w:tab/>
        <w:t>PhyLayerParameters-v1550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neighCellSI-AcquisitionParameters-v15a0</w:t>
      </w:r>
      <w:r w:rsidRPr="00F02ED9">
        <w:tab/>
        <w:t>NeighCellSI-AcquisitionParameters-v15a0</w:t>
      </w:r>
    </w:p>
    <w:p w:rsidR="00683370" w:rsidRPr="00F02ED9" w:rsidRDefault="00683370" w:rsidP="00683370">
      <w:pPr>
        <w:pStyle w:val="PL"/>
        <w:shd w:val="clear" w:color="auto" w:fill="E6E6E6"/>
      </w:pPr>
      <w:r w:rsidRPr="00F02ED9">
        <w:lastRenderedPageBreak/>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UE-EUTRA-CapabilityAddXDD-Mode-v1610 ::= SEQUENCE {</w:t>
      </w:r>
    </w:p>
    <w:p w:rsidR="00683370" w:rsidRPr="00F02ED9" w:rsidRDefault="00683370" w:rsidP="00683370">
      <w:pPr>
        <w:pStyle w:val="PL"/>
        <w:shd w:val="clear" w:color="auto" w:fill="E6E6E6"/>
      </w:pPr>
      <w:r w:rsidRPr="00F02ED9">
        <w:tab/>
        <w:t>phyLayerParameters-v1610</w:t>
      </w:r>
      <w:r w:rsidRPr="00F02ED9">
        <w:tab/>
      </w:r>
      <w:r w:rsidRPr="00F02ED9">
        <w:tab/>
      </w:r>
      <w:r w:rsidRPr="00F02ED9">
        <w:tab/>
      </w:r>
      <w:r w:rsidRPr="00F02ED9">
        <w:tab/>
      </w:r>
      <w:r w:rsidRPr="00F02ED9">
        <w:tab/>
        <w:t>PhyLayerParameters-v1610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pur-Parameters-r16</w:t>
      </w:r>
      <w:r w:rsidRPr="00F02ED9">
        <w:tab/>
      </w:r>
      <w:r w:rsidRPr="00F02ED9">
        <w:tab/>
      </w:r>
      <w:r w:rsidRPr="00F02ED9">
        <w:tab/>
      </w:r>
      <w:r w:rsidRPr="00F02ED9">
        <w:tab/>
      </w:r>
      <w:r w:rsidRPr="00F02ED9">
        <w:tab/>
      </w:r>
      <w:r w:rsidRPr="00F02ED9">
        <w:tab/>
      </w:r>
      <w:r w:rsidRPr="00F02ED9">
        <w:tab/>
        <w:t>PUR-Parameters-r16</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measParameters-v1610</w:t>
      </w:r>
      <w:r w:rsidRPr="00F02ED9">
        <w:tab/>
      </w:r>
      <w:r w:rsidRPr="00F02ED9">
        <w:tab/>
      </w:r>
      <w:r w:rsidRPr="00F02ED9">
        <w:tab/>
      </w:r>
      <w:r w:rsidRPr="00F02ED9">
        <w:tab/>
      </w:r>
      <w:r w:rsidRPr="00F02ED9">
        <w:tab/>
      </w:r>
      <w:r w:rsidRPr="00F02ED9">
        <w:tab/>
        <w:t>MeasParameters-v1610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eutra-5GC-Parameters-v1610</w:t>
      </w:r>
      <w:r w:rsidRPr="00F02ED9">
        <w:tab/>
      </w:r>
      <w:r w:rsidRPr="00F02ED9">
        <w:tab/>
      </w:r>
      <w:r w:rsidRPr="00F02ED9">
        <w:tab/>
      </w:r>
      <w:r w:rsidRPr="00F02ED9">
        <w:tab/>
      </w:r>
      <w:r w:rsidRPr="00F02ED9">
        <w:tab/>
        <w:t>EUTRA-5GC-Parameters-v1610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irat-ParametersNR-v1610</w:t>
      </w:r>
      <w:r w:rsidRPr="00F02ED9">
        <w:tab/>
      </w:r>
      <w:r w:rsidRPr="00F02ED9">
        <w:tab/>
      </w:r>
      <w:r w:rsidRPr="00F02ED9">
        <w:tab/>
      </w:r>
      <w:r w:rsidRPr="00F02ED9">
        <w:tab/>
      </w:r>
      <w:r w:rsidRPr="00F02ED9">
        <w:tab/>
      </w:r>
      <w:r w:rsidRPr="00F02ED9">
        <w:tab/>
        <w:t>IRAT-ParametersNR-v1610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neighCellSI-AcquisitionParameters-v1610</w:t>
      </w:r>
      <w:r w:rsidRPr="00F02ED9">
        <w:tab/>
      </w:r>
      <w:r w:rsidRPr="00F02ED9">
        <w:tab/>
        <w:t>NeighCellSI-AcquisitionParameters-v1610</w:t>
      </w:r>
      <w:r w:rsidRPr="00F02ED9">
        <w:tab/>
        <w:t>OPTIONAL,</w:t>
      </w:r>
    </w:p>
    <w:p w:rsidR="00683370" w:rsidRPr="00F02ED9" w:rsidRDefault="00683370" w:rsidP="00683370">
      <w:pPr>
        <w:pStyle w:val="PL"/>
        <w:shd w:val="clear" w:color="auto" w:fill="E6E6E6"/>
      </w:pPr>
      <w:r w:rsidRPr="00F02ED9">
        <w:tab/>
        <w:t>mobilityParameters-v1610</w:t>
      </w:r>
      <w:r w:rsidRPr="00F02ED9">
        <w:tab/>
      </w:r>
      <w:r w:rsidRPr="00F02ED9">
        <w:tab/>
      </w:r>
      <w:r w:rsidRPr="00F02ED9">
        <w:tab/>
      </w:r>
      <w:r w:rsidRPr="00F02ED9">
        <w:tab/>
      </w:r>
      <w:r w:rsidRPr="00F02ED9">
        <w:tab/>
        <w:t>MobilityParameters-v1610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UE-EUTRA-CapabilityAddXDD-Mode-v1630 ::= SEQUENCE {</w:t>
      </w:r>
    </w:p>
    <w:p w:rsidR="00683370" w:rsidRPr="00F02ED9" w:rsidRDefault="00683370" w:rsidP="00683370">
      <w:pPr>
        <w:pStyle w:val="PL"/>
        <w:shd w:val="clear" w:color="auto" w:fill="E6E6E6"/>
      </w:pPr>
      <w:r w:rsidRPr="00F02ED9">
        <w:tab/>
        <w:t>measParameters-v1630</w:t>
      </w:r>
      <w:r w:rsidRPr="00F02ED9">
        <w:tab/>
      </w:r>
      <w:r w:rsidRPr="00F02ED9">
        <w:tab/>
      </w:r>
      <w:r w:rsidRPr="00F02ED9">
        <w:tab/>
      </w:r>
      <w:r w:rsidRPr="00F02ED9">
        <w:tab/>
      </w:r>
      <w:r w:rsidRPr="00F02ED9">
        <w:tab/>
      </w:r>
      <w:r w:rsidRPr="00F02ED9">
        <w:tab/>
        <w:t>MeasParameters-v1630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AccessStratumRelease ::=</w:t>
      </w:r>
      <w:r w:rsidRPr="00F02ED9">
        <w:tab/>
      </w:r>
      <w:r w:rsidRPr="00F02ED9">
        <w:tab/>
      </w:r>
      <w:r w:rsidRPr="00F02ED9">
        <w:tab/>
        <w:t>ENUMERATED {</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rel8, rel9, rel10, rel11, rel12, rel13,</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rel14, rel15, ..., rel16, rel17, rel18}</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FeatureSetsEUTRA-r15 ::=</w:t>
      </w:r>
      <w:r w:rsidRPr="00F02ED9">
        <w:tab/>
        <w:t>SEQUENCE {</w:t>
      </w:r>
    </w:p>
    <w:p w:rsidR="00683370" w:rsidRPr="00F02ED9" w:rsidRDefault="00683370" w:rsidP="00683370">
      <w:pPr>
        <w:pStyle w:val="PL"/>
        <w:shd w:val="clear" w:color="auto" w:fill="E6E6E6"/>
      </w:pPr>
      <w:r w:rsidRPr="00F02ED9">
        <w:tab/>
        <w:t>featureSetsDL-r15</w:t>
      </w:r>
      <w:r w:rsidRPr="00F02ED9">
        <w:tab/>
      </w:r>
      <w:r w:rsidRPr="00F02ED9">
        <w:tab/>
      </w:r>
      <w:r w:rsidRPr="00F02ED9">
        <w:tab/>
        <w:t>SEQUENCE (SIZE (1..maxFeatureSets-r15)) OF FeatureSetDL-r15</w:t>
      </w:r>
      <w:r w:rsidRPr="00F02ED9">
        <w:tab/>
      </w:r>
      <w:r w:rsidRPr="00F02ED9">
        <w:tab/>
        <w:t>OPTIONAL,</w:t>
      </w:r>
    </w:p>
    <w:p w:rsidR="00683370" w:rsidRPr="00F02ED9" w:rsidRDefault="00683370" w:rsidP="00683370">
      <w:pPr>
        <w:pStyle w:val="PL"/>
        <w:shd w:val="clear" w:color="auto" w:fill="E6E6E6"/>
      </w:pPr>
      <w:r w:rsidRPr="00F02ED9">
        <w:tab/>
        <w:t>featureSetsDL-PerCC-r15</w:t>
      </w:r>
      <w:r w:rsidRPr="00F02ED9">
        <w:tab/>
      </w:r>
      <w:r w:rsidRPr="00F02ED9">
        <w:tab/>
        <w:t>SEQUENCE (SIZE (1..maxPerCC-FeatureSets-r15)) OF FeatureSetDL-PerCC-r15</w:t>
      </w:r>
      <w:r w:rsidRPr="00F02ED9">
        <w:tab/>
      </w:r>
      <w:r w:rsidRPr="00F02ED9">
        <w:tab/>
        <w:t>OPTIONAL,</w:t>
      </w:r>
    </w:p>
    <w:p w:rsidR="00683370" w:rsidRPr="00F02ED9" w:rsidRDefault="00683370" w:rsidP="00683370">
      <w:pPr>
        <w:pStyle w:val="PL"/>
        <w:shd w:val="clear" w:color="auto" w:fill="E6E6E6"/>
      </w:pPr>
      <w:r w:rsidRPr="00F02ED9">
        <w:tab/>
        <w:t>featureSetsUL-r15</w:t>
      </w:r>
      <w:r w:rsidRPr="00F02ED9">
        <w:tab/>
      </w:r>
      <w:r w:rsidRPr="00F02ED9">
        <w:tab/>
      </w:r>
      <w:r w:rsidRPr="00F02ED9">
        <w:tab/>
        <w:t>SEQUENCE (SIZE (1..maxFeatureSets-r15)) OF FeatureSetUL-r15</w:t>
      </w:r>
      <w:r w:rsidRPr="00F02ED9">
        <w:tab/>
      </w:r>
      <w:r w:rsidRPr="00F02ED9">
        <w:tab/>
        <w:t>OPTIONAL,</w:t>
      </w:r>
    </w:p>
    <w:p w:rsidR="00683370" w:rsidRPr="00F02ED9" w:rsidRDefault="00683370" w:rsidP="00683370">
      <w:pPr>
        <w:pStyle w:val="PL"/>
        <w:shd w:val="clear" w:color="auto" w:fill="E6E6E6"/>
      </w:pPr>
      <w:r w:rsidRPr="00F02ED9">
        <w:tab/>
        <w:t>featureSetsUL-PerCC-r15</w:t>
      </w:r>
      <w:r w:rsidRPr="00F02ED9">
        <w:tab/>
      </w:r>
      <w:r w:rsidRPr="00F02ED9">
        <w:tab/>
        <w:t>SEQUENCE (SIZE (1..maxPerCC-FeatureSets-r15)) OF FeatureSetUL-PerCC-r15</w:t>
      </w:r>
      <w:r w:rsidRPr="00F02ED9">
        <w:tab/>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ab/>
        <w:t>[[</w:t>
      </w:r>
      <w:r w:rsidRPr="00F02ED9">
        <w:tab/>
        <w:t>featureSetsDL-v1550</w:t>
      </w:r>
      <w:r w:rsidRPr="00F02ED9">
        <w:tab/>
      </w:r>
      <w:r w:rsidRPr="00F02ED9">
        <w:tab/>
        <w:t>SEQUENCE (SIZE (1..maxFeatureSets-r15)) OF FeatureSetDL-v1550</w:t>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MobilityParameters-r14 ::=</w:t>
      </w:r>
      <w:r w:rsidRPr="00F02ED9">
        <w:tab/>
      </w:r>
      <w:r w:rsidRPr="00F02ED9">
        <w:tab/>
      </w:r>
      <w:r w:rsidRPr="00F02ED9">
        <w:tab/>
        <w:t>SEQUENCE {</w:t>
      </w:r>
    </w:p>
    <w:p w:rsidR="00683370" w:rsidRPr="00F02ED9" w:rsidRDefault="00683370" w:rsidP="00683370">
      <w:pPr>
        <w:pStyle w:val="PL"/>
        <w:shd w:val="clear" w:color="auto" w:fill="E6E6E6"/>
      </w:pPr>
      <w:r w:rsidRPr="00F02ED9">
        <w:tab/>
        <w:t>makeBeforeBreak-r14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rach-Less-r14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MobilityParameters-v1610 ::=</w:t>
      </w:r>
      <w:r w:rsidRPr="00F02ED9">
        <w:tab/>
      </w:r>
      <w:r w:rsidRPr="00F02ED9">
        <w:tab/>
        <w:t>SEQUENCE {</w:t>
      </w:r>
    </w:p>
    <w:p w:rsidR="00683370" w:rsidRPr="00F02ED9" w:rsidRDefault="00683370" w:rsidP="00683370">
      <w:pPr>
        <w:pStyle w:val="PL"/>
        <w:shd w:val="clear" w:color="auto" w:fill="E6E6E6"/>
      </w:pPr>
      <w:r w:rsidRPr="00F02ED9">
        <w:tab/>
        <w:t>cho-r16</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cho-FDD-TDD-r16</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cho-Failure-r16</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cho-TwoTriggerEvents-r16</w:t>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DC-Parameters-r12 ::=</w:t>
      </w:r>
      <w:r w:rsidRPr="00F02ED9">
        <w:tab/>
      </w:r>
      <w:r w:rsidRPr="00F02ED9">
        <w:tab/>
      </w:r>
      <w:r w:rsidRPr="00F02ED9">
        <w:tab/>
        <w:t>SEQUENCE {</w:t>
      </w:r>
    </w:p>
    <w:p w:rsidR="00683370" w:rsidRPr="00F02ED9" w:rsidRDefault="00683370" w:rsidP="00683370">
      <w:pPr>
        <w:pStyle w:val="PL"/>
        <w:shd w:val="clear" w:color="auto" w:fill="E6E6E6"/>
      </w:pPr>
      <w:r w:rsidRPr="00F02ED9">
        <w:tab/>
        <w:t>drb-TypeSplit-r12</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drb-TypeSCG-r12</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DC-Parameters-v1310 ::=</w:t>
      </w:r>
      <w:r w:rsidRPr="00F02ED9">
        <w:tab/>
      </w:r>
      <w:r w:rsidRPr="00F02ED9">
        <w:tab/>
      </w:r>
      <w:r w:rsidRPr="00F02ED9">
        <w:tab/>
        <w:t>SEQUENCE {</w:t>
      </w:r>
    </w:p>
    <w:p w:rsidR="00683370" w:rsidRPr="00F02ED9" w:rsidRDefault="00683370" w:rsidP="00683370">
      <w:pPr>
        <w:pStyle w:val="PL"/>
        <w:shd w:val="clear" w:color="auto" w:fill="E6E6E6"/>
      </w:pPr>
      <w:r w:rsidRPr="00F02ED9">
        <w:tab/>
        <w:t>pdcp-TransferSplitUL-r13</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ue-SSTD-Meas-r13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MAC-Parameters-r12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logicalChannelSR-ProhibitTimer-r12</w:t>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longDRX-Command-r12</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MAC-Parameters-v1310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extendedMAC-LengthField-r13</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extendedLongDRX-r13</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MAC-Parameters-v1430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shortSPS-IntervalFDD-r14</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shortSPS-IntervalTDD-r14</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skipUplinkDynamic-r14</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skipUplinkSPS-r14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multipleUplinkSPS-r14</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dataInactMon-r14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MAC-Parameters-v1440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lastRenderedPageBreak/>
        <w:tab/>
        <w:t>rai-Support-r14</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MAC-Parameters-v1530 ::=</w:t>
      </w:r>
      <w:r w:rsidRPr="00F02ED9">
        <w:tab/>
      </w:r>
      <w:r w:rsidRPr="00F02ED9">
        <w:tab/>
        <w:t>SEQUENCE {</w:t>
      </w:r>
    </w:p>
    <w:p w:rsidR="00683370" w:rsidRPr="00F02ED9" w:rsidRDefault="00683370" w:rsidP="00683370">
      <w:pPr>
        <w:pStyle w:val="PL"/>
        <w:shd w:val="clear" w:color="auto" w:fill="E6E6E6"/>
      </w:pPr>
      <w:r w:rsidRPr="00F02ED9">
        <w:tab/>
        <w:t>min-Proc-TimelineSubslot-r15</w:t>
      </w:r>
      <w:r w:rsidRPr="00F02ED9">
        <w:tab/>
        <w:t>SEQUENCE (SIZE(1..3)) OF ProcessingTimelineSet-r15</w:t>
      </w:r>
      <w:r w:rsidRPr="00F02ED9">
        <w:tab/>
        <w:t>OPTIONAL,</w:t>
      </w:r>
    </w:p>
    <w:p w:rsidR="00683370" w:rsidRPr="00F02ED9" w:rsidRDefault="00683370" w:rsidP="00683370">
      <w:pPr>
        <w:pStyle w:val="PL"/>
        <w:shd w:val="clear" w:color="auto" w:fill="E6E6E6"/>
      </w:pPr>
      <w:r w:rsidRPr="00F02ED9">
        <w:tab/>
        <w:t>skipSubframeProcessing-r15</w:t>
      </w:r>
      <w:r w:rsidRPr="00F02ED9">
        <w:tab/>
      </w:r>
      <w:r w:rsidRPr="00F02ED9">
        <w:tab/>
      </w:r>
      <w:r w:rsidRPr="00F02ED9">
        <w:tab/>
        <w:t>SkipSubframeProcessing-r15</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earlyData-UP-r15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dormantSCellState-r15</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directSCellActivation-r15</w:t>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directSCellHibernation-r15</w:t>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extendedLCID-Duplication-r15</w:t>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sps-ServingCell-r15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MAC-Parameters-v1550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eLCID-Support-r15</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MAC-Parameters-v1610 ::=</w:t>
      </w:r>
      <w:r w:rsidRPr="00F02ED9">
        <w:tab/>
      </w:r>
      <w:r w:rsidRPr="00F02ED9">
        <w:tab/>
        <w:t>SEQUENCE {</w:t>
      </w:r>
    </w:p>
    <w:p w:rsidR="00683370" w:rsidRPr="00F02ED9" w:rsidRDefault="00683370" w:rsidP="00683370">
      <w:pPr>
        <w:pStyle w:val="PL"/>
        <w:shd w:val="clear" w:color="auto" w:fill="E6E6E6"/>
      </w:pPr>
      <w:r w:rsidRPr="00F02ED9">
        <w:tab/>
        <w:t>directMCG-SCellActivationResume-r16</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directSCG-SCellActivationResume-r16</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earlyData-UP-5GC-r16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rai-SupportEnh-r16</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MAC-Parameters-v1630 ::=</w:t>
      </w:r>
      <w:r w:rsidRPr="00F02ED9">
        <w:tab/>
      </w:r>
      <w:r w:rsidRPr="00F02ED9">
        <w:tab/>
        <w:t>SEQUENCE {</w:t>
      </w:r>
    </w:p>
    <w:p w:rsidR="00683370" w:rsidRPr="00F02ED9" w:rsidRDefault="00683370" w:rsidP="00683370">
      <w:pPr>
        <w:pStyle w:val="PL"/>
        <w:shd w:val="clear" w:color="auto" w:fill="E6E6E6"/>
      </w:pPr>
      <w:r w:rsidRPr="00F02ED9">
        <w:tab/>
        <w:t>directSCG-SCellActivationNEDC-r16</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NTN-Parameters-r17 ::=</w:t>
      </w:r>
      <w:r w:rsidRPr="00F02ED9">
        <w:tab/>
      </w:r>
      <w:r w:rsidRPr="00F02ED9">
        <w:tab/>
        <w:t>SEQUENCE {</w:t>
      </w:r>
    </w:p>
    <w:p w:rsidR="00683370" w:rsidRPr="00F02ED9" w:rsidRDefault="00683370" w:rsidP="00683370">
      <w:pPr>
        <w:pStyle w:val="PL"/>
        <w:shd w:val="clear" w:color="auto" w:fill="E6E6E6"/>
      </w:pPr>
      <w:r w:rsidRPr="00F02ED9">
        <w:tab/>
        <w:t>ntn-Connectivity-EPC-r17</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ntn-TA-Report-r17</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ntn-PUR-TimerDelay-r17</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ntn-OffsetTimingEnh-r17</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ntn-ScenarioSupport-r17</w:t>
      </w:r>
      <w:r w:rsidRPr="00F02ED9">
        <w:tab/>
      </w:r>
      <w:r w:rsidRPr="00F02ED9">
        <w:tab/>
        <w:t>ENUMERATED {ngso,gso}</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NTN-Parameters-v1720 ::=</w:t>
      </w:r>
      <w:r w:rsidRPr="00F02ED9">
        <w:tab/>
      </w:r>
      <w:r w:rsidRPr="00F02ED9">
        <w:tab/>
        <w:t>SEQUENCE {</w:t>
      </w:r>
    </w:p>
    <w:p w:rsidR="00683370" w:rsidRPr="00F02ED9" w:rsidRDefault="00683370" w:rsidP="00683370">
      <w:pPr>
        <w:pStyle w:val="PL"/>
        <w:shd w:val="clear" w:color="auto" w:fill="E6E6E6"/>
      </w:pPr>
      <w:r w:rsidRPr="00F02ED9">
        <w:tab/>
        <w:t>ntn-SegmentedPrecompensationGaps-r17</w:t>
      </w:r>
      <w:r w:rsidRPr="00F02ED9">
        <w:tab/>
      </w:r>
      <w:r w:rsidRPr="00F02ED9">
        <w:tab/>
        <w:t>ENUMERATED {sym1,sl1,sf1}</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NTN-Parameters-v1800 ::=</w:t>
      </w:r>
      <w:r w:rsidRPr="00F02ED9">
        <w:tab/>
      </w:r>
      <w:r w:rsidRPr="00F02ED9">
        <w:tab/>
        <w:t>SEQUENCE {</w:t>
      </w:r>
    </w:p>
    <w:p w:rsidR="00683370" w:rsidRPr="00F02ED9" w:rsidRDefault="00683370" w:rsidP="00683370">
      <w:pPr>
        <w:pStyle w:val="PL"/>
        <w:shd w:val="clear" w:color="auto" w:fill="E6E6E6"/>
      </w:pPr>
      <w:r w:rsidRPr="00F02ED9">
        <w:tab/>
        <w:t>ntn-EventA4BasedCHO-r18</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ntn-LocationBasedCHO-EFC-r18</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ntn-LocationBasedCHO-EMC-r18</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ntn-TimeBasedCHO-r18</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bookmarkStart w:id="284" w:name="_Hlk160786629"/>
      <w:r w:rsidRPr="00F02ED9">
        <w:tab/>
      </w:r>
      <w:bookmarkStart w:id="285" w:name="_Hlk160786706"/>
      <w:r w:rsidRPr="00F02ED9">
        <w:t>eventD1-MeasReportTrigger-r18</w:t>
      </w:r>
      <w:bookmarkEnd w:id="285"/>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eventD2-MeasReportTrigger-r18</w:t>
      </w:r>
      <w:r w:rsidRPr="00F02ED9">
        <w:tab/>
      </w:r>
      <w:r w:rsidRPr="00F02ED9">
        <w:tab/>
      </w:r>
      <w:r w:rsidRPr="00F02ED9">
        <w:tab/>
      </w:r>
      <w:r w:rsidRPr="00F02ED9">
        <w:tab/>
      </w:r>
      <w:r w:rsidRPr="00F02ED9">
        <w:tab/>
        <w:t>ENUMERATED {supported}</w:t>
      </w:r>
      <w:r w:rsidRPr="00F02ED9">
        <w:tab/>
      </w:r>
      <w:r w:rsidRPr="00F02ED9">
        <w:tab/>
      </w:r>
      <w:r w:rsidRPr="00F02ED9">
        <w:tab/>
        <w:t>OPTIONAL,</w:t>
      </w:r>
      <w:bookmarkEnd w:id="284"/>
    </w:p>
    <w:p w:rsidR="00683370" w:rsidRPr="00F02ED9" w:rsidRDefault="00683370" w:rsidP="00683370">
      <w:pPr>
        <w:pStyle w:val="PL"/>
        <w:shd w:val="clear" w:color="auto" w:fill="E6E6E6"/>
      </w:pPr>
      <w:r w:rsidRPr="00F02ED9">
        <w:tab/>
        <w:t>ntn-LocationBasedMeasTrigger-EFC-r18</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ntn-LocationBasedMeasTrigger-EMC-r18</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ntn-TimeBasedMeasTrigger-r18</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ntn-RRC-HarqDisableSingleTB-CE-ModeA-r18</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ntn-RRC-HarqDisableMultiTB-CE-ModeA-r18</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ntn-RRC-HarqDisableSingleTB-CE-ModeB-r18</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ntn-OverriddenHarqDisableSingleTB-CE-ModeB-r18</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ntn-DCI-HarqDisableSingleTB-CE-ModeB-r18</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ntn-RRC-HarqDisableMultiTB-CE-ModeB-r18</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ntn-OverriddenHarqDisableMultiTB-CE-ModeB-r18</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ntn-DCI-HarqDisableMultiTB-CE-ModeB-r18</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ntn-SemiStaticHarqDisableSPS-r18</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ntn-UplinkHarq-ModeB-SingleTB-r18</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bookmarkStart w:id="286" w:name="_Hlk160797086"/>
      <w:r w:rsidRPr="00F02ED9">
        <w:t>ntn-UplinkHarq-ModeB-MultiTB-r18</w:t>
      </w:r>
      <w:bookmarkEnd w:id="286"/>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ntn-HarqEnhScenarioSupport-r18</w:t>
      </w:r>
      <w:r w:rsidRPr="00F02ED9">
        <w:tab/>
      </w:r>
      <w:r w:rsidRPr="00F02ED9">
        <w:tab/>
      </w:r>
      <w:r w:rsidRPr="00F02ED9">
        <w:tab/>
      </w:r>
      <w:r w:rsidRPr="00F02ED9">
        <w:tab/>
      </w:r>
      <w:r w:rsidRPr="00F02ED9">
        <w:tab/>
        <w:t>ENUMERATED {ngso,gso}</w:t>
      </w:r>
      <w:r w:rsidRPr="00F02ED9">
        <w:tab/>
      </w:r>
      <w:r w:rsidRPr="00F02ED9">
        <w:tab/>
      </w:r>
      <w:r w:rsidRPr="00F02ED9">
        <w:tab/>
        <w:t>OPTIONAL,</w:t>
      </w:r>
    </w:p>
    <w:p w:rsidR="00683370" w:rsidRPr="00F02ED9" w:rsidRDefault="00683370" w:rsidP="00683370">
      <w:pPr>
        <w:pStyle w:val="PL"/>
        <w:shd w:val="clear" w:color="auto" w:fill="E6E6E6"/>
      </w:pPr>
      <w:r w:rsidRPr="00F02ED9">
        <w:tab/>
        <w:t>ntn-Triggered-GNSS-Fix-r18</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ntn-Autonomous-GNSS-Fix-r18</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ntn-UplinkTxExtension-r18</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ntn-GNSS-EnhScenarioSupport-r18</w:t>
      </w:r>
      <w:r w:rsidRPr="00F02ED9">
        <w:tab/>
      </w:r>
      <w:r w:rsidRPr="00F02ED9">
        <w:tab/>
      </w:r>
      <w:r w:rsidRPr="00F02ED9">
        <w:tab/>
      </w:r>
      <w:r w:rsidRPr="00F02ED9">
        <w:tab/>
      </w:r>
      <w:r w:rsidRPr="00F02ED9">
        <w:tab/>
        <w:t>ENUMERATED {ngso,gso}</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NTN-Parameters-v1830 ::=</w:t>
      </w:r>
      <w:r w:rsidRPr="00F02ED9">
        <w:tab/>
      </w:r>
      <w:r w:rsidRPr="00F02ED9">
        <w:tab/>
        <w:t>SEQUENCE {</w:t>
      </w:r>
    </w:p>
    <w:p w:rsidR="00683370" w:rsidRPr="00F02ED9" w:rsidRDefault="00683370" w:rsidP="00683370">
      <w:pPr>
        <w:pStyle w:val="PL"/>
        <w:shd w:val="clear" w:color="auto" w:fill="E6E6E6"/>
      </w:pPr>
      <w:r w:rsidRPr="00F02ED9">
        <w:tab/>
        <w:t>satelliteInfoConfigDedicated-r18</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ProcessingTimelineSet-r15 ::=</w:t>
      </w:r>
      <w:r w:rsidRPr="00F02ED9">
        <w:tab/>
      </w:r>
      <w:r w:rsidRPr="00F02ED9">
        <w:tab/>
        <w:t>ENUMERATED {set1, set2}</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RLC-Parameters-r12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extended-RLC-LI-Field-r12</w:t>
      </w:r>
      <w:r w:rsidRPr="00F02ED9">
        <w:tab/>
      </w:r>
      <w:r w:rsidRPr="00F02ED9">
        <w:tab/>
      </w:r>
      <w:r w:rsidRPr="00F02ED9">
        <w:tab/>
        <w:t>ENUMERATED {supported}</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RLC-Parameters-v1310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extendedRLC-SN-SO-Field-r13</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RLC-Parameters-v1430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extendedPollByte-r14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RLC-Parameters-v1530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flexibleUM-AM-Combinations-r15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rlc-AM-Ooo-Delivery-r15</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rlc-UM-Ooo-Delivery-r15</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PDCP-Parameters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supportedROHC-Profiles</w:t>
      </w:r>
      <w:r w:rsidRPr="00F02ED9">
        <w:tab/>
      </w:r>
      <w:r w:rsidRPr="00F02ED9">
        <w:tab/>
      </w:r>
      <w:r w:rsidRPr="00F02ED9">
        <w:tab/>
      </w:r>
      <w:r w:rsidRPr="00F02ED9">
        <w:tab/>
        <w:t>ROHC-ProfileSupportList-r15,</w:t>
      </w:r>
    </w:p>
    <w:p w:rsidR="00683370" w:rsidRPr="00F02ED9" w:rsidRDefault="00683370" w:rsidP="00683370">
      <w:pPr>
        <w:pStyle w:val="PL"/>
        <w:shd w:val="clear" w:color="auto" w:fill="E6E6E6"/>
      </w:pPr>
      <w:r w:rsidRPr="00F02ED9">
        <w:tab/>
        <w:t>maxNumberROHC-ContextSessions</w:t>
      </w:r>
      <w:r w:rsidRPr="00F02ED9">
        <w:tab/>
      </w:r>
      <w:r w:rsidRPr="00F02ED9">
        <w:tab/>
        <w:t>ENUMERATED {</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cs2, cs4, cs8, cs12, cs16, cs24, cs32,</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cs48, cs64, cs128, cs256, cs512, cs1024,</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cs16384, spare2, spare1}</w:t>
      </w:r>
      <w:r w:rsidRPr="00F02ED9">
        <w:tab/>
      </w:r>
      <w:r w:rsidRPr="00F02ED9">
        <w:tab/>
      </w:r>
      <w:r w:rsidRPr="00F02ED9">
        <w:tab/>
      </w:r>
      <w:r w:rsidRPr="00F02ED9">
        <w:tab/>
        <w:t>DEFAULT cs16,</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PDCP-Parameters-v1130 ::=</w:t>
      </w:r>
      <w:r w:rsidRPr="00F02ED9">
        <w:tab/>
      </w:r>
      <w:r w:rsidRPr="00F02ED9">
        <w:tab/>
        <w:t>SEQUENCE {</w:t>
      </w:r>
    </w:p>
    <w:p w:rsidR="00683370" w:rsidRPr="00F02ED9" w:rsidRDefault="00683370" w:rsidP="00683370">
      <w:pPr>
        <w:pStyle w:val="PL"/>
        <w:shd w:val="clear" w:color="auto" w:fill="E6E6E6"/>
      </w:pPr>
      <w:r w:rsidRPr="00F02ED9">
        <w:tab/>
        <w:t>pdcp-SN-Extension-r11</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supportRohcContextContinue-r11</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PDCP-Parameters-v1310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pdcp-SN-Extension-18bits-r13</w:t>
      </w:r>
      <w:r w:rsidRPr="00F02ED9">
        <w:tab/>
      </w:r>
      <w:r w:rsidRPr="00F02ED9">
        <w:tab/>
      </w:r>
      <w:r w:rsidRPr="00F02ED9">
        <w:tab/>
        <w:t>ENUMERATED {supported}</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PDCP-Parameters-v1430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supportedUplinkOnlyROHC-Profiles-r14</w:t>
      </w:r>
      <w:r w:rsidRPr="00F02ED9">
        <w:tab/>
      </w:r>
      <w:r w:rsidRPr="00F02ED9">
        <w:tab/>
        <w:t>SEQUENCE {</w:t>
      </w:r>
    </w:p>
    <w:p w:rsidR="00683370" w:rsidRPr="00F02ED9" w:rsidRDefault="00683370" w:rsidP="00683370">
      <w:pPr>
        <w:pStyle w:val="PL"/>
        <w:shd w:val="clear" w:color="auto" w:fill="E6E6E6"/>
      </w:pPr>
      <w:r w:rsidRPr="00F02ED9">
        <w:tab/>
      </w:r>
      <w:r w:rsidRPr="00F02ED9">
        <w:tab/>
        <w:t>profile0x0006-r14</w:t>
      </w:r>
      <w:r w:rsidRPr="00F02ED9">
        <w:tab/>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ab/>
        <w:t>maxNumberROHC-ContextSessions-r14</w:t>
      </w:r>
      <w:r w:rsidRPr="00F02ED9">
        <w:tab/>
      </w:r>
      <w:r w:rsidRPr="00F02ED9">
        <w:tab/>
        <w:t>ENUMERATED {</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cs2, cs4, cs8, cs12, cs16, cs24, cs32,</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cs48, cs64, cs128, cs256, cs512, cs1024,</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cs16384, spare2, spare1}</w:t>
      </w:r>
      <w:r w:rsidRPr="00F02ED9">
        <w:tab/>
      </w:r>
      <w:r w:rsidRPr="00F02ED9">
        <w:tab/>
      </w:r>
      <w:r w:rsidRPr="00F02ED9">
        <w:tab/>
      </w:r>
      <w:r w:rsidRPr="00F02ED9">
        <w:tab/>
        <w:t>DEFAULT cs16</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PDCP-Parameters-v1530 ::=</w:t>
      </w:r>
      <w:r w:rsidRPr="00F02ED9">
        <w:tab/>
      </w:r>
      <w:r w:rsidRPr="00F02ED9">
        <w:tab/>
      </w:r>
      <w:r w:rsidRPr="00F02ED9">
        <w:tab/>
        <w:t>SEQUENCE {</w:t>
      </w:r>
    </w:p>
    <w:p w:rsidR="00683370" w:rsidRPr="00F02ED9" w:rsidRDefault="00683370" w:rsidP="00683370">
      <w:pPr>
        <w:pStyle w:val="PL"/>
        <w:shd w:val="clear" w:color="auto" w:fill="E6E6E6"/>
      </w:pPr>
      <w:r w:rsidRPr="00F02ED9">
        <w:tab/>
        <w:t>supportedUDC-r15</w:t>
      </w:r>
      <w:r w:rsidRPr="00F02ED9">
        <w:tab/>
      </w:r>
      <w:r w:rsidRPr="00F02ED9">
        <w:tab/>
      </w:r>
      <w:r w:rsidRPr="00F02ED9">
        <w:tab/>
      </w:r>
      <w:r w:rsidRPr="00F02ED9">
        <w:tab/>
      </w:r>
      <w:r w:rsidRPr="00F02ED9">
        <w:tab/>
        <w:t>SupportedUDC-r15</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pdcp-Duplication-r15</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PDCP-Parameters-v1610 ::=</w:t>
      </w:r>
      <w:r w:rsidRPr="00F02ED9">
        <w:tab/>
      </w:r>
      <w:r w:rsidRPr="00F02ED9">
        <w:tab/>
      </w:r>
      <w:r w:rsidRPr="00F02ED9">
        <w:tab/>
        <w:t>SEQUENCE {</w:t>
      </w:r>
    </w:p>
    <w:p w:rsidR="00683370" w:rsidRPr="00F02ED9" w:rsidRDefault="00683370" w:rsidP="00683370">
      <w:pPr>
        <w:pStyle w:val="PL"/>
        <w:shd w:val="clear" w:color="auto" w:fill="E6E6E6"/>
      </w:pPr>
      <w:r w:rsidRPr="00F02ED9">
        <w:tab/>
        <w:t>pdcp-VersionChangeWithoutHO-r16</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ehc-r16</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continueEHC-Context-r16</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tabs>
          <w:tab w:val="clear" w:pos="3840"/>
          <w:tab w:val="left" w:pos="3828"/>
        </w:tabs>
        <w:ind w:hanging="12"/>
      </w:pPr>
      <w:r w:rsidRPr="00F02ED9">
        <w:tab/>
      </w:r>
      <w:r w:rsidRPr="00F02ED9">
        <w:tab/>
        <w:t>maxNumberEHC-Contexts-r16</w:t>
      </w:r>
      <w:r w:rsidRPr="00F02ED9">
        <w:tab/>
      </w:r>
      <w:r w:rsidRPr="00F02ED9">
        <w:tab/>
      </w:r>
      <w:r w:rsidRPr="00F02ED9">
        <w:tab/>
        <w:t>ENUMERATED {cs2, cs4, cs8, cs16, cs32, cs64, cs128, cs256,</w:t>
      </w:r>
    </w:p>
    <w:p w:rsidR="00683370" w:rsidRPr="00F02ED9" w:rsidRDefault="00683370" w:rsidP="00683370">
      <w:pPr>
        <w:pStyle w:val="PL"/>
        <w:shd w:val="clear" w:color="auto" w:fill="E6E6E6"/>
        <w:ind w:hanging="12"/>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cs512, cs1024, cs2048, cs4096, cs8192, cs16384,</w:t>
      </w:r>
    </w:p>
    <w:p w:rsidR="00683370" w:rsidRPr="00F02ED9" w:rsidRDefault="00683370" w:rsidP="00683370">
      <w:pPr>
        <w:pStyle w:val="PL"/>
        <w:shd w:val="clear" w:color="auto" w:fill="E6E6E6"/>
        <w:ind w:hanging="12"/>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cs32768, cs65536}</w:t>
      </w:r>
      <w:r w:rsidRPr="00F02ED9">
        <w:tab/>
        <w:t>OPTIONAL,</w:t>
      </w:r>
    </w:p>
    <w:p w:rsidR="00683370" w:rsidRPr="00F02ED9" w:rsidRDefault="00683370" w:rsidP="00683370">
      <w:pPr>
        <w:pStyle w:val="PL"/>
        <w:shd w:val="clear" w:color="auto" w:fill="E6E6E6"/>
        <w:ind w:left="3840" w:hanging="3840"/>
      </w:pPr>
      <w:r w:rsidRPr="00F02ED9">
        <w:tab/>
        <w:t>jointEHC-ROHC-Config-r16</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SupportedUDC-r15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supportedStandardDic-r15</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supportedOperatorDic-r15</w:t>
      </w:r>
      <w:r w:rsidRPr="00F02ED9">
        <w:tab/>
      </w:r>
      <w:r w:rsidRPr="00F02ED9">
        <w:tab/>
      </w:r>
      <w:r w:rsidRPr="00F02ED9">
        <w:tab/>
        <w:t>SupportedOperatorDic-r15</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SupportedOperatorDic-r15 ::=</w:t>
      </w:r>
      <w:r w:rsidRPr="00F02ED9">
        <w:tab/>
      </w:r>
      <w:r w:rsidRPr="00F02ED9">
        <w:tab/>
        <w:t>SEQUENCE {</w:t>
      </w:r>
    </w:p>
    <w:p w:rsidR="00683370" w:rsidRPr="00F02ED9" w:rsidRDefault="00683370" w:rsidP="00683370">
      <w:pPr>
        <w:pStyle w:val="PL"/>
        <w:shd w:val="clear" w:color="auto" w:fill="E6E6E6"/>
      </w:pPr>
      <w:r w:rsidRPr="00F02ED9">
        <w:tab/>
        <w:t>versionOfDictionary-r15</w:t>
      </w:r>
      <w:r w:rsidRPr="00F02ED9">
        <w:tab/>
      </w:r>
      <w:r w:rsidRPr="00F02ED9">
        <w:tab/>
      </w:r>
      <w:r w:rsidRPr="00F02ED9">
        <w:tab/>
      </w:r>
      <w:r w:rsidRPr="00F02ED9">
        <w:tab/>
        <w:t>INTEGER (0..15),</w:t>
      </w:r>
    </w:p>
    <w:p w:rsidR="00683370" w:rsidRPr="00F02ED9" w:rsidRDefault="00683370" w:rsidP="00683370">
      <w:pPr>
        <w:pStyle w:val="PL"/>
        <w:shd w:val="clear" w:color="auto" w:fill="E6E6E6"/>
      </w:pPr>
      <w:r w:rsidRPr="00F02ED9">
        <w:tab/>
        <w:t>associatedPLMN-ID-r15</w:t>
      </w:r>
      <w:r w:rsidRPr="00F02ED9">
        <w:tab/>
      </w:r>
      <w:r w:rsidRPr="00F02ED9">
        <w:tab/>
      </w:r>
      <w:r w:rsidRPr="00F02ED9">
        <w:tab/>
      </w:r>
      <w:r w:rsidRPr="00F02ED9">
        <w:tab/>
        <w:t>PLMN-Identity</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ue-TxAntennaSelectionSupported</w:t>
      </w:r>
      <w:r w:rsidRPr="00F02ED9">
        <w:tab/>
      </w:r>
      <w:r w:rsidRPr="00F02ED9">
        <w:tab/>
        <w:t>BOOLEAN,</w:t>
      </w:r>
    </w:p>
    <w:p w:rsidR="00683370" w:rsidRPr="00F02ED9" w:rsidRDefault="00683370" w:rsidP="00683370">
      <w:pPr>
        <w:pStyle w:val="PL"/>
        <w:shd w:val="clear" w:color="auto" w:fill="E6E6E6"/>
      </w:pPr>
      <w:r w:rsidRPr="00F02ED9">
        <w:tab/>
        <w:t>ue-SpecificRefSigsSupported</w:t>
      </w:r>
      <w:r w:rsidRPr="00F02ED9">
        <w:tab/>
      </w:r>
      <w:r w:rsidRPr="00F02ED9">
        <w:tab/>
        <w:t>BOOLEAN</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PhyLayerParameters-v920 ::=</w:t>
      </w:r>
      <w:r w:rsidRPr="00F02ED9">
        <w:tab/>
      </w:r>
      <w:r w:rsidRPr="00F02ED9">
        <w:tab/>
        <w:t>SEQUENCE {</w:t>
      </w:r>
    </w:p>
    <w:p w:rsidR="00683370" w:rsidRPr="00F02ED9" w:rsidRDefault="00683370" w:rsidP="00683370">
      <w:pPr>
        <w:pStyle w:val="PL"/>
        <w:shd w:val="clear" w:color="auto" w:fill="E6E6E6"/>
      </w:pPr>
      <w:r w:rsidRPr="00F02ED9">
        <w:tab/>
        <w:t>enhancedDualLayerFDD-r9</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enhancedDualLayerTDD-r9</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lastRenderedPageBreak/>
        <w:t>PhyLayerParameters-v9d0 ::=</w:t>
      </w:r>
      <w:r w:rsidRPr="00F02ED9">
        <w:tab/>
      </w:r>
      <w:r w:rsidRPr="00F02ED9">
        <w:tab/>
      </w:r>
      <w:r w:rsidRPr="00F02ED9">
        <w:tab/>
        <w:t>SEQUENCE {</w:t>
      </w:r>
    </w:p>
    <w:p w:rsidR="00683370" w:rsidRPr="00F02ED9" w:rsidRDefault="00683370" w:rsidP="00683370">
      <w:pPr>
        <w:pStyle w:val="PL"/>
        <w:shd w:val="clear" w:color="auto" w:fill="E6E6E6"/>
      </w:pPr>
      <w:r w:rsidRPr="00F02ED9">
        <w:tab/>
        <w:t>tm5-FDD-r9</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tm5-TDD-r9</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PhyLayerParameters-v1020 ::=</w:t>
      </w:r>
      <w:r w:rsidRPr="00F02ED9">
        <w:tab/>
      </w:r>
      <w:r w:rsidRPr="00F02ED9">
        <w:tab/>
      </w:r>
      <w:r w:rsidRPr="00F02ED9">
        <w:tab/>
        <w:t>SEQUENCE {</w:t>
      </w:r>
    </w:p>
    <w:p w:rsidR="00683370" w:rsidRPr="00F02ED9" w:rsidRDefault="00683370" w:rsidP="00683370">
      <w:pPr>
        <w:pStyle w:val="PL"/>
        <w:shd w:val="clear" w:color="auto" w:fill="E6E6E6"/>
      </w:pPr>
      <w:r w:rsidRPr="00F02ED9">
        <w:tab/>
        <w:t>twoAntennaPortsForPUCCH-r10</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tm9-With-8Tx-FDD-r10</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pmi-Disabling-r10</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crossCarrierScheduling-r10</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simultaneousPUCCH-PUSCH-r10</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multiClusterPUSCH-WithinCC-r10</w:t>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nonContiguousUL-RA-WithinCC-List-r10</w:t>
      </w:r>
      <w:r w:rsidRPr="00F02ED9">
        <w:tab/>
        <w:t>NonContiguousUL-RA-WithinCC-List-r10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PhyLayerParameters-v1130 ::=</w:t>
      </w:r>
      <w:r w:rsidRPr="00F02ED9">
        <w:tab/>
      </w:r>
      <w:r w:rsidRPr="00F02ED9">
        <w:tab/>
      </w:r>
      <w:r w:rsidRPr="00F02ED9">
        <w:tab/>
        <w:t>SEQUENCE {</w:t>
      </w:r>
    </w:p>
    <w:p w:rsidR="00683370" w:rsidRPr="00F02ED9" w:rsidRDefault="00683370" w:rsidP="00683370">
      <w:pPr>
        <w:pStyle w:val="PL"/>
        <w:shd w:val="clear" w:color="auto" w:fill="E6E6E6"/>
      </w:pPr>
      <w:r w:rsidRPr="00F02ED9">
        <w:tab/>
        <w:t>crs-InterfHandl-r11</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ePDCCH-r11</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multiACK-CSI-Reporting-r11</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ss-CCH-InterfHandl-r11</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tdd-SpecialSubframe-r11</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txDiv-PUCCH1b-ChSelect-r11</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ul-CoMP-r11</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PhyLayerParameters-v1170 ::=</w:t>
      </w:r>
      <w:r w:rsidRPr="00F02ED9">
        <w:tab/>
      </w:r>
      <w:r w:rsidRPr="00F02ED9">
        <w:tab/>
      </w:r>
      <w:r w:rsidRPr="00F02ED9">
        <w:tab/>
        <w:t>SEQUENCE {</w:t>
      </w:r>
    </w:p>
    <w:p w:rsidR="00683370" w:rsidRPr="00F02ED9" w:rsidRDefault="00683370" w:rsidP="00683370">
      <w:pPr>
        <w:pStyle w:val="PL"/>
        <w:shd w:val="clear" w:color="auto" w:fill="E6E6E6"/>
      </w:pPr>
      <w:r w:rsidRPr="00F02ED9">
        <w:tab/>
        <w:t>interBandTDD-CA-WithDifferentConfig-r11</w:t>
      </w:r>
      <w:r w:rsidRPr="00F02ED9">
        <w:tab/>
        <w:t>BIT STRING (SIZE (2))</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PhyLayerParameters-v1250 ::=</w:t>
      </w:r>
      <w:r w:rsidRPr="00F02ED9">
        <w:tab/>
      </w:r>
      <w:r w:rsidRPr="00F02ED9">
        <w:tab/>
      </w:r>
      <w:r w:rsidRPr="00F02ED9">
        <w:tab/>
        <w:t>SEQUENCE {</w:t>
      </w:r>
    </w:p>
    <w:p w:rsidR="00683370" w:rsidRPr="00F02ED9" w:rsidRDefault="00683370" w:rsidP="00683370">
      <w:pPr>
        <w:pStyle w:val="PL"/>
        <w:shd w:val="clear" w:color="auto" w:fill="E6E6E6"/>
      </w:pPr>
      <w:r w:rsidRPr="00F02ED9">
        <w:tab/>
        <w:t>e-HARQ-Pattern-FDD-r12</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enhanced-4TxCodebook</w:t>
      </w:r>
      <w:r w:rsidRPr="00F02ED9">
        <w:rPr>
          <w:rFonts w:eastAsia="宋体"/>
        </w:rPr>
        <w:t>-r12</w:t>
      </w:r>
      <w:r w:rsidRPr="00F02ED9">
        <w:rPr>
          <w:rFonts w:eastAsia="宋体"/>
        </w:rPr>
        <w:tab/>
      </w:r>
      <w:r w:rsidRPr="00F02ED9">
        <w:rPr>
          <w:rFonts w:eastAsia="宋体"/>
        </w:rPr>
        <w:tab/>
      </w:r>
      <w:r w:rsidRPr="00F02ED9">
        <w:rPr>
          <w:rFonts w:eastAsia="宋体"/>
        </w:rPr>
        <w:tab/>
      </w:r>
      <w:r w:rsidRPr="00F02ED9">
        <w:tab/>
        <w:t>ENUMERATED {supported}</w:t>
      </w:r>
      <w:r w:rsidRPr="00F02ED9">
        <w:rPr>
          <w:rFonts w:eastAsia="宋体"/>
        </w:rPr>
        <w:tab/>
      </w:r>
      <w:r w:rsidRPr="00F02ED9">
        <w:rPr>
          <w:rFonts w:eastAsia="宋体"/>
        </w:rPr>
        <w:tab/>
      </w:r>
      <w:r w:rsidRPr="00F02ED9">
        <w:rPr>
          <w:rFonts w:eastAsia="宋体"/>
        </w:rPr>
        <w:tab/>
        <w:t>OPTIONAL,</w:t>
      </w:r>
    </w:p>
    <w:p w:rsidR="00683370" w:rsidRPr="00F02ED9" w:rsidRDefault="00683370" w:rsidP="00683370">
      <w:pPr>
        <w:pStyle w:val="PL"/>
        <w:shd w:val="clear" w:color="auto" w:fill="E6E6E6"/>
      </w:pPr>
      <w:r w:rsidRPr="00F02ED9">
        <w:tab/>
        <w:t>tdd-FDD-CA-PCellDuplex-r12</w:t>
      </w:r>
      <w:r w:rsidRPr="00F02ED9">
        <w:tab/>
      </w:r>
      <w:r w:rsidRPr="00F02ED9">
        <w:tab/>
      </w:r>
      <w:r w:rsidRPr="00F02ED9">
        <w:tab/>
      </w:r>
      <w:r w:rsidRPr="00F02ED9">
        <w:tab/>
        <w:t>BIT STRING (SIZE (2))</w:t>
      </w:r>
      <w:r w:rsidRPr="00F02ED9">
        <w:tab/>
      </w:r>
      <w:r w:rsidRPr="00F02ED9">
        <w:tab/>
      </w:r>
      <w:r w:rsidRPr="00F02ED9">
        <w:tab/>
        <w:t>OPTIONAL,</w:t>
      </w:r>
    </w:p>
    <w:p w:rsidR="00683370" w:rsidRPr="00F02ED9" w:rsidRDefault="00683370" w:rsidP="00683370">
      <w:pPr>
        <w:pStyle w:val="PL"/>
        <w:shd w:val="clear" w:color="auto" w:fill="E6E6E6"/>
        <w:rPr>
          <w:rFonts w:eastAsia="宋体"/>
        </w:rPr>
      </w:pPr>
      <w:r w:rsidRPr="00F02ED9">
        <w:rPr>
          <w:rFonts w:eastAsia="宋体"/>
        </w:rPr>
        <w:tab/>
        <w:t>phy-TDD-ReConfig-TDD-PCell-r12</w:t>
      </w:r>
      <w:r w:rsidRPr="00F02ED9">
        <w:rPr>
          <w:rFonts w:eastAsia="宋体"/>
        </w:rPr>
        <w:tab/>
      </w:r>
      <w:r w:rsidRPr="00F02ED9">
        <w:rPr>
          <w:rFonts w:eastAsia="宋体"/>
        </w:rPr>
        <w:tab/>
      </w:r>
      <w:r w:rsidRPr="00F02ED9">
        <w:rPr>
          <w:rFonts w:eastAsia="宋体"/>
        </w:rPr>
        <w:tab/>
      </w:r>
      <w:r w:rsidRPr="00F02ED9">
        <w:t>ENUMERATED {supported}</w:t>
      </w:r>
      <w:r w:rsidRPr="00F02ED9">
        <w:rPr>
          <w:rFonts w:eastAsia="宋体"/>
        </w:rPr>
        <w:tab/>
      </w:r>
      <w:r w:rsidRPr="00F02ED9">
        <w:rPr>
          <w:rFonts w:eastAsia="宋体"/>
        </w:rPr>
        <w:tab/>
      </w:r>
      <w:r w:rsidRPr="00F02ED9">
        <w:rPr>
          <w:rFonts w:eastAsia="宋体"/>
        </w:rPr>
        <w:tab/>
        <w:t>OPTIONAL,</w:t>
      </w:r>
    </w:p>
    <w:p w:rsidR="00683370" w:rsidRPr="00F02ED9" w:rsidRDefault="00683370" w:rsidP="00683370">
      <w:pPr>
        <w:pStyle w:val="PL"/>
        <w:shd w:val="clear" w:color="auto" w:fill="E6E6E6"/>
        <w:rPr>
          <w:rFonts w:eastAsia="宋体"/>
        </w:rPr>
      </w:pPr>
      <w:r w:rsidRPr="00F02ED9">
        <w:rPr>
          <w:rFonts w:eastAsia="宋体"/>
        </w:rPr>
        <w:tab/>
        <w:t>phy-TDD-ReConfig-FDD-PCell-r12</w:t>
      </w:r>
      <w:r w:rsidRPr="00F02ED9">
        <w:rPr>
          <w:rFonts w:eastAsia="宋体"/>
        </w:rPr>
        <w:tab/>
      </w:r>
      <w:r w:rsidRPr="00F02ED9">
        <w:rPr>
          <w:rFonts w:eastAsia="宋体"/>
        </w:rPr>
        <w:tab/>
      </w:r>
      <w:r w:rsidRPr="00F02ED9">
        <w:rPr>
          <w:rFonts w:eastAsia="宋体"/>
        </w:rPr>
        <w:tab/>
      </w:r>
      <w:r w:rsidRPr="00F02ED9">
        <w:t>ENUMERATED {supported}</w:t>
      </w:r>
      <w:r w:rsidRPr="00F02ED9">
        <w:rPr>
          <w:rFonts w:eastAsia="宋体"/>
        </w:rPr>
        <w:tab/>
      </w:r>
      <w:r w:rsidRPr="00F02ED9">
        <w:rPr>
          <w:rFonts w:eastAsia="宋体"/>
        </w:rPr>
        <w:tab/>
      </w:r>
      <w:r w:rsidRPr="00F02ED9">
        <w:rPr>
          <w:rFonts w:eastAsia="宋体"/>
        </w:rPr>
        <w:tab/>
        <w:t>OPTIONAL,</w:t>
      </w:r>
    </w:p>
    <w:p w:rsidR="00683370" w:rsidRPr="00F02ED9" w:rsidRDefault="00683370" w:rsidP="00683370">
      <w:pPr>
        <w:pStyle w:val="PL"/>
        <w:shd w:val="clear" w:color="auto" w:fill="E6E6E6"/>
        <w:rPr>
          <w:rFonts w:eastAsia="宋体"/>
        </w:rPr>
      </w:pPr>
      <w:r w:rsidRPr="00F02ED9">
        <w:tab/>
        <w:t>pusch-FeedbackMode</w:t>
      </w:r>
      <w:r w:rsidRPr="00F02ED9">
        <w:rPr>
          <w:rFonts w:eastAsia="宋体"/>
        </w:rPr>
        <w:t>-r12</w:t>
      </w:r>
      <w:r w:rsidRPr="00F02ED9">
        <w:rPr>
          <w:rFonts w:eastAsia="宋体"/>
        </w:rPr>
        <w:tab/>
      </w:r>
      <w:r w:rsidRPr="00F02ED9">
        <w:rPr>
          <w:rFonts w:eastAsia="宋体"/>
        </w:rPr>
        <w:tab/>
      </w:r>
      <w:r w:rsidRPr="00F02ED9">
        <w:rPr>
          <w:rFonts w:eastAsia="宋体"/>
        </w:rPr>
        <w:tab/>
      </w:r>
      <w:r w:rsidRPr="00F02ED9">
        <w:tab/>
      </w:r>
      <w:r w:rsidRPr="00F02ED9">
        <w:tab/>
        <w:t>ENUMERATED {supported}</w:t>
      </w:r>
      <w:r w:rsidRPr="00F02ED9">
        <w:rPr>
          <w:rFonts w:eastAsia="宋体"/>
        </w:rPr>
        <w:tab/>
      </w:r>
      <w:r w:rsidRPr="00F02ED9">
        <w:rPr>
          <w:rFonts w:eastAsia="宋体"/>
        </w:rPr>
        <w:tab/>
      </w:r>
      <w:r w:rsidRPr="00F02ED9">
        <w:rPr>
          <w:rFonts w:eastAsia="宋体"/>
        </w:rPr>
        <w:tab/>
        <w:t>OPTIONAL,</w:t>
      </w:r>
    </w:p>
    <w:p w:rsidR="00683370" w:rsidRPr="00F02ED9" w:rsidRDefault="00683370" w:rsidP="00683370">
      <w:pPr>
        <w:pStyle w:val="PL"/>
        <w:shd w:val="clear" w:color="auto" w:fill="E6E6E6"/>
        <w:rPr>
          <w:rFonts w:eastAsia="宋体"/>
        </w:rPr>
      </w:pPr>
      <w:r w:rsidRPr="00F02ED9">
        <w:rPr>
          <w:rFonts w:eastAsia="宋体"/>
        </w:rPr>
        <w:tab/>
        <w:t>pusch-SRS-</w:t>
      </w:r>
      <w:r w:rsidRPr="00F02ED9">
        <w:t>PowerControl</w:t>
      </w:r>
      <w:r w:rsidRPr="00F02ED9">
        <w:rPr>
          <w:rFonts w:eastAsia="宋体"/>
        </w:rPr>
        <w:t>-</w:t>
      </w:r>
      <w:r w:rsidRPr="00F02ED9">
        <w:t>SubframeSet-r12</w:t>
      </w:r>
      <w:r w:rsidRPr="00F02ED9">
        <w:rPr>
          <w:rFonts w:eastAsia="宋体"/>
        </w:rPr>
        <w:tab/>
      </w:r>
      <w:r w:rsidRPr="00F02ED9">
        <w:t>ENUMERATED {supported}</w:t>
      </w:r>
      <w:r w:rsidRPr="00F02ED9">
        <w:rPr>
          <w:rFonts w:eastAsia="宋体"/>
        </w:rPr>
        <w:tab/>
      </w:r>
      <w:r w:rsidRPr="00F02ED9">
        <w:rPr>
          <w:rFonts w:eastAsia="宋体"/>
        </w:rPr>
        <w:tab/>
      </w:r>
      <w:r w:rsidRPr="00F02ED9">
        <w:rPr>
          <w:rFonts w:eastAsia="宋体"/>
        </w:rPr>
        <w:tab/>
        <w:t>OPTIONAL,</w:t>
      </w:r>
    </w:p>
    <w:p w:rsidR="00683370" w:rsidRPr="00F02ED9" w:rsidRDefault="00683370" w:rsidP="00683370">
      <w:pPr>
        <w:pStyle w:val="PL"/>
        <w:shd w:val="clear" w:color="auto" w:fill="E6E6E6"/>
      </w:pPr>
      <w:r w:rsidRPr="00F02ED9">
        <w:rPr>
          <w:rFonts w:eastAsia="宋体"/>
        </w:rPr>
        <w:tab/>
        <w:t>csi-SubframeSet-r12</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ENUMERATED {supported}</w:t>
      </w:r>
      <w:r w:rsidRPr="00F02ED9">
        <w:rPr>
          <w:rFonts w:eastAsia="宋体"/>
        </w:rPr>
        <w:tab/>
      </w:r>
      <w:r w:rsidRPr="00F02ED9">
        <w:rPr>
          <w:rFonts w:eastAsia="宋体"/>
        </w:rPr>
        <w:tab/>
      </w:r>
      <w:r w:rsidRPr="00F02ED9">
        <w:rPr>
          <w:rFonts w:eastAsia="宋体"/>
        </w:rPr>
        <w:tab/>
        <w:t>OPTIONAL</w:t>
      </w:r>
      <w:r w:rsidRPr="00F02ED9">
        <w:t>,</w:t>
      </w:r>
    </w:p>
    <w:p w:rsidR="00683370" w:rsidRPr="00F02ED9" w:rsidRDefault="00683370" w:rsidP="00683370">
      <w:pPr>
        <w:pStyle w:val="PL"/>
        <w:shd w:val="clear" w:color="auto" w:fill="E6E6E6"/>
      </w:pPr>
      <w:r w:rsidRPr="00F02ED9">
        <w:tab/>
        <w:t>noResourceRestrictionForTTIBundling-r12</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rPr>
          <w:rFonts w:eastAsia="宋体"/>
        </w:rPr>
      </w:pPr>
      <w:r w:rsidRPr="00F02ED9">
        <w:tab/>
        <w:t>discoverySignalsInDeactSCell-r12</w:t>
      </w:r>
      <w:r w:rsidRPr="00F02ED9">
        <w:tab/>
      </w:r>
      <w:r w:rsidRPr="00F02ED9">
        <w:tab/>
        <w:t>ENUMERATED {supported}</w:t>
      </w:r>
      <w:r w:rsidRPr="00F02ED9">
        <w:tab/>
      </w:r>
      <w:r w:rsidRPr="00F02ED9">
        <w:tab/>
      </w:r>
      <w:r w:rsidRPr="00F02ED9">
        <w:tab/>
        <w:t>OPTIONAL</w:t>
      </w:r>
      <w:r w:rsidRPr="00F02ED9">
        <w:rPr>
          <w:rFonts w:eastAsia="宋体"/>
        </w:rPr>
        <w:t>,</w:t>
      </w:r>
    </w:p>
    <w:p w:rsidR="00683370" w:rsidRPr="00F02ED9" w:rsidRDefault="00683370" w:rsidP="00683370">
      <w:pPr>
        <w:pStyle w:val="PL"/>
        <w:shd w:val="clear" w:color="auto" w:fill="E6E6E6"/>
      </w:pPr>
      <w:r w:rsidRPr="00F02ED9">
        <w:rPr>
          <w:rFonts w:eastAsia="宋体"/>
        </w:rPr>
        <w:tab/>
        <w:t>naics-Capability-List-r12</w:t>
      </w:r>
      <w:r w:rsidRPr="00F02ED9">
        <w:rPr>
          <w:rFonts w:eastAsia="宋体"/>
        </w:rPr>
        <w:tab/>
      </w:r>
      <w:r w:rsidRPr="00F02ED9">
        <w:rPr>
          <w:rFonts w:eastAsia="宋体"/>
        </w:rPr>
        <w:tab/>
      </w:r>
      <w:r w:rsidRPr="00F02ED9">
        <w:rPr>
          <w:rFonts w:eastAsia="宋体"/>
        </w:rPr>
        <w:tab/>
      </w:r>
      <w:r w:rsidRPr="00F02ED9">
        <w:rPr>
          <w:rFonts w:eastAsia="宋体"/>
        </w:rPr>
        <w:tab/>
        <w:t>NAICS-Capability-List-r12</w:t>
      </w:r>
      <w:r w:rsidRPr="00F02ED9">
        <w:tab/>
      </w:r>
      <w:r w:rsidRPr="00F02ED9">
        <w:tab/>
      </w:r>
      <w:r w:rsidRPr="00F02ED9">
        <w:rPr>
          <w:rFonts w:eastAsia="宋体"/>
        </w:rPr>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PhyLayerParameters-v1280 ::=</w:t>
      </w:r>
      <w:r w:rsidRPr="00F02ED9">
        <w:tab/>
      </w:r>
      <w:r w:rsidRPr="00F02ED9">
        <w:tab/>
      </w:r>
      <w:r w:rsidRPr="00F02ED9">
        <w:tab/>
        <w:t>SEQUENCE {</w:t>
      </w:r>
    </w:p>
    <w:p w:rsidR="00683370" w:rsidRPr="00F02ED9" w:rsidRDefault="00683370" w:rsidP="00683370">
      <w:pPr>
        <w:pStyle w:val="PL"/>
        <w:shd w:val="clear" w:color="auto" w:fill="E6E6E6"/>
      </w:pPr>
      <w:r w:rsidRPr="00F02ED9">
        <w:tab/>
        <w:t>alternativeTBS-Indices-r12</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PhyLayerParameters-v1310 ::=</w:t>
      </w:r>
      <w:r w:rsidRPr="00F02ED9">
        <w:tab/>
      </w:r>
      <w:r w:rsidRPr="00F02ED9">
        <w:tab/>
      </w:r>
      <w:r w:rsidRPr="00F02ED9">
        <w:tab/>
        <w:t>SEQUENCE {</w:t>
      </w:r>
    </w:p>
    <w:p w:rsidR="00683370" w:rsidRPr="00F02ED9" w:rsidRDefault="00683370" w:rsidP="00683370">
      <w:pPr>
        <w:pStyle w:val="PL"/>
        <w:shd w:val="clear" w:color="auto" w:fill="E6E6E6"/>
      </w:pPr>
      <w:r w:rsidRPr="00F02ED9">
        <w:tab/>
        <w:t>aperiodicCSI-Reporting-r13</w:t>
      </w:r>
      <w:r w:rsidRPr="00F02ED9">
        <w:tab/>
      </w:r>
      <w:r w:rsidRPr="00F02ED9">
        <w:tab/>
      </w:r>
      <w:r w:rsidRPr="00F02ED9">
        <w:tab/>
      </w:r>
      <w:r w:rsidRPr="00F02ED9">
        <w:tab/>
        <w:t>BIT STRING (SIZE (2))</w:t>
      </w:r>
      <w:r w:rsidRPr="00F02ED9">
        <w:tab/>
      </w:r>
      <w:r w:rsidRPr="00F02ED9">
        <w:tab/>
      </w:r>
      <w:r w:rsidRPr="00F02ED9">
        <w:tab/>
        <w:t>OPTIONAL,</w:t>
      </w:r>
    </w:p>
    <w:p w:rsidR="00683370" w:rsidRPr="00F02ED9" w:rsidRDefault="00683370" w:rsidP="00683370">
      <w:pPr>
        <w:pStyle w:val="PL"/>
        <w:shd w:val="clear" w:color="auto" w:fill="E6E6E6"/>
      </w:pPr>
      <w:r w:rsidRPr="00F02ED9">
        <w:tab/>
        <w:t>codebook-HARQ-ACK-r13</w:t>
      </w:r>
      <w:r w:rsidRPr="00F02ED9">
        <w:tab/>
      </w:r>
      <w:r w:rsidRPr="00F02ED9">
        <w:tab/>
      </w:r>
      <w:r w:rsidRPr="00F02ED9">
        <w:tab/>
      </w:r>
      <w:r w:rsidRPr="00F02ED9">
        <w:tab/>
      </w:r>
      <w:r w:rsidRPr="00F02ED9">
        <w:tab/>
        <w:t>BIT STRING (SIZE (2))</w:t>
      </w:r>
      <w:r w:rsidRPr="00F02ED9">
        <w:tab/>
      </w:r>
      <w:r w:rsidRPr="00F02ED9">
        <w:tab/>
      </w:r>
      <w:r w:rsidRPr="00F02ED9">
        <w:tab/>
        <w:t>OPTIONAL,</w:t>
      </w:r>
    </w:p>
    <w:p w:rsidR="00683370" w:rsidRPr="00F02ED9" w:rsidRDefault="00683370" w:rsidP="00683370">
      <w:pPr>
        <w:pStyle w:val="PL"/>
        <w:shd w:val="clear" w:color="auto" w:fill="E6E6E6"/>
      </w:pPr>
      <w:r w:rsidRPr="00F02ED9">
        <w:tab/>
        <w:t>crossCarrierScheduling-B5C-r13</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fdd-HARQ-TimingTDD-r13</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maxNumberUpdatedCSI-Proc-r13</w:t>
      </w:r>
      <w:r w:rsidRPr="00F02ED9">
        <w:tab/>
      </w:r>
      <w:r w:rsidRPr="00F02ED9">
        <w:tab/>
      </w:r>
      <w:r w:rsidRPr="00F02ED9">
        <w:tab/>
        <w:t>INTEGER(5..32)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pucch-Format4-r13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pucch-Format5-r13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pucch-SCell-r13</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spatialBundling-HARQ-ACK-r13</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supportedBlindDecoding-r13</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maxNumberDecoding-r13</w:t>
      </w:r>
      <w:r w:rsidRPr="00F02ED9">
        <w:tab/>
      </w:r>
      <w:r w:rsidRPr="00F02ED9">
        <w:tab/>
      </w:r>
      <w:r w:rsidRPr="00F02ED9">
        <w:tab/>
      </w:r>
      <w:r w:rsidRPr="00F02ED9">
        <w:tab/>
      </w:r>
      <w:r w:rsidRPr="00F02ED9">
        <w:tab/>
        <w:t>INTEGER(1..32)</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pdcch-CandidateReductions-r13</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skipMonitoringDCI-Format0-1A-r13</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uci-PUSCH-Ext-r13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crs-InterfMitigationTM10-r13</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pdsch-CollisionHandling-r13</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PhyLayerParameters-v1320 ::=</w:t>
      </w:r>
      <w:r w:rsidRPr="00F02ED9">
        <w:tab/>
      </w:r>
      <w:r w:rsidRPr="00F02ED9">
        <w:tab/>
      </w:r>
      <w:r w:rsidRPr="00F02ED9">
        <w:tab/>
        <w:t>SEQUENCE {</w:t>
      </w:r>
    </w:p>
    <w:p w:rsidR="00683370" w:rsidRPr="00F02ED9" w:rsidRDefault="00683370" w:rsidP="00683370">
      <w:pPr>
        <w:pStyle w:val="PL"/>
        <w:shd w:val="clear" w:color="auto" w:fill="E6E6E6"/>
      </w:pPr>
      <w:r w:rsidRPr="00F02ED9">
        <w:tab/>
        <w:t>mimo-UE-Parameters-r13</w:t>
      </w:r>
      <w:r w:rsidRPr="00F02ED9">
        <w:tab/>
      </w:r>
      <w:r w:rsidRPr="00F02ED9">
        <w:tab/>
      </w:r>
      <w:r w:rsidRPr="00F02ED9">
        <w:tab/>
      </w:r>
      <w:r w:rsidRPr="00F02ED9">
        <w:tab/>
      </w:r>
      <w:r w:rsidRPr="00F02ED9">
        <w:tab/>
        <w:t>MIMO-UE-Parameters-r13</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PhyLayerParameters-v1330 ::=</w:t>
      </w:r>
      <w:r w:rsidRPr="00F02ED9">
        <w:tab/>
      </w:r>
      <w:r w:rsidRPr="00F02ED9">
        <w:tab/>
      </w:r>
      <w:r w:rsidRPr="00F02ED9">
        <w:tab/>
        <w:t>SEQUENCE {</w:t>
      </w:r>
    </w:p>
    <w:p w:rsidR="00683370" w:rsidRPr="00F02ED9" w:rsidRDefault="00683370" w:rsidP="00683370">
      <w:pPr>
        <w:pStyle w:val="PL"/>
        <w:shd w:val="pct10" w:color="auto" w:fill="auto"/>
      </w:pPr>
      <w:r w:rsidRPr="00F02ED9">
        <w:tab/>
        <w:t>cch-InterfMitigation-RefRecTypeA-r13</w:t>
      </w:r>
      <w:r w:rsidRPr="00F02ED9">
        <w:tab/>
        <w:t>ENUMERATED {supported}</w:t>
      </w:r>
      <w:r w:rsidRPr="00F02ED9">
        <w:tab/>
      </w:r>
      <w:r w:rsidRPr="00F02ED9">
        <w:tab/>
      </w:r>
      <w:r w:rsidRPr="00F02ED9">
        <w:tab/>
        <w:t>OPTIONAL,</w:t>
      </w:r>
    </w:p>
    <w:p w:rsidR="00683370" w:rsidRPr="00F02ED9" w:rsidRDefault="00683370" w:rsidP="00683370">
      <w:pPr>
        <w:pStyle w:val="PL"/>
        <w:shd w:val="pct10" w:color="auto" w:fill="auto"/>
      </w:pPr>
      <w:r w:rsidRPr="00F02ED9">
        <w:tab/>
        <w:t>cch-InterfMitigation-RefRecTypeB-r13</w:t>
      </w:r>
      <w:r w:rsidRPr="00F02ED9">
        <w:tab/>
        <w:t>ENUMERATED {supported}</w:t>
      </w:r>
      <w:r w:rsidRPr="00F02ED9">
        <w:tab/>
      </w:r>
      <w:r w:rsidRPr="00F02ED9">
        <w:tab/>
      </w:r>
      <w:r w:rsidRPr="00F02ED9">
        <w:tab/>
        <w:t>OPTIONAL,</w:t>
      </w:r>
    </w:p>
    <w:p w:rsidR="00683370" w:rsidRPr="00F02ED9" w:rsidRDefault="00683370" w:rsidP="00683370">
      <w:pPr>
        <w:pStyle w:val="PL"/>
        <w:shd w:val="pct10" w:color="auto" w:fill="auto"/>
      </w:pPr>
      <w:r w:rsidRPr="00F02ED9">
        <w:tab/>
        <w:t>cch-InterfMitigation-MaxNumCCs-r13</w:t>
      </w:r>
      <w:r w:rsidRPr="00F02ED9">
        <w:tab/>
      </w:r>
      <w:r w:rsidRPr="00F02ED9">
        <w:tab/>
        <w:t>INTEGER (1.. maxServCell-r13)</w:t>
      </w:r>
      <w:r w:rsidRPr="00F02ED9">
        <w:tab/>
        <w:t>OPTIONAL,</w:t>
      </w:r>
    </w:p>
    <w:p w:rsidR="00683370" w:rsidRPr="00F02ED9" w:rsidRDefault="00683370" w:rsidP="00683370">
      <w:pPr>
        <w:pStyle w:val="PL"/>
        <w:shd w:val="pct10" w:color="auto" w:fill="auto"/>
      </w:pPr>
      <w:r w:rsidRPr="00F02ED9">
        <w:tab/>
        <w:t>crs-InterfMitigationTM1toTM9-r13</w:t>
      </w:r>
      <w:r w:rsidRPr="00F02ED9">
        <w:tab/>
      </w:r>
      <w:r w:rsidRPr="00F02ED9">
        <w:tab/>
        <w:t>INTEGER (1.. maxServCell-r13)</w:t>
      </w:r>
      <w:r w:rsidRPr="00F02ED9">
        <w:tab/>
        <w:t>OPTIONAL</w:t>
      </w:r>
    </w:p>
    <w:p w:rsidR="00683370" w:rsidRPr="00F02ED9" w:rsidRDefault="00683370" w:rsidP="00683370">
      <w:pPr>
        <w:pStyle w:val="PL"/>
        <w:shd w:val="pct10" w:color="auto" w:fill="auto"/>
      </w:pPr>
      <w:r w:rsidRPr="00F02ED9">
        <w:t>}</w:t>
      </w:r>
    </w:p>
    <w:p w:rsidR="00683370" w:rsidRPr="00F02ED9" w:rsidRDefault="00683370" w:rsidP="00683370">
      <w:pPr>
        <w:pStyle w:val="PL"/>
        <w:shd w:val="clear" w:color="auto" w:fill="E6E6E6"/>
      </w:pPr>
      <w:bookmarkStart w:id="287" w:name="_Hlk6667976"/>
    </w:p>
    <w:p w:rsidR="00683370" w:rsidRPr="00F02ED9" w:rsidRDefault="00683370" w:rsidP="00683370">
      <w:pPr>
        <w:pStyle w:val="PL"/>
        <w:shd w:val="clear" w:color="auto" w:fill="E6E6E6"/>
      </w:pPr>
      <w:r w:rsidRPr="00F02ED9">
        <w:lastRenderedPageBreak/>
        <w:t>PhyLayerParameters-v13e0 ::=</w:t>
      </w:r>
      <w:r w:rsidRPr="00F02ED9">
        <w:tab/>
      </w:r>
      <w:r w:rsidRPr="00F02ED9">
        <w:tab/>
      </w:r>
      <w:r w:rsidRPr="00F02ED9">
        <w:tab/>
        <w:t>SEQUENCE {</w:t>
      </w:r>
    </w:p>
    <w:p w:rsidR="00683370" w:rsidRPr="00F02ED9" w:rsidRDefault="00683370" w:rsidP="00683370">
      <w:pPr>
        <w:pStyle w:val="PL"/>
        <w:shd w:val="clear" w:color="auto" w:fill="E6E6E6"/>
      </w:pPr>
      <w:r w:rsidRPr="00F02ED9">
        <w:tab/>
        <w:t>mimo-UE-Parameters-v13e0</w:t>
      </w:r>
      <w:r w:rsidRPr="00F02ED9">
        <w:tab/>
      </w:r>
      <w:r w:rsidRPr="00F02ED9">
        <w:tab/>
      </w:r>
      <w:r w:rsidRPr="00F02ED9">
        <w:tab/>
      </w:r>
      <w:r w:rsidRPr="00F02ED9">
        <w:tab/>
        <w:t>MIMO-UE-Parameters-v13e0</w:t>
      </w:r>
      <w:r w:rsidRPr="00F02ED9">
        <w:tab/>
      </w:r>
    </w:p>
    <w:p w:rsidR="00683370" w:rsidRPr="00F02ED9" w:rsidRDefault="00683370" w:rsidP="00683370">
      <w:pPr>
        <w:pStyle w:val="PL"/>
        <w:shd w:val="clear" w:color="auto" w:fill="E6E6E6"/>
      </w:pPr>
      <w:r w:rsidRPr="00F02ED9">
        <w:t>}</w:t>
      </w:r>
    </w:p>
    <w:bookmarkEnd w:id="287"/>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PhyLayerParameters-v1430 ::=</w:t>
      </w:r>
      <w:r w:rsidRPr="00F02ED9">
        <w:tab/>
      </w:r>
      <w:r w:rsidRPr="00F02ED9">
        <w:tab/>
      </w:r>
      <w:r w:rsidRPr="00F02ED9">
        <w:tab/>
        <w:t>SEQUENCE {</w:t>
      </w:r>
    </w:p>
    <w:p w:rsidR="00683370" w:rsidRPr="00F02ED9" w:rsidRDefault="00683370" w:rsidP="00683370">
      <w:pPr>
        <w:pStyle w:val="PL"/>
        <w:shd w:val="clear" w:color="auto" w:fill="E6E6E6"/>
      </w:pPr>
      <w:r w:rsidRPr="00F02ED9">
        <w:tab/>
        <w:t>ce-PUSCH-NB-MaxTBS-r14</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ce-PDSCH-PUSCH-MaxBandwidth-r14</w:t>
      </w:r>
      <w:r w:rsidRPr="00F02ED9">
        <w:tab/>
      </w:r>
      <w:r w:rsidRPr="00F02ED9">
        <w:tab/>
      </w:r>
      <w:r w:rsidRPr="00F02ED9">
        <w:tab/>
        <w:t>ENUMERATED {bw5, bw20}</w:t>
      </w:r>
      <w:r w:rsidRPr="00F02ED9">
        <w:tab/>
      </w:r>
      <w:r w:rsidRPr="00F02ED9">
        <w:tab/>
      </w:r>
      <w:r w:rsidRPr="00F02ED9">
        <w:tab/>
        <w:t>OPTIONAL,</w:t>
      </w:r>
    </w:p>
    <w:p w:rsidR="00683370" w:rsidRPr="00F02ED9" w:rsidRDefault="00683370" w:rsidP="00683370">
      <w:pPr>
        <w:pStyle w:val="PL"/>
        <w:shd w:val="clear" w:color="auto" w:fill="E6E6E6"/>
      </w:pPr>
      <w:r w:rsidRPr="00F02ED9">
        <w:tab/>
        <w:t>ce-HARQ-AckBundling-r14</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ce-PDSCH-TenProcesses-r14</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ce-RetuningSymbols-r14</w:t>
      </w:r>
      <w:r w:rsidRPr="00F02ED9">
        <w:tab/>
      </w:r>
      <w:r w:rsidRPr="00F02ED9">
        <w:tab/>
      </w:r>
      <w:r w:rsidRPr="00F02ED9">
        <w:tab/>
      </w:r>
      <w:r w:rsidRPr="00F02ED9">
        <w:tab/>
      </w:r>
      <w:r w:rsidRPr="00F02ED9">
        <w:tab/>
        <w:t>ENUMERATED {n0, n1}</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ce-PDSCH-PUSCH-Enhancement-r14</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ce-SchedulingEnhancement-r14</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ce-SRS-Enhancement-r14</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ce-PUCCH-Enhancement-r14</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ce-ClosedLoopTxAntennaSelection-r14</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tdd-SpecialSubframe-r14</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tdd-TTI-Bundling-r14</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dmrs-LessUpPTS-r14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mimo-UE-Parameters-v1430</w:t>
      </w:r>
      <w:r w:rsidRPr="00F02ED9">
        <w:tab/>
      </w:r>
      <w:r w:rsidRPr="00F02ED9">
        <w:tab/>
      </w:r>
      <w:r w:rsidRPr="00F02ED9">
        <w:tab/>
      </w:r>
      <w:r w:rsidRPr="00F02ED9">
        <w:tab/>
        <w:t>MIMO-UE-Parameters-v1430</w:t>
      </w:r>
      <w:r w:rsidRPr="00F02ED9">
        <w:tab/>
      </w:r>
      <w:r w:rsidRPr="00F02ED9">
        <w:tab/>
        <w:t>OPTIONAL,</w:t>
      </w:r>
    </w:p>
    <w:p w:rsidR="00683370" w:rsidRPr="00F02ED9" w:rsidRDefault="00683370" w:rsidP="00683370">
      <w:pPr>
        <w:pStyle w:val="PL"/>
        <w:shd w:val="clear" w:color="auto" w:fill="E6E6E6"/>
      </w:pPr>
      <w:r w:rsidRPr="00F02ED9">
        <w:tab/>
        <w:t>alternativeTBS-Index-r14</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feMBMS-Unicast-Parameters-r14</w:t>
      </w:r>
      <w:r w:rsidRPr="00F02ED9">
        <w:tab/>
      </w:r>
      <w:r w:rsidRPr="00F02ED9">
        <w:tab/>
      </w:r>
      <w:r w:rsidRPr="00F02ED9">
        <w:tab/>
        <w:t>FeMBMS-Unicast-Parameters-r14</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PhyLayerParameters-v1450 ::=</w:t>
      </w:r>
      <w:r w:rsidRPr="00F02ED9">
        <w:tab/>
      </w:r>
      <w:r w:rsidRPr="00F02ED9">
        <w:tab/>
      </w:r>
      <w:r w:rsidRPr="00F02ED9">
        <w:tab/>
        <w:t>SEQUENCE {</w:t>
      </w:r>
    </w:p>
    <w:p w:rsidR="00683370" w:rsidRPr="00F02ED9" w:rsidRDefault="00683370" w:rsidP="00683370">
      <w:pPr>
        <w:pStyle w:val="PL"/>
        <w:shd w:val="clear" w:color="auto" w:fill="E6E6E6"/>
      </w:pPr>
      <w:r w:rsidRPr="00F02ED9">
        <w:tab/>
        <w:t>ce-SRS-EnhancementWithoutComb4-r14</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crs-LessDwPTS-r14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PhyLayerParameters-v1470 ::=</w:t>
      </w:r>
      <w:r w:rsidRPr="00F02ED9">
        <w:tab/>
      </w:r>
      <w:r w:rsidRPr="00F02ED9">
        <w:tab/>
      </w:r>
      <w:r w:rsidRPr="00F02ED9">
        <w:tab/>
        <w:t>SEQUENCE {</w:t>
      </w:r>
    </w:p>
    <w:p w:rsidR="00683370" w:rsidRPr="00F02ED9" w:rsidRDefault="00683370" w:rsidP="00683370">
      <w:pPr>
        <w:pStyle w:val="PL"/>
        <w:shd w:val="clear" w:color="auto" w:fill="E6E6E6"/>
      </w:pPr>
      <w:r w:rsidRPr="00F02ED9">
        <w:tab/>
        <w:t>mimo-UE-Parameters-v1470</w:t>
      </w:r>
      <w:r w:rsidRPr="00F02ED9">
        <w:tab/>
      </w:r>
      <w:r w:rsidRPr="00F02ED9">
        <w:tab/>
      </w:r>
      <w:r w:rsidRPr="00F02ED9">
        <w:tab/>
      </w:r>
      <w:r w:rsidRPr="00F02ED9">
        <w:tab/>
        <w:t>MIMO-UE-Parameters-v1470</w:t>
      </w:r>
      <w:r w:rsidRPr="00F02ED9">
        <w:tab/>
      </w:r>
      <w:r w:rsidRPr="00F02ED9">
        <w:tab/>
        <w:t>OPTIONAL,</w:t>
      </w:r>
    </w:p>
    <w:p w:rsidR="00683370" w:rsidRPr="00F02ED9" w:rsidRDefault="00683370" w:rsidP="00683370">
      <w:pPr>
        <w:pStyle w:val="PL"/>
        <w:shd w:val="clear" w:color="auto" w:fill="E6E6E6"/>
      </w:pPr>
      <w:r w:rsidRPr="00F02ED9">
        <w:tab/>
        <w:t>srs-UpPTS-6sym-r14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PhyLayerParameters-v14a0 ::=</w:t>
      </w:r>
      <w:r w:rsidRPr="00F02ED9">
        <w:tab/>
      </w:r>
      <w:r w:rsidRPr="00F02ED9">
        <w:tab/>
      </w:r>
      <w:r w:rsidRPr="00F02ED9">
        <w:tab/>
        <w:t>SEQUENCE {</w:t>
      </w:r>
    </w:p>
    <w:p w:rsidR="00683370" w:rsidRPr="00F02ED9" w:rsidRDefault="00683370" w:rsidP="00683370">
      <w:pPr>
        <w:pStyle w:val="PL"/>
        <w:shd w:val="clear" w:color="auto" w:fill="E6E6E6"/>
      </w:pPr>
      <w:r w:rsidRPr="00F02ED9">
        <w:tab/>
        <w:t>ssp10-TDD-Only-r14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PhyLayerParameters-v1530 ::=</w:t>
      </w:r>
      <w:r w:rsidRPr="00F02ED9">
        <w:tab/>
      </w:r>
      <w:r w:rsidRPr="00F02ED9">
        <w:tab/>
      </w:r>
      <w:r w:rsidRPr="00F02ED9">
        <w:tab/>
        <w:t>SEQUENCE {</w:t>
      </w:r>
    </w:p>
    <w:p w:rsidR="00683370" w:rsidRPr="00F02ED9" w:rsidRDefault="00683370" w:rsidP="00683370">
      <w:pPr>
        <w:pStyle w:val="PL"/>
        <w:shd w:val="clear" w:color="auto" w:fill="E6E6E6"/>
      </w:pPr>
      <w:r w:rsidRPr="00F02ED9">
        <w:tab/>
        <w:t>stti-SPT-Capabilities-r15</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aperiodicCsi-ReportingSTTI-r15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dmrs-BasedSPDCCH-MBSFN-r15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dmrs-BasedSPDCCH-nonMBSFN-r15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dmrs-PositionPattern-r15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dmrs-SharingSubslotPDSCH-r15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dmrs-RepetitionSubslotPDSCH-r15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epdcch-SPT-differentCells-r15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epdcch-STTI-differentCells-r15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maxLayersSlotOrSubslotPUSCH-r15</w:t>
      </w:r>
      <w:r w:rsidRPr="00F02ED9">
        <w:tab/>
      </w:r>
      <w:r w:rsidRPr="00F02ED9">
        <w:tab/>
      </w:r>
      <w:r w:rsidRPr="00F02ED9">
        <w:tab/>
        <w:t>ENUMERATED {oneLayer,twoLayers,fourLayers}</w:t>
      </w:r>
    </w:p>
    <w:p w:rsidR="00683370" w:rsidRPr="00F02ED9" w:rsidRDefault="00683370" w:rsidP="00683370">
      <w:pPr>
        <w:pStyle w:val="PL"/>
        <w:shd w:val="clear" w:color="auto" w:fill="E6E6E6"/>
      </w:pPr>
      <w:r w:rsidRPr="00F02ED9">
        <w:tab/>
      </w:r>
      <w:r w:rsidRPr="00F02ED9">
        <w:tab/>
        <w:t>OPTIONAL,</w:t>
      </w:r>
    </w:p>
    <w:p w:rsidR="00683370" w:rsidRPr="00F02ED9" w:rsidRDefault="00683370" w:rsidP="00683370">
      <w:pPr>
        <w:pStyle w:val="PL"/>
        <w:shd w:val="clear" w:color="auto" w:fill="E6E6E6"/>
      </w:pPr>
      <w:r w:rsidRPr="00F02ED9">
        <w:tab/>
      </w:r>
      <w:r w:rsidRPr="00F02ED9">
        <w:tab/>
        <w:t>maxNumberUpdatedCSI-Proc-SPT-r15</w:t>
      </w:r>
      <w:r w:rsidRPr="00F02ED9">
        <w:tab/>
      </w:r>
      <w:r w:rsidRPr="00F02ED9">
        <w:tab/>
        <w:t>INTEGER(5..32)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maxNumberUpdatedCSI-Proc-STTI-Comb77-r15</w:t>
      </w:r>
      <w:r w:rsidRPr="00F02ED9">
        <w:tab/>
      </w:r>
      <w:r w:rsidRPr="00F02ED9">
        <w:tab/>
        <w:t>INTEGER(1..32)</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maxNumberUpdatedCSI-Proc-STTI-Comb27-r15</w:t>
      </w:r>
      <w:r w:rsidRPr="00F02ED9">
        <w:tab/>
      </w:r>
      <w:r w:rsidRPr="00F02ED9">
        <w:tab/>
        <w:t>INTEGER(1..32)</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maxNumberUpdatedCSI-Proc-STTI-Comb22-Set1-r15</w:t>
      </w:r>
      <w:r w:rsidRPr="00F02ED9">
        <w:tab/>
        <w:t>INTEGER(1..32)</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maxNumberUpdatedCSI-Proc-STTI-Comb22-Set2-r15</w:t>
      </w:r>
      <w:r w:rsidRPr="00F02ED9">
        <w:tab/>
        <w:t>INTEGER(1..32)</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mimo-UE-ParametersSTTI-r15</w:t>
      </w:r>
      <w:r w:rsidRPr="00F02ED9">
        <w:tab/>
      </w:r>
      <w:r w:rsidRPr="00F02ED9">
        <w:tab/>
      </w:r>
      <w:r w:rsidRPr="00F02ED9">
        <w:tab/>
      </w:r>
      <w:r w:rsidRPr="00F02ED9">
        <w:tab/>
        <w:t>MIMO-UE-Parameters-r13</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mimo-UE-ParametersSTTI-v1530</w:t>
      </w:r>
      <w:r w:rsidRPr="00F02ED9">
        <w:tab/>
      </w:r>
      <w:r w:rsidRPr="00F02ED9">
        <w:tab/>
      </w:r>
      <w:r w:rsidRPr="00F02ED9">
        <w:tab/>
        <w:t>MIMO-UE-Parameters-v1430</w:t>
      </w:r>
      <w:r w:rsidRPr="00F02ED9">
        <w:tab/>
      </w:r>
      <w:r w:rsidRPr="00F02ED9">
        <w:tab/>
        <w:t>OPTIONAL,</w:t>
      </w:r>
    </w:p>
    <w:p w:rsidR="00683370" w:rsidRPr="00F02ED9" w:rsidRDefault="00683370" w:rsidP="00683370">
      <w:pPr>
        <w:pStyle w:val="PL"/>
        <w:shd w:val="clear" w:color="auto" w:fill="E6E6E6"/>
      </w:pPr>
      <w:r w:rsidRPr="00F02ED9">
        <w:tab/>
      </w:r>
      <w:r w:rsidRPr="00F02ED9">
        <w:tab/>
        <w:t>numberOfBlindDecodesUSS-r15</w:t>
      </w:r>
      <w:r w:rsidRPr="00F02ED9">
        <w:tab/>
      </w:r>
      <w:r w:rsidRPr="00F02ED9">
        <w:tab/>
      </w:r>
      <w:r w:rsidRPr="00F02ED9">
        <w:tab/>
      </w:r>
      <w:r w:rsidRPr="00F02ED9">
        <w:tab/>
        <w:t>INTEGER(4..32)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pdsch-SlotSubslotPDSCH-Decoding-r15</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powerUCI-SlotPUSCH</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powerUCI-SubslotPUSCH</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slotPDSCH-TxDiv-TM9and10</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subslotPDSCH-TxDiv-TM9and10</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spdcch-differentRS-types-r15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srs-DCI7-TriggeringFS2-r15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sps-cyclicShift-r15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spdcch-Reuse-r15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sps-STTI-r15</w:t>
      </w:r>
      <w:r w:rsidRPr="00F02ED9">
        <w:tab/>
      </w:r>
      <w:r w:rsidRPr="00F02ED9">
        <w:tab/>
      </w:r>
      <w:r w:rsidRPr="00F02ED9">
        <w:tab/>
      </w:r>
      <w:r w:rsidRPr="00F02ED9">
        <w:tab/>
      </w:r>
      <w:r w:rsidRPr="00F02ED9">
        <w:tab/>
      </w:r>
      <w:r w:rsidRPr="00F02ED9">
        <w:tab/>
      </w:r>
      <w:r w:rsidRPr="00F02ED9">
        <w:tab/>
        <w:t>ENUMERATED {slot, subslot, slotAndSubslot}</w:t>
      </w:r>
    </w:p>
    <w:p w:rsidR="00683370" w:rsidRPr="00F02ED9" w:rsidRDefault="00683370" w:rsidP="00683370">
      <w:pPr>
        <w:pStyle w:val="PL"/>
        <w:shd w:val="clear" w:color="auto" w:fill="E6E6E6"/>
      </w:pPr>
      <w:r w:rsidRPr="00F02ED9">
        <w:tab/>
      </w:r>
      <w:r w:rsidRPr="00F02ED9">
        <w:tab/>
        <w:t>OPTIONAL,</w:t>
      </w:r>
    </w:p>
    <w:p w:rsidR="00683370" w:rsidRPr="00F02ED9" w:rsidRDefault="00683370" w:rsidP="00683370">
      <w:pPr>
        <w:pStyle w:val="PL"/>
        <w:shd w:val="clear" w:color="auto" w:fill="E6E6E6"/>
      </w:pPr>
      <w:r w:rsidRPr="00F02ED9">
        <w:tab/>
      </w:r>
      <w:r w:rsidRPr="00F02ED9">
        <w:tab/>
        <w:t>tm8-slotPDSCH-r15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tm9-slotSubslot-r15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tm9-slotSubslotMBSFN-r15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tm10-slotSubslot-r15</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tm10-slotSubslotMBSFN-r15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txDiv-SPUCCH-r15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ul-AsyncHarqSharingDiff-TTI-Lengths-r15</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ce-Capabilities-r15</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ce-CRS-IntfMitig-r15</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ce-CQI-AlternativeTable-r15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lastRenderedPageBreak/>
        <w:tab/>
      </w:r>
      <w:r w:rsidRPr="00F02ED9">
        <w:tab/>
        <w:t>ce-PDSCH-FlexibleStartPRB-CE-ModeA-r15</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ce-PDSCH-FlexibleStartPRB-CE-ModeB-r15</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ce-PDSCH-64QAM-r15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ce-PUSCH-FlexibleStartPRB-CE-ModeA-r15</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ce-PUSCH-FlexibleStartPRB-CE-ModeB-r15</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ce-PUSCH-SubPRB-Allocation-r15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ce-UL-HARQ-ACK-Feedback-r15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w:t>
      </w:r>
      <w:r w:rsidRPr="00F02ED9">
        <w:tab/>
        <w:t>OPTIONAL,</w:t>
      </w:r>
    </w:p>
    <w:p w:rsidR="00683370" w:rsidRPr="00F02ED9" w:rsidRDefault="00683370" w:rsidP="00683370">
      <w:pPr>
        <w:pStyle w:val="PL"/>
        <w:shd w:val="clear" w:color="auto" w:fill="E6E6E6"/>
      </w:pPr>
      <w:r w:rsidRPr="00F02ED9">
        <w:tab/>
        <w:t>shortCQI-ForSCellActivation-r15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mimo-CBSR-AdvancedCSI-r15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crs-IntfMitig-r15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ul-PowerControlEnhancements-r15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urllc-Capabilities-r15</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pdsch-RepSubframe-r15</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pdsch-RepSlot-r15</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pdsch-RepSubslot-r15</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pusch-SPS-MultiConfigSubframe-r15</w:t>
      </w:r>
      <w:r w:rsidRPr="00F02ED9">
        <w:tab/>
      </w:r>
      <w:r w:rsidRPr="00F02ED9">
        <w:tab/>
        <w:t>INTEGER (0..6)</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pusch-SPS-MaxConfigSubframe-r15</w:t>
      </w:r>
      <w:r w:rsidRPr="00F02ED9">
        <w:tab/>
      </w:r>
      <w:r w:rsidRPr="00F02ED9">
        <w:tab/>
      </w:r>
      <w:r w:rsidRPr="00F02ED9">
        <w:tab/>
        <w:t>INTEGER (0..31)</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pusch-SPS-MultiConfigSlot-r15</w:t>
      </w:r>
      <w:r w:rsidRPr="00F02ED9">
        <w:tab/>
      </w:r>
      <w:r w:rsidRPr="00F02ED9">
        <w:tab/>
      </w:r>
      <w:r w:rsidRPr="00F02ED9">
        <w:tab/>
        <w:t>INTEGER (0..6)</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pusch-SPS-MaxConfigSlot-r15</w:t>
      </w:r>
      <w:r w:rsidRPr="00F02ED9">
        <w:tab/>
      </w:r>
      <w:r w:rsidRPr="00F02ED9">
        <w:tab/>
      </w:r>
      <w:r w:rsidRPr="00F02ED9">
        <w:tab/>
      </w:r>
      <w:r w:rsidRPr="00F02ED9">
        <w:tab/>
        <w:t>INTEGER (0..31)</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pusch-SPS-MultiConfigSubslot-r15</w:t>
      </w:r>
      <w:r w:rsidRPr="00F02ED9">
        <w:tab/>
      </w:r>
      <w:r w:rsidRPr="00F02ED9">
        <w:tab/>
        <w:t>INTEGER (0..6)</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pusch-SPS-MaxConfigSubslot-r15</w:t>
      </w:r>
      <w:r w:rsidRPr="00F02ED9">
        <w:tab/>
      </w:r>
      <w:r w:rsidRPr="00F02ED9">
        <w:tab/>
      </w:r>
      <w:r w:rsidRPr="00F02ED9">
        <w:tab/>
        <w:t>INTEGER (0..31)</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pusch-SPS-SlotRepPCell-r15</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pusch-SPS-SlotRepPSCell-r15</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pusch-SPS-SlotRepSCell-r15</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pusch-SPS-SubframeRepPCell-r15</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pusch-SPS-SubframeRepPSCell-r15</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pusch-SPS-SubframeRepSCell-r15</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pusch-SPS-SubslotRepPCell-r15</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pusch-SPS-SubslotRepPSCell-r15</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pusch-SPS-SubslotRepSCell-r15</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semiStaticCFI-r15</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semiStaticCFI-Pattern-r15</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w:t>
      </w:r>
      <w:r w:rsidRPr="00F02ED9">
        <w:tab/>
        <w:t>OPTIONAL,</w:t>
      </w:r>
    </w:p>
    <w:p w:rsidR="00683370" w:rsidRPr="00F02ED9" w:rsidRDefault="00683370" w:rsidP="00683370">
      <w:pPr>
        <w:pStyle w:val="PL"/>
        <w:shd w:val="clear" w:color="auto" w:fill="E6E6E6"/>
      </w:pPr>
      <w:r w:rsidRPr="00F02ED9">
        <w:tab/>
        <w:t>altMCS-Table-r15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PhyLayerParameters-v1540 ::=</w:t>
      </w:r>
      <w:r w:rsidRPr="00F02ED9">
        <w:tab/>
      </w:r>
      <w:r w:rsidRPr="00F02ED9">
        <w:tab/>
      </w:r>
      <w:r w:rsidRPr="00F02ED9">
        <w:tab/>
        <w:t>SEQUENCE {</w:t>
      </w:r>
    </w:p>
    <w:p w:rsidR="00683370" w:rsidRPr="00F02ED9" w:rsidRDefault="00683370" w:rsidP="00683370">
      <w:pPr>
        <w:pStyle w:val="PL"/>
        <w:shd w:val="clear" w:color="auto" w:fill="E6E6E6"/>
      </w:pPr>
      <w:r w:rsidRPr="00F02ED9">
        <w:tab/>
        <w:t>stti-SPT-Capabilities-v1540</w:t>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slotPDSCH-TxDiv-TM8-r15</w:t>
      </w:r>
      <w:r w:rsidRPr="00F02ED9">
        <w:tab/>
      </w:r>
      <w:r w:rsidRPr="00F02ED9">
        <w:tab/>
      </w:r>
      <w:r w:rsidRPr="00F02ED9">
        <w:tab/>
      </w:r>
      <w:r w:rsidRPr="00F02ED9">
        <w:tab/>
      </w:r>
      <w:r w:rsidRPr="00F02ED9">
        <w:tab/>
        <w:t>ENUMERATED {supported}</w:t>
      </w:r>
    </w:p>
    <w:p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rPr>
          <w:iCs/>
        </w:rPr>
        <w:t>crs-IM-TM1-toTM9-</w:t>
      </w:r>
      <w:r w:rsidRPr="00F02ED9">
        <w:t>OneRX-Port-v1540</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cch-IM-RefRecTypeA-OneRX-Port-v1540</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PhyLayerParameters-v1550 ::=</w:t>
      </w:r>
      <w:r w:rsidRPr="00F02ED9">
        <w:tab/>
      </w:r>
      <w:r w:rsidRPr="00F02ED9">
        <w:tab/>
      </w:r>
      <w:r w:rsidRPr="00F02ED9">
        <w:tab/>
        <w:t>SEQUENCE {</w:t>
      </w:r>
    </w:p>
    <w:p w:rsidR="00683370" w:rsidRPr="00F02ED9" w:rsidRDefault="00683370" w:rsidP="00683370">
      <w:pPr>
        <w:pStyle w:val="PL"/>
        <w:shd w:val="clear" w:color="auto" w:fill="E6E6E6"/>
      </w:pPr>
      <w:r w:rsidRPr="00F02ED9">
        <w:tab/>
        <w:t>dmrs-OverheadReduction-r15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rPr>
          <w:lang w:eastAsia="zh-CN"/>
        </w:rPr>
      </w:pPr>
      <w:bookmarkStart w:id="288" w:name="_Hlk515446008"/>
    </w:p>
    <w:p w:rsidR="00683370" w:rsidRPr="00F02ED9" w:rsidRDefault="00683370" w:rsidP="00683370">
      <w:pPr>
        <w:pStyle w:val="PL"/>
        <w:shd w:val="clear" w:color="auto" w:fill="E6E6E6"/>
        <w:rPr>
          <w:lang w:eastAsia="zh-CN"/>
        </w:rPr>
      </w:pPr>
      <w:r w:rsidRPr="00F02ED9">
        <w:rPr>
          <w:lang w:eastAsia="zh-CN"/>
        </w:rPr>
        <w:t>PhyLayerParameters-v1610 ::=</w:t>
      </w:r>
      <w:r w:rsidRPr="00F02ED9">
        <w:rPr>
          <w:lang w:eastAsia="zh-CN"/>
        </w:rPr>
        <w:tab/>
      </w:r>
      <w:r w:rsidRPr="00F02ED9">
        <w:rPr>
          <w:lang w:eastAsia="zh-CN"/>
        </w:rPr>
        <w:tab/>
      </w:r>
      <w:r w:rsidRPr="00F02ED9">
        <w:rPr>
          <w:lang w:eastAsia="zh-CN"/>
        </w:rPr>
        <w:tab/>
        <w:t>SEQUENCE {</w:t>
      </w:r>
    </w:p>
    <w:p w:rsidR="00683370" w:rsidRPr="00F02ED9" w:rsidRDefault="00683370" w:rsidP="00683370">
      <w:pPr>
        <w:pStyle w:val="PL"/>
        <w:shd w:val="clear" w:color="auto" w:fill="E6E6E6"/>
        <w:rPr>
          <w:lang w:eastAsia="zh-CN"/>
        </w:rPr>
      </w:pPr>
      <w:r w:rsidRPr="00F02ED9">
        <w:rPr>
          <w:lang w:eastAsia="zh-CN"/>
        </w:rPr>
        <w:tab/>
        <w:t>ce-Capabilities-v1610</w:t>
      </w:r>
      <w:r w:rsidRPr="00F02ED9">
        <w:rPr>
          <w:lang w:eastAsia="zh-CN"/>
        </w:rPr>
        <w:tab/>
        <w:t>SEQUENCE {</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ce-CSI-RS-Feedback-r16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ce-CSI-RS-FeedbackCodebookRestriction-r16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crs-ChEstMPDCCH-CE-ModeA-r16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crs-ChEstMPDCCH-CE-ModeB-r16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crs-ChEstMPDCCH-CSI-r16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crs-ChEstMPDCCH-ReciprocityTDD-r16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etws-CMAS-RxInConnCE-ModeA-r16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etws-CMAS-RxInConnCE-ModeB-r16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mpdcch-InLte</w:t>
      </w:r>
      <w:r w:rsidRPr="00F02ED9">
        <w:rPr>
          <w:rFonts w:eastAsia="Batang"/>
        </w:rPr>
        <w:t>ControlRegionCE-ModeA</w:t>
      </w:r>
      <w:r w:rsidRPr="00F02ED9">
        <w:rPr>
          <w:lang w:eastAsia="zh-CN"/>
        </w:rPr>
        <w:t>-r16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mpdcch-InLte</w:t>
      </w:r>
      <w:r w:rsidRPr="00F02ED9">
        <w:rPr>
          <w:rFonts w:eastAsia="Batang"/>
        </w:rPr>
        <w:t>ControlRegionCE-ModeB</w:t>
      </w:r>
      <w:r w:rsidRPr="00F02ED9">
        <w:rPr>
          <w:lang w:eastAsia="zh-CN"/>
        </w:rPr>
        <w:t>-r16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pdsch-InLte</w:t>
      </w:r>
      <w:r w:rsidRPr="00F02ED9">
        <w:rPr>
          <w:rFonts w:eastAsia="Batang"/>
        </w:rPr>
        <w:t>ControlRegionCE-ModeA</w:t>
      </w:r>
      <w:r w:rsidRPr="00F02ED9">
        <w:rPr>
          <w:lang w:eastAsia="zh-CN"/>
        </w:rPr>
        <w:t>-r16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pdsch-InLte</w:t>
      </w:r>
      <w:r w:rsidRPr="00F02ED9">
        <w:rPr>
          <w:rFonts w:eastAsia="Batang"/>
        </w:rPr>
        <w:t>ControlRegionCE-ModeB</w:t>
      </w:r>
      <w:r w:rsidRPr="00F02ED9">
        <w:rPr>
          <w:lang w:eastAsia="zh-CN"/>
        </w:rPr>
        <w:t>-r16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multiTB-Parameters-r16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CE-MultiTB-Parameters-r16</w:t>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resourceResvParameters-r16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CE-ResourceResvParameters-r16</w:t>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w:t>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widebandPRG-Slot-r16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widebandPRG-Subslot-r16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widebandPRG-Subframe-r16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addSRS-r16</w:t>
      </w:r>
      <w:r w:rsidRPr="00F02ED9">
        <w:rPr>
          <w:lang w:eastAsia="zh-CN"/>
        </w:rPr>
        <w:tab/>
      </w:r>
      <w:r w:rsidRPr="00F02ED9">
        <w:rPr>
          <w:lang w:eastAsia="zh-CN"/>
        </w:rPr>
        <w:tab/>
        <w:t>SEQUENCE {</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addSRS-FrequencyHopping-r16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addSRS-AntennaSwitching-r16</w:t>
      </w:r>
      <w:r w:rsidRPr="00F02ED9">
        <w:rPr>
          <w:lang w:eastAsia="zh-CN"/>
        </w:rPr>
        <w:tab/>
      </w:r>
      <w:r w:rsidRPr="00F02ED9">
        <w:rPr>
          <w:lang w:eastAsia="zh-CN"/>
        </w:rPr>
        <w:tab/>
        <w:t>ENUMERATED {useBasic}</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addSRS-CarrierSwitching-r16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 OPTIONAL,</w:t>
      </w:r>
    </w:p>
    <w:p w:rsidR="00683370" w:rsidRPr="00F02ED9" w:rsidRDefault="00683370" w:rsidP="00683370">
      <w:pPr>
        <w:pStyle w:val="PL"/>
        <w:shd w:val="clear" w:color="auto" w:fill="E6E6E6"/>
        <w:rPr>
          <w:lang w:eastAsia="zh-CN"/>
        </w:rPr>
      </w:pPr>
      <w:r w:rsidRPr="00F02ED9">
        <w:rPr>
          <w:lang w:eastAsia="zh-CN"/>
        </w:rPr>
        <w:tab/>
        <w:t>virtualCellID-BasicSRS-r16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virtualCellID-AddSRS-r16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w:t>
      </w:r>
    </w:p>
    <w:bookmarkEnd w:id="288"/>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lastRenderedPageBreak/>
        <w:t>PhyLayerParameters-v1700 ::=</w:t>
      </w:r>
      <w:r w:rsidRPr="00F02ED9">
        <w:tab/>
        <w:t>SEQUENCE {</w:t>
      </w:r>
    </w:p>
    <w:p w:rsidR="00683370" w:rsidRPr="00F02ED9" w:rsidRDefault="00683370" w:rsidP="00683370">
      <w:pPr>
        <w:pStyle w:val="PL"/>
        <w:shd w:val="clear" w:color="auto" w:fill="E6E6E6"/>
      </w:pPr>
      <w:r w:rsidRPr="00F02ED9">
        <w:tab/>
        <w:t>ce-Capabilities-v1700</w:t>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ce-PDSCH-14HARQProcesses-r17</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ce-PDSCH-14HARQProcesses-Alt2-r17</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ce-PDSCH-MaxTBS-r17</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PhyLayerParameters-v1730 ::=</w:t>
      </w:r>
      <w:r w:rsidRPr="00F02ED9">
        <w:tab/>
        <w:t>SEQUENCE {</w:t>
      </w:r>
    </w:p>
    <w:p w:rsidR="00683370" w:rsidRPr="00F02ED9" w:rsidRDefault="00683370" w:rsidP="00683370">
      <w:pPr>
        <w:pStyle w:val="PL"/>
        <w:shd w:val="clear" w:color="auto" w:fill="E6E6E6"/>
        <w:tabs>
          <w:tab w:val="clear" w:pos="3840"/>
          <w:tab w:val="clear" w:pos="4224"/>
          <w:tab w:val="left" w:pos="4220"/>
        </w:tabs>
      </w:pPr>
      <w:r w:rsidRPr="00F02ED9">
        <w:tab/>
        <w:t>csi-SubframeSet2ForDormantSCell-r17</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MIMO-UE-Parameters-r13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parametersTM9-r13</w:t>
      </w:r>
      <w:r w:rsidRPr="00F02ED9">
        <w:tab/>
      </w:r>
      <w:r w:rsidRPr="00F02ED9">
        <w:tab/>
      </w:r>
      <w:r w:rsidRPr="00F02ED9">
        <w:tab/>
      </w:r>
      <w:r w:rsidRPr="00F02ED9">
        <w:tab/>
      </w:r>
      <w:r w:rsidRPr="00F02ED9">
        <w:tab/>
      </w:r>
      <w:r w:rsidRPr="00F02ED9">
        <w:tab/>
        <w:t>MIMO-UE-ParametersPerTM-r13</w:t>
      </w:r>
      <w:r w:rsidRPr="00F02ED9">
        <w:tab/>
      </w:r>
      <w:r w:rsidRPr="00F02ED9">
        <w:tab/>
        <w:t>OPTIONAL,</w:t>
      </w:r>
    </w:p>
    <w:p w:rsidR="00683370" w:rsidRPr="00F02ED9" w:rsidRDefault="00683370" w:rsidP="00683370">
      <w:pPr>
        <w:pStyle w:val="PL"/>
        <w:shd w:val="clear" w:color="auto" w:fill="E6E6E6"/>
      </w:pPr>
      <w:r w:rsidRPr="00F02ED9">
        <w:tab/>
        <w:t>parametersTM10-r13</w:t>
      </w:r>
      <w:r w:rsidRPr="00F02ED9">
        <w:tab/>
      </w:r>
      <w:r w:rsidRPr="00F02ED9">
        <w:tab/>
      </w:r>
      <w:r w:rsidRPr="00F02ED9">
        <w:tab/>
      </w:r>
      <w:r w:rsidRPr="00F02ED9">
        <w:tab/>
      </w:r>
      <w:r w:rsidRPr="00F02ED9">
        <w:tab/>
      </w:r>
      <w:r w:rsidRPr="00F02ED9">
        <w:tab/>
        <w:t>MIMO-UE-ParametersPerTM-r13</w:t>
      </w:r>
      <w:r w:rsidRPr="00F02ED9">
        <w:tab/>
      </w:r>
      <w:r w:rsidRPr="00F02ED9">
        <w:tab/>
        <w:t>OPTIONAL,</w:t>
      </w:r>
    </w:p>
    <w:p w:rsidR="00683370" w:rsidRPr="00F02ED9" w:rsidRDefault="00683370" w:rsidP="00683370">
      <w:pPr>
        <w:pStyle w:val="PL"/>
        <w:shd w:val="clear" w:color="auto" w:fill="E6E6E6"/>
      </w:pPr>
      <w:r w:rsidRPr="00F02ED9">
        <w:tab/>
        <w:t>srs-EnhancementsTDD-r13</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srs-Enhancements-r13</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interferenceMeasRestriction-r13</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MIMO-UE-Parameters-v13e0 ::=</w:t>
      </w:r>
      <w:r w:rsidRPr="00F02ED9">
        <w:tab/>
      </w:r>
      <w:r w:rsidRPr="00F02ED9">
        <w:tab/>
      </w:r>
      <w:r w:rsidRPr="00F02ED9">
        <w:tab/>
        <w:t>SEQUENCE {</w:t>
      </w:r>
    </w:p>
    <w:p w:rsidR="00683370" w:rsidRPr="00F02ED9" w:rsidRDefault="00683370" w:rsidP="00683370">
      <w:pPr>
        <w:pStyle w:val="PL"/>
        <w:shd w:val="clear" w:color="auto" w:fill="E6E6E6"/>
      </w:pPr>
      <w:r w:rsidRPr="00F02ED9">
        <w:tab/>
        <w:t>mimo-WeightedLayersCapabilities-r13</w:t>
      </w:r>
      <w:r w:rsidRPr="00F02ED9">
        <w:tab/>
      </w:r>
      <w:r w:rsidRPr="00F02ED9">
        <w:tab/>
        <w:t>MIMO-WeightedLayersCapabilities-r13</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MIMO-UE-Parameters-v1430 ::=</w:t>
      </w:r>
      <w:r w:rsidRPr="00F02ED9">
        <w:tab/>
      </w:r>
      <w:r w:rsidRPr="00F02ED9">
        <w:tab/>
      </w:r>
      <w:r w:rsidRPr="00F02ED9">
        <w:tab/>
        <w:t>SEQUENCE {</w:t>
      </w:r>
    </w:p>
    <w:p w:rsidR="00683370" w:rsidRPr="00F02ED9" w:rsidRDefault="00683370" w:rsidP="00683370">
      <w:pPr>
        <w:pStyle w:val="PL"/>
        <w:shd w:val="clear" w:color="auto" w:fill="E6E6E6"/>
      </w:pPr>
      <w:r w:rsidRPr="00F02ED9">
        <w:tab/>
        <w:t>parametersTM9-v1430</w:t>
      </w:r>
      <w:r w:rsidRPr="00F02ED9">
        <w:tab/>
      </w:r>
      <w:r w:rsidRPr="00F02ED9">
        <w:tab/>
      </w:r>
      <w:r w:rsidRPr="00F02ED9">
        <w:tab/>
      </w:r>
      <w:r w:rsidRPr="00F02ED9">
        <w:tab/>
      </w:r>
      <w:r w:rsidRPr="00F02ED9">
        <w:tab/>
      </w:r>
      <w:r w:rsidRPr="00F02ED9">
        <w:tab/>
        <w:t>MIMO-UE-ParametersPerTM-v1430</w:t>
      </w:r>
      <w:r w:rsidRPr="00F02ED9">
        <w:tab/>
        <w:t>OPTIONAL,</w:t>
      </w:r>
    </w:p>
    <w:p w:rsidR="00683370" w:rsidRPr="00F02ED9" w:rsidRDefault="00683370" w:rsidP="00683370">
      <w:pPr>
        <w:pStyle w:val="PL"/>
        <w:shd w:val="clear" w:color="auto" w:fill="E6E6E6"/>
      </w:pPr>
      <w:r w:rsidRPr="00F02ED9">
        <w:tab/>
        <w:t>parametersTM10-v1430</w:t>
      </w:r>
      <w:r w:rsidRPr="00F02ED9">
        <w:tab/>
      </w:r>
      <w:r w:rsidRPr="00F02ED9">
        <w:tab/>
      </w:r>
      <w:r w:rsidRPr="00F02ED9">
        <w:tab/>
      </w:r>
      <w:r w:rsidRPr="00F02ED9">
        <w:tab/>
      </w:r>
      <w:r w:rsidRPr="00F02ED9">
        <w:tab/>
        <w:t>MIMO-UE-ParametersPerTM-v1430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MIMO-UE-Parameters-v1470 ::=</w:t>
      </w:r>
      <w:r w:rsidRPr="00F02ED9">
        <w:tab/>
      </w:r>
      <w:r w:rsidRPr="00F02ED9">
        <w:tab/>
      </w:r>
      <w:r w:rsidRPr="00F02ED9">
        <w:tab/>
        <w:t>SEQUENCE {</w:t>
      </w:r>
    </w:p>
    <w:p w:rsidR="00683370" w:rsidRPr="00F02ED9" w:rsidRDefault="00683370" w:rsidP="00683370">
      <w:pPr>
        <w:pStyle w:val="PL"/>
        <w:shd w:val="clear" w:color="auto" w:fill="E6E6E6"/>
      </w:pPr>
      <w:r w:rsidRPr="00F02ED9">
        <w:tab/>
        <w:t>parametersTM9-v1470</w:t>
      </w:r>
      <w:r w:rsidRPr="00F02ED9">
        <w:tab/>
      </w:r>
      <w:r w:rsidRPr="00F02ED9">
        <w:tab/>
      </w:r>
      <w:r w:rsidRPr="00F02ED9">
        <w:tab/>
      </w:r>
      <w:r w:rsidRPr="00F02ED9">
        <w:tab/>
      </w:r>
      <w:r w:rsidRPr="00F02ED9">
        <w:tab/>
        <w:t>MIMO-UE-ParametersPerTM-v1470,</w:t>
      </w:r>
    </w:p>
    <w:p w:rsidR="00683370" w:rsidRPr="00F02ED9" w:rsidRDefault="00683370" w:rsidP="00683370">
      <w:pPr>
        <w:pStyle w:val="PL"/>
        <w:shd w:val="clear" w:color="auto" w:fill="E6E6E6"/>
      </w:pPr>
      <w:r w:rsidRPr="00F02ED9">
        <w:tab/>
        <w:t>parametersTM10-v1470</w:t>
      </w:r>
      <w:r w:rsidRPr="00F02ED9">
        <w:tab/>
      </w:r>
      <w:r w:rsidRPr="00F02ED9">
        <w:tab/>
      </w:r>
      <w:r w:rsidRPr="00F02ED9">
        <w:tab/>
      </w:r>
      <w:r w:rsidRPr="00F02ED9">
        <w:tab/>
      </w:r>
      <w:r w:rsidRPr="00F02ED9">
        <w:tab/>
        <w:t>MIMO-UE-ParametersPerTM-v1470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MIMO-UE-ParametersPerTM-r13 ::=</w:t>
      </w:r>
      <w:r w:rsidRPr="00F02ED9">
        <w:tab/>
      </w:r>
      <w:r w:rsidRPr="00F02ED9">
        <w:tab/>
      </w:r>
      <w:r w:rsidRPr="00F02ED9">
        <w:tab/>
        <w:t>SEQUENCE {</w:t>
      </w:r>
    </w:p>
    <w:p w:rsidR="00683370" w:rsidRPr="00F02ED9" w:rsidRDefault="00683370" w:rsidP="00683370">
      <w:pPr>
        <w:pStyle w:val="PL"/>
        <w:shd w:val="clear" w:color="auto" w:fill="E6E6E6"/>
      </w:pPr>
      <w:r w:rsidRPr="00F02ED9">
        <w:tab/>
        <w:t>nonPrecoded-r13</w:t>
      </w:r>
      <w:r w:rsidRPr="00F02ED9">
        <w:tab/>
      </w:r>
      <w:r w:rsidRPr="00F02ED9">
        <w:tab/>
      </w:r>
      <w:r w:rsidRPr="00F02ED9">
        <w:tab/>
      </w:r>
      <w:r w:rsidRPr="00F02ED9">
        <w:tab/>
      </w:r>
      <w:r w:rsidRPr="00F02ED9">
        <w:tab/>
      </w:r>
      <w:r w:rsidRPr="00F02ED9">
        <w:tab/>
      </w:r>
      <w:r w:rsidRPr="00F02ED9">
        <w:tab/>
        <w:t>MIMO-NonPrecodedCapabilities-r13</w:t>
      </w:r>
      <w:r w:rsidRPr="00F02ED9">
        <w:tab/>
        <w:t>OPTIONAL,</w:t>
      </w:r>
    </w:p>
    <w:p w:rsidR="00683370" w:rsidRPr="00F02ED9" w:rsidRDefault="00683370" w:rsidP="00683370">
      <w:pPr>
        <w:pStyle w:val="PL"/>
        <w:shd w:val="clear" w:color="auto" w:fill="E6E6E6"/>
      </w:pPr>
      <w:r w:rsidRPr="00F02ED9">
        <w:tab/>
        <w:t>beamformed-r13</w:t>
      </w:r>
      <w:r w:rsidRPr="00F02ED9">
        <w:tab/>
      </w:r>
      <w:r w:rsidRPr="00F02ED9">
        <w:tab/>
      </w:r>
      <w:r w:rsidRPr="00F02ED9">
        <w:tab/>
      </w:r>
      <w:r w:rsidRPr="00F02ED9">
        <w:tab/>
      </w:r>
      <w:r w:rsidRPr="00F02ED9">
        <w:tab/>
      </w:r>
      <w:r w:rsidRPr="00F02ED9">
        <w:tab/>
      </w:r>
      <w:r w:rsidRPr="00F02ED9">
        <w:tab/>
        <w:t>MIMO-UE-BeamformedCapabilities-r13</w:t>
      </w:r>
      <w:r w:rsidRPr="00F02ED9">
        <w:tab/>
        <w:t>OPTIONAL,</w:t>
      </w:r>
    </w:p>
    <w:p w:rsidR="00683370" w:rsidRPr="00F02ED9" w:rsidRDefault="00683370" w:rsidP="00683370">
      <w:pPr>
        <w:pStyle w:val="PL"/>
        <w:shd w:val="clear" w:color="auto" w:fill="E6E6E6"/>
      </w:pPr>
      <w:r w:rsidRPr="00F02ED9">
        <w:tab/>
        <w:t>channelMeasRestriction-r13</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dmrs-Enhancements-r13</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csi-RS-EnhancementsTDD-r13</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MIMO-UE-ParametersPerTM-v1430 ::=</w:t>
      </w:r>
      <w:r w:rsidRPr="00F02ED9">
        <w:tab/>
      </w:r>
      <w:r w:rsidRPr="00F02ED9">
        <w:tab/>
        <w:t>SEQUENCE {</w:t>
      </w:r>
    </w:p>
    <w:p w:rsidR="00683370" w:rsidRPr="00F02ED9" w:rsidRDefault="00683370" w:rsidP="00683370">
      <w:pPr>
        <w:pStyle w:val="PL"/>
        <w:shd w:val="clear" w:color="auto" w:fill="E6E6E6"/>
      </w:pPr>
      <w:r w:rsidRPr="00F02ED9">
        <w:tab/>
        <w:t>nzp-CSI-RS-AperiodicInfo-r14</w:t>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nMaxProc-r14</w:t>
      </w:r>
      <w:r w:rsidRPr="00F02ED9">
        <w:tab/>
      </w:r>
      <w:r w:rsidRPr="00F02ED9">
        <w:tab/>
      </w:r>
      <w:r w:rsidRPr="00F02ED9">
        <w:tab/>
      </w:r>
      <w:r w:rsidRPr="00F02ED9">
        <w:tab/>
      </w:r>
      <w:r w:rsidRPr="00F02ED9">
        <w:tab/>
      </w:r>
      <w:r w:rsidRPr="00F02ED9">
        <w:tab/>
      </w:r>
      <w:r w:rsidRPr="00F02ED9">
        <w:tab/>
        <w:t>INTEGER(5..32),</w:t>
      </w:r>
    </w:p>
    <w:p w:rsidR="00683370" w:rsidRPr="00F02ED9" w:rsidRDefault="00683370" w:rsidP="00683370">
      <w:pPr>
        <w:pStyle w:val="PL"/>
        <w:shd w:val="clear" w:color="auto" w:fill="E6E6E6"/>
      </w:pPr>
      <w:r w:rsidRPr="00F02ED9">
        <w:tab/>
      </w:r>
      <w:r w:rsidRPr="00F02ED9">
        <w:tab/>
        <w:t>nMaxResource-r14</w:t>
      </w:r>
      <w:r w:rsidRPr="00F02ED9">
        <w:tab/>
      </w:r>
      <w:r w:rsidRPr="00F02ED9">
        <w:tab/>
      </w:r>
      <w:r w:rsidRPr="00F02ED9">
        <w:tab/>
      </w:r>
      <w:r w:rsidRPr="00F02ED9">
        <w:tab/>
      </w:r>
      <w:r w:rsidRPr="00F02ED9">
        <w:tab/>
      </w:r>
      <w:r w:rsidRPr="00F02ED9">
        <w:tab/>
        <w:t>ENUMERATED {n1, n2, n4, n8}</w:t>
      </w:r>
    </w:p>
    <w:p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nzp-CSI-RS-PeriodicInfo-r14</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nMaxResource-r14</w:t>
      </w:r>
      <w:r w:rsidRPr="00F02ED9">
        <w:tab/>
      </w:r>
      <w:r w:rsidRPr="00F02ED9">
        <w:tab/>
      </w:r>
      <w:r w:rsidRPr="00F02ED9">
        <w:tab/>
      </w:r>
      <w:r w:rsidRPr="00F02ED9">
        <w:tab/>
      </w:r>
      <w:r w:rsidRPr="00F02ED9">
        <w:tab/>
      </w:r>
      <w:r w:rsidRPr="00F02ED9">
        <w:tab/>
        <w:t>ENUMERATED {n1, n2, n4, n8}</w:t>
      </w:r>
    </w:p>
    <w:p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zp-CSI-RS-AperiodicInfo-r14</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ul-dmrs-Enhancements-r14</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densityReductionNP-r14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densityReductionBF-r14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hybridCSI-r14</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semiOL-r14</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csi-ReportingNP-r14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csi-ReportingAdvanced-r14</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MIMO-UE-ParametersPerTM-v1470 ::=</w:t>
      </w:r>
      <w:r w:rsidRPr="00F02ED9">
        <w:tab/>
      </w:r>
      <w:r w:rsidRPr="00F02ED9">
        <w:tab/>
        <w:t>SEQUENCE {</w:t>
      </w:r>
    </w:p>
    <w:p w:rsidR="00683370" w:rsidRPr="00F02ED9" w:rsidRDefault="00683370" w:rsidP="00683370">
      <w:pPr>
        <w:pStyle w:val="PL"/>
        <w:shd w:val="clear" w:color="auto" w:fill="E6E6E6"/>
      </w:pPr>
      <w:r w:rsidRPr="00F02ED9">
        <w:tab/>
        <w:t>csi-ReportingAdvancedMaxPorts-r14</w:t>
      </w:r>
      <w:r w:rsidRPr="00F02ED9">
        <w:tab/>
      </w:r>
      <w:r w:rsidRPr="00F02ED9">
        <w:tab/>
        <w:t>ENUMERATED {n8, n12, n16, n20, n24, n28}</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MIMO-CA-ParametersPerBoBC-r13 ::=</w:t>
      </w:r>
      <w:r w:rsidRPr="00F02ED9">
        <w:tab/>
      </w:r>
      <w:r w:rsidRPr="00F02ED9">
        <w:tab/>
        <w:t>SEQUENCE {</w:t>
      </w:r>
    </w:p>
    <w:p w:rsidR="00683370" w:rsidRPr="00F02ED9" w:rsidRDefault="00683370" w:rsidP="00683370">
      <w:pPr>
        <w:pStyle w:val="PL"/>
        <w:shd w:val="clear" w:color="auto" w:fill="E6E6E6"/>
      </w:pPr>
      <w:r w:rsidRPr="00F02ED9">
        <w:tab/>
        <w:t>parametersTM9-r13</w:t>
      </w:r>
      <w:r w:rsidRPr="00F02ED9">
        <w:tab/>
      </w:r>
      <w:r w:rsidRPr="00F02ED9">
        <w:tab/>
      </w:r>
      <w:r w:rsidRPr="00F02ED9">
        <w:tab/>
      </w:r>
      <w:r w:rsidRPr="00F02ED9">
        <w:tab/>
      </w:r>
      <w:r w:rsidRPr="00F02ED9">
        <w:tab/>
      </w:r>
      <w:r w:rsidRPr="00F02ED9">
        <w:tab/>
        <w:t>MIMO-CA-ParametersPerBoBCPerTM-r13</w:t>
      </w:r>
      <w:r w:rsidRPr="00F02ED9">
        <w:tab/>
      </w:r>
      <w:r w:rsidRPr="00F02ED9">
        <w:tab/>
        <w:t>OPTIONAL,</w:t>
      </w:r>
    </w:p>
    <w:p w:rsidR="00683370" w:rsidRPr="00F02ED9" w:rsidRDefault="00683370" w:rsidP="00683370">
      <w:pPr>
        <w:pStyle w:val="PL"/>
        <w:shd w:val="clear" w:color="auto" w:fill="E6E6E6"/>
      </w:pPr>
      <w:r w:rsidRPr="00F02ED9">
        <w:tab/>
        <w:t>parametersTM10-r13</w:t>
      </w:r>
      <w:r w:rsidRPr="00F02ED9">
        <w:tab/>
      </w:r>
      <w:r w:rsidRPr="00F02ED9">
        <w:tab/>
      </w:r>
      <w:r w:rsidRPr="00F02ED9">
        <w:tab/>
      </w:r>
      <w:r w:rsidRPr="00F02ED9">
        <w:tab/>
      </w:r>
      <w:r w:rsidRPr="00F02ED9">
        <w:tab/>
      </w:r>
      <w:r w:rsidRPr="00F02ED9">
        <w:tab/>
        <w:t>MIMO-CA-ParametersPerBoBCPerTM-r13</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MIMO-CA-ParametersPerBoBC-r15 ::=</w:t>
      </w:r>
      <w:r w:rsidRPr="00F02ED9">
        <w:tab/>
      </w:r>
      <w:r w:rsidRPr="00F02ED9">
        <w:tab/>
        <w:t>SEQUENCE {</w:t>
      </w:r>
    </w:p>
    <w:p w:rsidR="00683370" w:rsidRPr="00F02ED9" w:rsidRDefault="00683370" w:rsidP="00683370">
      <w:pPr>
        <w:pStyle w:val="PL"/>
        <w:shd w:val="clear" w:color="auto" w:fill="E6E6E6"/>
      </w:pPr>
      <w:r w:rsidRPr="00F02ED9">
        <w:tab/>
        <w:t>parametersTM9-r15</w:t>
      </w:r>
      <w:r w:rsidRPr="00F02ED9">
        <w:tab/>
      </w:r>
      <w:r w:rsidRPr="00F02ED9">
        <w:tab/>
      </w:r>
      <w:r w:rsidRPr="00F02ED9">
        <w:tab/>
      </w:r>
      <w:r w:rsidRPr="00F02ED9">
        <w:tab/>
      </w:r>
      <w:r w:rsidRPr="00F02ED9">
        <w:tab/>
      </w:r>
      <w:r w:rsidRPr="00F02ED9">
        <w:tab/>
        <w:t>MIMO-CA-ParametersPerBoBCPerTM-r15</w:t>
      </w:r>
      <w:r w:rsidRPr="00F02ED9">
        <w:tab/>
        <w:t>OPTIONAL,</w:t>
      </w:r>
    </w:p>
    <w:p w:rsidR="00683370" w:rsidRPr="00F02ED9" w:rsidRDefault="00683370" w:rsidP="00683370">
      <w:pPr>
        <w:pStyle w:val="PL"/>
        <w:shd w:val="clear" w:color="auto" w:fill="E6E6E6"/>
      </w:pPr>
      <w:r w:rsidRPr="00F02ED9">
        <w:tab/>
        <w:t>parametersTM10-r15</w:t>
      </w:r>
      <w:r w:rsidRPr="00F02ED9">
        <w:tab/>
      </w:r>
      <w:r w:rsidRPr="00F02ED9">
        <w:tab/>
      </w:r>
      <w:r w:rsidRPr="00F02ED9">
        <w:tab/>
      </w:r>
      <w:r w:rsidRPr="00F02ED9">
        <w:tab/>
      </w:r>
      <w:r w:rsidRPr="00F02ED9">
        <w:tab/>
      </w:r>
      <w:r w:rsidRPr="00F02ED9">
        <w:tab/>
        <w:t>MIMO-CA-ParametersPerBoBCPerTM-r15</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MIMO-CA-ParametersPerBoBC-v1430 ::=</w:t>
      </w:r>
      <w:r w:rsidRPr="00F02ED9">
        <w:tab/>
      </w:r>
      <w:r w:rsidRPr="00F02ED9">
        <w:tab/>
        <w:t>SEQUENCE {</w:t>
      </w:r>
    </w:p>
    <w:p w:rsidR="00683370" w:rsidRPr="00F02ED9" w:rsidRDefault="00683370" w:rsidP="00683370">
      <w:pPr>
        <w:pStyle w:val="PL"/>
        <w:shd w:val="clear" w:color="auto" w:fill="E6E6E6"/>
      </w:pPr>
      <w:r w:rsidRPr="00F02ED9">
        <w:tab/>
        <w:t>parametersTM9-v1430</w:t>
      </w:r>
      <w:r w:rsidRPr="00F02ED9">
        <w:tab/>
      </w:r>
      <w:r w:rsidRPr="00F02ED9">
        <w:tab/>
      </w:r>
      <w:r w:rsidRPr="00F02ED9">
        <w:tab/>
      </w:r>
      <w:r w:rsidRPr="00F02ED9">
        <w:tab/>
      </w:r>
      <w:r w:rsidRPr="00F02ED9">
        <w:tab/>
      </w:r>
      <w:r w:rsidRPr="00F02ED9">
        <w:tab/>
        <w:t>MIMO-CA-ParametersPerBoBCPerTM-v1430</w:t>
      </w:r>
      <w:r w:rsidRPr="00F02ED9">
        <w:tab/>
        <w:t>OPTIONAL,</w:t>
      </w:r>
    </w:p>
    <w:p w:rsidR="00683370" w:rsidRPr="00F02ED9" w:rsidRDefault="00683370" w:rsidP="00683370">
      <w:pPr>
        <w:pStyle w:val="PL"/>
        <w:shd w:val="clear" w:color="auto" w:fill="E6E6E6"/>
      </w:pPr>
      <w:r w:rsidRPr="00F02ED9">
        <w:tab/>
        <w:t>parametersTM10-v1430</w:t>
      </w:r>
      <w:r w:rsidRPr="00F02ED9">
        <w:tab/>
      </w:r>
      <w:r w:rsidRPr="00F02ED9">
        <w:tab/>
      </w:r>
      <w:r w:rsidRPr="00F02ED9">
        <w:tab/>
      </w:r>
      <w:r w:rsidRPr="00F02ED9">
        <w:tab/>
      </w:r>
      <w:r w:rsidRPr="00F02ED9">
        <w:tab/>
        <w:t>MIMO-CA-ParametersPerBoBCPerTM-v1430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MIMO-CA-ParametersPerBoBC-v1470 ::=</w:t>
      </w:r>
      <w:r w:rsidRPr="00F02ED9">
        <w:tab/>
      </w:r>
      <w:r w:rsidRPr="00F02ED9">
        <w:tab/>
        <w:t>SEQUENCE {</w:t>
      </w:r>
    </w:p>
    <w:p w:rsidR="00683370" w:rsidRPr="00F02ED9" w:rsidRDefault="00683370" w:rsidP="00683370">
      <w:pPr>
        <w:pStyle w:val="PL"/>
        <w:shd w:val="clear" w:color="auto" w:fill="E6E6E6"/>
      </w:pPr>
      <w:r w:rsidRPr="00F02ED9">
        <w:tab/>
        <w:t>parametersTM9-v1470</w:t>
      </w:r>
      <w:r w:rsidRPr="00F02ED9">
        <w:tab/>
      </w:r>
      <w:r w:rsidRPr="00F02ED9">
        <w:tab/>
      </w:r>
      <w:r w:rsidRPr="00F02ED9">
        <w:tab/>
      </w:r>
      <w:r w:rsidRPr="00F02ED9">
        <w:tab/>
      </w:r>
      <w:r w:rsidRPr="00F02ED9">
        <w:tab/>
      </w:r>
      <w:r w:rsidRPr="00F02ED9">
        <w:tab/>
        <w:t>MIMO-CA-ParametersPerBoBCPerTM-v1470,</w:t>
      </w:r>
    </w:p>
    <w:p w:rsidR="00683370" w:rsidRPr="00F02ED9" w:rsidRDefault="00683370" w:rsidP="00683370">
      <w:pPr>
        <w:pStyle w:val="PL"/>
        <w:shd w:val="clear" w:color="auto" w:fill="E6E6E6"/>
      </w:pPr>
      <w:r w:rsidRPr="00F02ED9">
        <w:tab/>
        <w:t>parametersTM10-v1470</w:t>
      </w:r>
      <w:r w:rsidRPr="00F02ED9">
        <w:tab/>
      </w:r>
      <w:r w:rsidRPr="00F02ED9">
        <w:tab/>
      </w:r>
      <w:r w:rsidRPr="00F02ED9">
        <w:tab/>
      </w:r>
      <w:r w:rsidRPr="00F02ED9">
        <w:tab/>
      </w:r>
      <w:r w:rsidRPr="00F02ED9">
        <w:tab/>
      </w:r>
      <w:r w:rsidRPr="00F02ED9">
        <w:tab/>
        <w:t>MIMO-CA-ParametersPerBoBCPerTM-v1470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MIMO-CA-ParametersPerBoBCPerTM-r13 ::=</w:t>
      </w:r>
      <w:r w:rsidRPr="00F02ED9">
        <w:tab/>
        <w:t>SEQUENCE {</w:t>
      </w:r>
    </w:p>
    <w:p w:rsidR="00683370" w:rsidRPr="00F02ED9" w:rsidRDefault="00683370" w:rsidP="00683370">
      <w:pPr>
        <w:pStyle w:val="PL"/>
        <w:shd w:val="clear" w:color="auto" w:fill="E6E6E6"/>
      </w:pPr>
      <w:r w:rsidRPr="00F02ED9">
        <w:tab/>
        <w:t>nonPrecoded-r13</w:t>
      </w:r>
      <w:r w:rsidRPr="00F02ED9">
        <w:tab/>
      </w:r>
      <w:r w:rsidRPr="00F02ED9">
        <w:tab/>
      </w:r>
      <w:r w:rsidRPr="00F02ED9">
        <w:tab/>
      </w:r>
      <w:r w:rsidRPr="00F02ED9">
        <w:tab/>
      </w:r>
      <w:r w:rsidRPr="00F02ED9">
        <w:tab/>
      </w:r>
      <w:r w:rsidRPr="00F02ED9">
        <w:tab/>
      </w:r>
      <w:r w:rsidRPr="00F02ED9">
        <w:tab/>
        <w:t>MIMO-NonPrecodedCapabilities-r13</w:t>
      </w:r>
      <w:r w:rsidRPr="00F02ED9">
        <w:tab/>
        <w:t>OPTIONAL,</w:t>
      </w:r>
    </w:p>
    <w:p w:rsidR="00683370" w:rsidRPr="00F02ED9" w:rsidRDefault="00683370" w:rsidP="00683370">
      <w:pPr>
        <w:pStyle w:val="PL"/>
        <w:shd w:val="clear" w:color="auto" w:fill="E6E6E6"/>
      </w:pPr>
      <w:r w:rsidRPr="00F02ED9">
        <w:tab/>
        <w:t>beamformed-r13</w:t>
      </w:r>
      <w:r w:rsidRPr="00F02ED9">
        <w:tab/>
      </w:r>
      <w:r w:rsidRPr="00F02ED9">
        <w:tab/>
      </w:r>
      <w:r w:rsidRPr="00F02ED9">
        <w:tab/>
      </w:r>
      <w:r w:rsidRPr="00F02ED9">
        <w:tab/>
      </w:r>
      <w:r w:rsidRPr="00F02ED9">
        <w:tab/>
      </w:r>
      <w:r w:rsidRPr="00F02ED9">
        <w:tab/>
      </w:r>
      <w:r w:rsidRPr="00F02ED9">
        <w:tab/>
        <w:t>MIMO-BeamformedCapabilityList-r13</w:t>
      </w:r>
      <w:r w:rsidRPr="00F02ED9">
        <w:tab/>
        <w:t>OPTIONAL,</w:t>
      </w:r>
    </w:p>
    <w:p w:rsidR="00683370" w:rsidRPr="00F02ED9" w:rsidRDefault="00683370" w:rsidP="00683370">
      <w:pPr>
        <w:pStyle w:val="PL"/>
        <w:shd w:val="clear" w:color="auto" w:fill="E6E6E6"/>
      </w:pPr>
      <w:r w:rsidRPr="00F02ED9">
        <w:tab/>
        <w:t>dmrs-Enhancements-r13</w:t>
      </w:r>
      <w:r w:rsidRPr="00F02ED9">
        <w:tab/>
      </w:r>
      <w:r w:rsidRPr="00F02ED9">
        <w:tab/>
      </w:r>
      <w:r w:rsidRPr="00F02ED9">
        <w:tab/>
      </w:r>
      <w:r w:rsidRPr="00F02ED9">
        <w:tab/>
      </w:r>
      <w:r w:rsidRPr="00F02ED9">
        <w:tab/>
        <w:t>ENUMERATED {different}</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MIMO-CA-ParametersPerBoBCPerTM-v1430 ::=</w:t>
      </w:r>
      <w:r w:rsidRPr="00F02ED9">
        <w:tab/>
        <w:t>SEQUENCE {</w:t>
      </w:r>
    </w:p>
    <w:p w:rsidR="00683370" w:rsidRPr="00F02ED9" w:rsidRDefault="00683370" w:rsidP="00683370">
      <w:pPr>
        <w:pStyle w:val="PL"/>
        <w:shd w:val="clear" w:color="auto" w:fill="E6E6E6"/>
      </w:pPr>
      <w:r w:rsidRPr="00F02ED9">
        <w:tab/>
        <w:t>csi-ReportingNP-r14</w:t>
      </w:r>
      <w:r w:rsidRPr="00F02ED9">
        <w:tab/>
      </w:r>
      <w:r w:rsidRPr="00F02ED9">
        <w:tab/>
      </w:r>
      <w:r w:rsidRPr="00F02ED9">
        <w:tab/>
      </w:r>
      <w:r w:rsidRPr="00F02ED9">
        <w:tab/>
      </w:r>
      <w:r w:rsidRPr="00F02ED9">
        <w:tab/>
      </w:r>
      <w:r w:rsidRPr="00F02ED9">
        <w:tab/>
        <w:t>ENUMERATED {different}</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csi-ReportingAdvanced-r14</w:t>
      </w:r>
      <w:r w:rsidRPr="00F02ED9">
        <w:tab/>
      </w:r>
      <w:r w:rsidRPr="00F02ED9">
        <w:tab/>
      </w:r>
      <w:r w:rsidRPr="00F02ED9">
        <w:tab/>
      </w:r>
      <w:r w:rsidRPr="00F02ED9">
        <w:tab/>
        <w:t>ENUMERATED {different}</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MIMO-CA-ParametersPerBoBCPerTM-v1470 ::=</w:t>
      </w:r>
      <w:r w:rsidRPr="00F02ED9">
        <w:tab/>
        <w:t>SEQUENCE {</w:t>
      </w:r>
    </w:p>
    <w:p w:rsidR="00683370" w:rsidRPr="00F02ED9" w:rsidRDefault="00683370" w:rsidP="00683370">
      <w:pPr>
        <w:pStyle w:val="PL"/>
        <w:shd w:val="clear" w:color="auto" w:fill="E6E6E6"/>
      </w:pPr>
      <w:r w:rsidRPr="00F02ED9">
        <w:tab/>
        <w:t>csi-ReportingAdvancedMaxPorts-r14</w:t>
      </w:r>
      <w:r w:rsidRPr="00F02ED9">
        <w:tab/>
      </w:r>
      <w:r w:rsidRPr="00F02ED9">
        <w:tab/>
        <w:t>ENUMERATED {n8, n12, n16, n20, n24, n28}</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MIMO-CA-ParametersPerBoBCPerTM-r15 ::=</w:t>
      </w:r>
      <w:r w:rsidRPr="00F02ED9">
        <w:tab/>
        <w:t>SEQUENCE {</w:t>
      </w:r>
    </w:p>
    <w:p w:rsidR="00683370" w:rsidRPr="00F02ED9" w:rsidRDefault="00683370" w:rsidP="00683370">
      <w:pPr>
        <w:pStyle w:val="PL"/>
        <w:shd w:val="clear" w:color="auto" w:fill="E6E6E6"/>
      </w:pPr>
      <w:r w:rsidRPr="00F02ED9">
        <w:tab/>
        <w:t>nonPrecoded-r13</w:t>
      </w:r>
      <w:r w:rsidRPr="00F02ED9">
        <w:tab/>
      </w:r>
      <w:r w:rsidRPr="00F02ED9">
        <w:tab/>
      </w:r>
      <w:r w:rsidRPr="00F02ED9">
        <w:tab/>
      </w:r>
      <w:r w:rsidRPr="00F02ED9">
        <w:tab/>
      </w:r>
      <w:r w:rsidRPr="00F02ED9">
        <w:tab/>
      </w:r>
      <w:r w:rsidRPr="00F02ED9">
        <w:tab/>
      </w:r>
      <w:r w:rsidRPr="00F02ED9">
        <w:tab/>
        <w:t>MIMO-NonPrecodedCapabilities-r13</w:t>
      </w:r>
      <w:r w:rsidRPr="00F02ED9">
        <w:tab/>
        <w:t>OPTIONAL,</w:t>
      </w:r>
    </w:p>
    <w:p w:rsidR="00683370" w:rsidRPr="00F02ED9" w:rsidRDefault="00683370" w:rsidP="00683370">
      <w:pPr>
        <w:pStyle w:val="PL"/>
        <w:shd w:val="clear" w:color="auto" w:fill="E6E6E6"/>
      </w:pPr>
      <w:r w:rsidRPr="00F02ED9">
        <w:tab/>
        <w:t>beamformed-r13</w:t>
      </w:r>
      <w:r w:rsidRPr="00F02ED9">
        <w:tab/>
      </w:r>
      <w:r w:rsidRPr="00F02ED9">
        <w:tab/>
      </w:r>
      <w:r w:rsidRPr="00F02ED9">
        <w:tab/>
      </w:r>
      <w:r w:rsidRPr="00F02ED9">
        <w:tab/>
      </w:r>
      <w:r w:rsidRPr="00F02ED9">
        <w:tab/>
      </w:r>
      <w:r w:rsidRPr="00F02ED9">
        <w:tab/>
      </w:r>
      <w:r w:rsidRPr="00F02ED9">
        <w:tab/>
        <w:t>MIMO-BeamformedCapabilityList-r13</w:t>
      </w:r>
      <w:r w:rsidRPr="00F02ED9">
        <w:tab/>
        <w:t>OPTIONAL,</w:t>
      </w:r>
    </w:p>
    <w:p w:rsidR="00683370" w:rsidRPr="00F02ED9" w:rsidRDefault="00683370" w:rsidP="00683370">
      <w:pPr>
        <w:pStyle w:val="PL"/>
        <w:shd w:val="clear" w:color="auto" w:fill="E6E6E6"/>
      </w:pPr>
      <w:r w:rsidRPr="00F02ED9">
        <w:tab/>
        <w:t>dmrs-Enhancements-r13</w:t>
      </w:r>
      <w:r w:rsidRPr="00F02ED9">
        <w:tab/>
      </w:r>
      <w:r w:rsidRPr="00F02ED9">
        <w:tab/>
      </w:r>
      <w:r w:rsidRPr="00F02ED9">
        <w:tab/>
      </w:r>
      <w:r w:rsidRPr="00F02ED9">
        <w:tab/>
      </w:r>
      <w:r w:rsidRPr="00F02ED9">
        <w:tab/>
        <w:t>ENUMERATED {different}</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csi-ReportingNP-r14</w:t>
      </w:r>
      <w:r w:rsidRPr="00F02ED9">
        <w:tab/>
      </w:r>
      <w:r w:rsidRPr="00F02ED9">
        <w:tab/>
      </w:r>
      <w:r w:rsidRPr="00F02ED9">
        <w:tab/>
      </w:r>
      <w:r w:rsidRPr="00F02ED9">
        <w:tab/>
      </w:r>
      <w:r w:rsidRPr="00F02ED9">
        <w:tab/>
      </w:r>
      <w:r w:rsidRPr="00F02ED9">
        <w:tab/>
        <w:t>ENUMERATED {different}</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csi-ReportingAdvanced-r14</w:t>
      </w:r>
      <w:r w:rsidRPr="00F02ED9">
        <w:tab/>
      </w:r>
      <w:r w:rsidRPr="00F02ED9">
        <w:tab/>
      </w:r>
      <w:r w:rsidRPr="00F02ED9">
        <w:tab/>
      </w:r>
      <w:r w:rsidRPr="00F02ED9">
        <w:tab/>
        <w:t>ENUMERATED {different}</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MIMO-NonPrecodedCapabilities-r13 ::=</w:t>
      </w:r>
      <w:r w:rsidRPr="00F02ED9">
        <w:tab/>
        <w:t>SEQUENCE {</w:t>
      </w:r>
    </w:p>
    <w:p w:rsidR="00683370" w:rsidRPr="00F02ED9" w:rsidRDefault="00683370" w:rsidP="00683370">
      <w:pPr>
        <w:pStyle w:val="PL"/>
        <w:shd w:val="clear" w:color="auto" w:fill="E6E6E6"/>
      </w:pPr>
      <w:r w:rsidRPr="00F02ED9">
        <w:tab/>
        <w:t>config1-r13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config2-r13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config3-r13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config4-r13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MIMO-UE-BeamformedCapabilities-r13 ::=</w:t>
      </w:r>
      <w:r w:rsidRPr="00F02ED9">
        <w:tab/>
      </w:r>
      <w:r w:rsidRPr="00F02ED9">
        <w:tab/>
        <w:t>SEQUENCE {</w:t>
      </w:r>
    </w:p>
    <w:p w:rsidR="00683370" w:rsidRPr="00F02ED9" w:rsidRDefault="00683370" w:rsidP="00683370">
      <w:pPr>
        <w:pStyle w:val="PL"/>
        <w:shd w:val="clear" w:color="auto" w:fill="E6E6E6"/>
      </w:pPr>
      <w:r w:rsidRPr="00F02ED9">
        <w:tab/>
        <w:t>altCodebook-r13</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mimo-BeamformedCapabilities-r13</w:t>
      </w:r>
      <w:r w:rsidRPr="00F02ED9">
        <w:tab/>
      </w:r>
      <w:r w:rsidRPr="00F02ED9">
        <w:tab/>
      </w:r>
      <w:r w:rsidRPr="00F02ED9">
        <w:tab/>
        <w:t>MIMO-BeamformedCapabilityList-r13</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MIMO-BeamformedCapabilityList-r13 ::=</w:t>
      </w:r>
      <w:r w:rsidRPr="00F02ED9">
        <w:tab/>
      </w:r>
      <w:r w:rsidRPr="00F02ED9">
        <w:tab/>
        <w:t>SEQUENCE (SIZE (1..maxCSI-Proc-r11)) OF MIMO-BeamformedCapabilities-r13</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MIMO-BeamformedCapabilities-r13 ::=</w:t>
      </w:r>
      <w:r w:rsidRPr="00F02ED9">
        <w:tab/>
      </w:r>
      <w:r w:rsidRPr="00F02ED9">
        <w:tab/>
        <w:t>SEQUENCE {</w:t>
      </w:r>
    </w:p>
    <w:p w:rsidR="00683370" w:rsidRPr="00F02ED9" w:rsidRDefault="00683370" w:rsidP="00683370">
      <w:pPr>
        <w:pStyle w:val="PL"/>
        <w:shd w:val="clear" w:color="auto" w:fill="E6E6E6"/>
      </w:pPr>
      <w:r w:rsidRPr="00F02ED9">
        <w:tab/>
        <w:t>k-Max-r13</w:t>
      </w:r>
      <w:r w:rsidRPr="00F02ED9">
        <w:tab/>
      </w:r>
      <w:r w:rsidRPr="00F02ED9">
        <w:tab/>
      </w:r>
      <w:r w:rsidRPr="00F02ED9">
        <w:tab/>
      </w:r>
      <w:r w:rsidRPr="00F02ED9">
        <w:tab/>
      </w:r>
      <w:r w:rsidRPr="00F02ED9">
        <w:tab/>
      </w:r>
      <w:r w:rsidRPr="00F02ED9">
        <w:tab/>
      </w:r>
      <w:r w:rsidRPr="00F02ED9">
        <w:tab/>
      </w:r>
      <w:r w:rsidRPr="00F02ED9">
        <w:tab/>
        <w:t>INTEGER (1..8),</w:t>
      </w:r>
    </w:p>
    <w:p w:rsidR="00683370" w:rsidRPr="00F02ED9" w:rsidRDefault="00683370" w:rsidP="00683370">
      <w:pPr>
        <w:pStyle w:val="PL"/>
        <w:shd w:val="clear" w:color="auto" w:fill="E6E6E6"/>
      </w:pPr>
      <w:r w:rsidRPr="00F02ED9">
        <w:tab/>
        <w:t>n-MaxList-r13</w:t>
      </w:r>
      <w:r w:rsidRPr="00F02ED9">
        <w:tab/>
      </w:r>
      <w:r w:rsidRPr="00F02ED9">
        <w:tab/>
      </w:r>
      <w:r w:rsidRPr="00F02ED9">
        <w:tab/>
      </w:r>
      <w:r w:rsidRPr="00F02ED9">
        <w:tab/>
      </w:r>
      <w:r w:rsidRPr="00F02ED9">
        <w:tab/>
      </w:r>
      <w:r w:rsidRPr="00F02ED9">
        <w:tab/>
      </w:r>
      <w:r w:rsidRPr="00F02ED9">
        <w:tab/>
        <w:t>BIT STRING (SIZE (1..7))</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MIMO-WeightedLayersCapabilities-r13 ::=</w:t>
      </w:r>
      <w:r w:rsidRPr="00F02ED9">
        <w:tab/>
      </w:r>
      <w:r w:rsidRPr="00F02ED9">
        <w:tab/>
        <w:t>SEQUENCE {</w:t>
      </w:r>
    </w:p>
    <w:p w:rsidR="00683370" w:rsidRPr="00F02ED9" w:rsidRDefault="00683370" w:rsidP="00683370">
      <w:pPr>
        <w:pStyle w:val="PL"/>
        <w:shd w:val="clear" w:color="auto" w:fill="E6E6E6"/>
      </w:pPr>
      <w:r w:rsidRPr="00F02ED9">
        <w:tab/>
        <w:t>relWeightTwoLayers-r13</w:t>
      </w:r>
      <w:r w:rsidRPr="00F02ED9">
        <w:tab/>
        <w:t>ENUMERATED {v1, v1dot25, v1dot5, v1dot75, v2, v2dot5, v3, v4},</w:t>
      </w:r>
    </w:p>
    <w:p w:rsidR="00683370" w:rsidRPr="00F02ED9" w:rsidRDefault="00683370" w:rsidP="00683370">
      <w:pPr>
        <w:pStyle w:val="PL"/>
        <w:shd w:val="clear" w:color="auto" w:fill="E6E6E6"/>
      </w:pPr>
      <w:r w:rsidRPr="00F02ED9">
        <w:tab/>
        <w:t>relWeightFourLayers-r13</w:t>
      </w:r>
      <w:r w:rsidRPr="00F02ED9">
        <w:tab/>
        <w:t>ENUMERATED {v1, v1dot25, v1dot5, v1dot75, v2, v2dot5, v3, v4}</w:t>
      </w:r>
      <w:r w:rsidRPr="00F02ED9">
        <w:tab/>
        <w:t>OPTIONAL,</w:t>
      </w:r>
    </w:p>
    <w:p w:rsidR="00683370" w:rsidRPr="00F02ED9" w:rsidRDefault="00683370" w:rsidP="00683370">
      <w:pPr>
        <w:pStyle w:val="PL"/>
        <w:shd w:val="clear" w:color="auto" w:fill="E6E6E6"/>
      </w:pPr>
      <w:r w:rsidRPr="00F02ED9">
        <w:tab/>
        <w:t>relWeightEightLayers-r13</w:t>
      </w:r>
      <w:r w:rsidRPr="00F02ED9">
        <w:tab/>
        <w:t>ENUMERATED {v1, v1dot25, v1dot5, v1dot75, v2, v2dot5, v3, v4}</w:t>
      </w:r>
      <w:r w:rsidRPr="00F02ED9">
        <w:tab/>
        <w:t>OPTIONAL,</w:t>
      </w:r>
    </w:p>
    <w:p w:rsidR="00683370" w:rsidRPr="00F02ED9" w:rsidRDefault="00683370" w:rsidP="00683370">
      <w:pPr>
        <w:pStyle w:val="PL"/>
        <w:shd w:val="clear" w:color="auto" w:fill="E6E6E6"/>
      </w:pPr>
      <w:r w:rsidRPr="00F02ED9">
        <w:tab/>
        <w:t>totalWeightedLayers-r13</w:t>
      </w:r>
      <w:r w:rsidRPr="00F02ED9">
        <w:tab/>
        <w:t>INTEGER (2..128)</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NonContiguousUL-RA-WithinCC-List-r10 ::= SEQUENCE (SIZE (1..maxBands)) OF NonContiguousUL-RA-WithinCC-r10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NonContiguousUL-RA-WithinCC-r10 ::=</w:t>
      </w:r>
      <w:r w:rsidRPr="00F02ED9">
        <w:tab/>
      </w:r>
      <w:r w:rsidRPr="00F02ED9">
        <w:tab/>
        <w:t>SEQUENCE {</w:t>
      </w:r>
    </w:p>
    <w:p w:rsidR="00683370" w:rsidRPr="00F02ED9" w:rsidRDefault="00683370" w:rsidP="00683370">
      <w:pPr>
        <w:pStyle w:val="PL"/>
        <w:shd w:val="clear" w:color="auto" w:fill="E6E6E6"/>
      </w:pPr>
      <w:r w:rsidRPr="00F02ED9">
        <w:tab/>
        <w:t>nonContiguousUL-RA-WithinCC-Info-r10</w:t>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supportedBandListEUTRA</w:t>
      </w:r>
      <w:r w:rsidRPr="00F02ED9">
        <w:tab/>
      </w:r>
      <w:r w:rsidRPr="00F02ED9">
        <w:tab/>
      </w:r>
      <w:r w:rsidRPr="00F02ED9">
        <w:tab/>
      </w:r>
      <w:r w:rsidRPr="00F02ED9">
        <w:tab/>
        <w:t>SupportedBandListEUTRA</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RF-Parameters-v9e0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supportedBandListEUTRA-v9e0</w:t>
      </w:r>
      <w:r w:rsidRPr="00F02ED9">
        <w:tab/>
      </w:r>
      <w:r w:rsidRPr="00F02ED9">
        <w:tab/>
      </w:r>
      <w:r w:rsidRPr="00F02ED9">
        <w:tab/>
      </w:r>
      <w:r w:rsidRPr="00F02ED9">
        <w:tab/>
        <w:t>SupportedBandListEUTRA-v9e0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RF-Parameters-v1020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supportedBandCombination-r10</w:t>
      </w:r>
      <w:r w:rsidRPr="00F02ED9">
        <w:tab/>
      </w:r>
      <w:r w:rsidRPr="00F02ED9">
        <w:tab/>
      </w:r>
      <w:r w:rsidRPr="00F02ED9">
        <w:tab/>
        <w:t>SupportedBandCombination-r10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RF-Parameters-v1060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lastRenderedPageBreak/>
        <w:tab/>
        <w:t>supportedBandCombinationExt-r10</w:t>
      </w:r>
      <w:r w:rsidRPr="00F02ED9">
        <w:tab/>
      </w:r>
      <w:r w:rsidRPr="00F02ED9">
        <w:tab/>
      </w:r>
      <w:r w:rsidRPr="00F02ED9">
        <w:tab/>
        <w:t>SupportedBandCombinationExt-r10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RF-Parameters-v1090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supportedBandCombination-v1090</w:t>
      </w:r>
      <w:r w:rsidRPr="00F02ED9">
        <w:tab/>
      </w:r>
      <w:r w:rsidRPr="00F02ED9">
        <w:tab/>
      </w:r>
      <w:r w:rsidRPr="00F02ED9">
        <w:tab/>
        <w:t>SupportedBandCombination-v1090</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RF-Parameters-v10f0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modifiedMPR-Behavior-r10</w:t>
      </w:r>
      <w:r w:rsidRPr="00F02ED9">
        <w:tab/>
      </w:r>
      <w:r w:rsidRPr="00F02ED9">
        <w:tab/>
      </w:r>
      <w:r w:rsidRPr="00F02ED9">
        <w:tab/>
      </w:r>
      <w:r w:rsidRPr="00F02ED9">
        <w:tab/>
      </w:r>
      <w:r w:rsidRPr="00F02ED9">
        <w:tab/>
        <w:t>BIT STRING (SIZE (32))</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RF-Parameters-v10i0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supportedBandCombination-v10i0</w:t>
      </w:r>
      <w:r w:rsidRPr="00F02ED9">
        <w:tab/>
      </w:r>
      <w:r w:rsidRPr="00F02ED9">
        <w:tab/>
      </w:r>
      <w:r w:rsidRPr="00F02ED9">
        <w:tab/>
        <w:t>SupportedBandCombination-v10i0</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RF-Parameters-v10j0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multiNS-Pmax-r10</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RF-Parameters-v1130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supportedBandCombination-v1130</w:t>
      </w:r>
      <w:r w:rsidRPr="00F02ED9">
        <w:tab/>
      </w:r>
      <w:r w:rsidRPr="00F02ED9">
        <w:tab/>
      </w:r>
      <w:r w:rsidRPr="00F02ED9">
        <w:tab/>
        <w:t>SupportedBandCombination-v1130</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RF-Parameters-v1180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freqBandRetrieval-r11</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requestedBands-r11</w:t>
      </w:r>
      <w:r w:rsidRPr="00F02ED9">
        <w:tab/>
      </w:r>
      <w:r w:rsidRPr="00F02ED9">
        <w:tab/>
      </w:r>
      <w:r w:rsidRPr="00F02ED9">
        <w:tab/>
      </w:r>
      <w:r w:rsidRPr="00F02ED9">
        <w:tab/>
      </w:r>
      <w:r w:rsidRPr="00F02ED9">
        <w:tab/>
      </w:r>
      <w:r w:rsidRPr="00F02ED9">
        <w:tab/>
        <w:t>SEQUENCE (SIZE (1.. maxBands)) OF FreqBandIndicator-r11</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supportedBandCombinationAdd-r11</w:t>
      </w:r>
      <w:r w:rsidRPr="00F02ED9">
        <w:tab/>
      </w:r>
      <w:r w:rsidRPr="00F02ED9">
        <w:tab/>
      </w:r>
      <w:r w:rsidRPr="00F02ED9">
        <w:tab/>
        <w:t>SupportedBandCombinationAdd-r11</w:t>
      </w:r>
      <w:r w:rsidRPr="00F02ED9">
        <w:tab/>
      </w:r>
      <w:r w:rsidRPr="00F02ED9">
        <w:tab/>
        <w:t>OPTIONAL</w:t>
      </w:r>
    </w:p>
    <w:p w:rsidR="00683370" w:rsidRPr="00F02ED9" w:rsidRDefault="00683370" w:rsidP="00683370">
      <w:pPr>
        <w:pStyle w:val="PL"/>
        <w:shd w:val="clear" w:color="auto" w:fill="E6E6E6"/>
        <w:rPr>
          <w:rFonts w:eastAsia="宋体"/>
        </w:rPr>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RF-Parameters-v11d0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supportedBandCombinationAdd-v11d0</w:t>
      </w:r>
      <w:r w:rsidRPr="00F02ED9">
        <w:tab/>
      </w:r>
      <w:r w:rsidRPr="00F02ED9">
        <w:tab/>
        <w:t>SupportedBandCombinationAdd-v11d0</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rPr>
          <w:rFonts w:eastAsia="宋体"/>
        </w:rPr>
      </w:pPr>
    </w:p>
    <w:p w:rsidR="00683370" w:rsidRPr="00F02ED9" w:rsidRDefault="00683370" w:rsidP="00683370">
      <w:pPr>
        <w:pStyle w:val="PL"/>
        <w:shd w:val="clear" w:color="auto" w:fill="E6E6E6"/>
        <w:rPr>
          <w:rFonts w:eastAsia="宋体"/>
        </w:rPr>
      </w:pPr>
      <w:r w:rsidRPr="00F02ED9">
        <w:t>RF-Parameters-v1250 ::=</w:t>
      </w:r>
      <w:r w:rsidRPr="00F02ED9">
        <w:tab/>
      </w:r>
      <w:r w:rsidRPr="00F02ED9">
        <w:tab/>
      </w:r>
      <w:r w:rsidRPr="00F02ED9">
        <w:tab/>
      </w:r>
      <w:r w:rsidRPr="00F02ED9">
        <w:tab/>
        <w:t>SEQUENCE {</w:t>
      </w:r>
    </w:p>
    <w:p w:rsidR="00683370" w:rsidRPr="00F02ED9" w:rsidRDefault="00683370" w:rsidP="00683370">
      <w:pPr>
        <w:pStyle w:val="PL"/>
        <w:shd w:val="clear" w:color="auto" w:fill="E6E6E6"/>
        <w:tabs>
          <w:tab w:val="clear" w:pos="4608"/>
          <w:tab w:val="left" w:pos="4276"/>
        </w:tabs>
      </w:pPr>
      <w:r w:rsidRPr="00F02ED9">
        <w:tab/>
        <w:t>supportedBandListEUTRA-v1250</w:t>
      </w:r>
      <w:r w:rsidRPr="00F02ED9">
        <w:tab/>
      </w:r>
      <w:r w:rsidRPr="00F02ED9">
        <w:tab/>
      </w:r>
      <w:r w:rsidRPr="00F02ED9">
        <w:tab/>
      </w:r>
      <w:r w:rsidRPr="00F02ED9">
        <w:tab/>
        <w:t>SupportedBandListEUTRA-v1250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supportedBandCombination-v1250</w:t>
      </w:r>
      <w:r w:rsidRPr="00F02ED9">
        <w:tab/>
      </w:r>
      <w:r w:rsidRPr="00F02ED9">
        <w:tab/>
      </w:r>
      <w:r w:rsidRPr="00F02ED9">
        <w:tab/>
        <w:t>SupportedBandCombination-v1250</w:t>
      </w:r>
      <w:r w:rsidRPr="00F02ED9">
        <w:tab/>
      </w:r>
      <w:r w:rsidRPr="00F02ED9">
        <w:tab/>
      </w:r>
      <w:r w:rsidRPr="00F02ED9">
        <w:tab/>
        <w:t>OPTIONAL,</w:t>
      </w:r>
    </w:p>
    <w:p w:rsidR="00683370" w:rsidRPr="00F02ED9" w:rsidRDefault="00683370" w:rsidP="00683370">
      <w:pPr>
        <w:pStyle w:val="PL"/>
        <w:shd w:val="clear" w:color="auto" w:fill="E6E6E6"/>
        <w:rPr>
          <w:rFonts w:eastAsia="宋体"/>
        </w:rPr>
      </w:pPr>
      <w:r w:rsidRPr="00F02ED9">
        <w:tab/>
        <w:t>supportedBandCombinationAdd-v1250</w:t>
      </w:r>
      <w:r w:rsidRPr="00F02ED9">
        <w:tab/>
      </w:r>
      <w:r w:rsidRPr="00F02ED9">
        <w:tab/>
        <w:t>SupportedBandCombinationAdd-v1250</w:t>
      </w:r>
      <w:r w:rsidRPr="00F02ED9">
        <w:tab/>
      </w:r>
      <w:r w:rsidRPr="00F02ED9">
        <w:tab/>
        <w:t>OPTIONAL,</w:t>
      </w:r>
    </w:p>
    <w:p w:rsidR="00683370" w:rsidRPr="00F02ED9" w:rsidRDefault="00683370" w:rsidP="00683370">
      <w:pPr>
        <w:pStyle w:val="PL"/>
        <w:shd w:val="clear" w:color="auto" w:fill="E6E6E6"/>
      </w:pPr>
      <w:r w:rsidRPr="00F02ED9">
        <w:tab/>
        <w:t>freqBandPriorityAdjustment-r12</w:t>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RF-Parameters-v1270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supportedBandCombination-v1270</w:t>
      </w:r>
      <w:r w:rsidRPr="00F02ED9">
        <w:tab/>
      </w:r>
      <w:r w:rsidRPr="00F02ED9">
        <w:tab/>
      </w:r>
      <w:r w:rsidRPr="00F02ED9">
        <w:tab/>
        <w:t>SupportedBandCombination-v1270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supportedBandCombinationAdd-v1270</w:t>
      </w:r>
      <w:r w:rsidRPr="00F02ED9">
        <w:tab/>
      </w:r>
      <w:r w:rsidRPr="00F02ED9">
        <w:tab/>
        <w:t>SupportedBandCombinationAdd-v1270</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RF-Parameters-v1310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eNB-RequestedParameters-r13</w:t>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reducedIntNonContCombRequested-r13</w:t>
      </w:r>
      <w:r w:rsidRPr="00F02ED9">
        <w:tab/>
        <w:t>ENUMERATED {true}</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requestedCCsDL-r13</w:t>
      </w:r>
      <w:r w:rsidRPr="00F02ED9">
        <w:tab/>
      </w:r>
      <w:r w:rsidRPr="00F02ED9">
        <w:tab/>
      </w:r>
      <w:r w:rsidRPr="00F02ED9">
        <w:tab/>
      </w:r>
      <w:r w:rsidRPr="00F02ED9">
        <w:tab/>
      </w:r>
      <w:r w:rsidRPr="00F02ED9">
        <w:tab/>
        <w:t>INTEGER (2..32)</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requestedCCsUL-r13</w:t>
      </w:r>
      <w:r w:rsidRPr="00F02ED9">
        <w:tab/>
      </w:r>
      <w:r w:rsidRPr="00F02ED9">
        <w:tab/>
      </w:r>
      <w:r w:rsidRPr="00F02ED9">
        <w:tab/>
      </w:r>
      <w:r w:rsidRPr="00F02ED9">
        <w:tab/>
      </w:r>
      <w:r w:rsidRPr="00F02ED9">
        <w:tab/>
        <w:t>INTEGER (2..32)</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skipFallbackCombRequested-r13</w:t>
      </w:r>
      <w:r w:rsidRPr="00F02ED9">
        <w:tab/>
      </w:r>
      <w:r w:rsidRPr="00F02ED9">
        <w:tab/>
        <w:t>ENUMERATED {true}</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maximumCCsRetrieval-r13</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skipFallbackCombinations-r13</w:t>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reducedIntNonContComb-r13</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tabs>
          <w:tab w:val="clear" w:pos="4608"/>
          <w:tab w:val="left" w:pos="4276"/>
        </w:tabs>
      </w:pPr>
      <w:r w:rsidRPr="00F02ED9">
        <w:tab/>
        <w:t>supportedBandListEUTRA-v1310</w:t>
      </w:r>
      <w:r w:rsidRPr="00F02ED9">
        <w:tab/>
      </w:r>
      <w:r w:rsidRPr="00F02ED9">
        <w:tab/>
      </w:r>
      <w:r w:rsidRPr="00F02ED9">
        <w:tab/>
        <w:t>SupportedBandListEUTRA-v1310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supportedBandCombinationReduced-r13</w:t>
      </w:r>
      <w:r w:rsidRPr="00F02ED9">
        <w:tab/>
      </w:r>
      <w:r w:rsidRPr="00F02ED9">
        <w:tab/>
        <w:t>SupportedBandCombinationReduced-r13</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RF-Parameters-v1320 ::=</w:t>
      </w:r>
      <w:r w:rsidRPr="00F02ED9">
        <w:tab/>
      </w:r>
      <w:r w:rsidRPr="00F02ED9">
        <w:tab/>
      </w:r>
      <w:r w:rsidRPr="00F02ED9">
        <w:tab/>
      </w:r>
      <w:r w:rsidRPr="00F02ED9">
        <w:tab/>
        <w:t>SEQUENCE {</w:t>
      </w:r>
    </w:p>
    <w:p w:rsidR="00683370" w:rsidRPr="00F02ED9" w:rsidRDefault="00683370" w:rsidP="00683370">
      <w:pPr>
        <w:pStyle w:val="PL"/>
        <w:shd w:val="clear" w:color="auto" w:fill="E6E6E6"/>
        <w:tabs>
          <w:tab w:val="clear" w:pos="4608"/>
          <w:tab w:val="left" w:pos="4276"/>
        </w:tabs>
      </w:pPr>
      <w:r w:rsidRPr="00F02ED9">
        <w:tab/>
        <w:t>supportedBandListEUTRA-v1320</w:t>
      </w:r>
      <w:r w:rsidRPr="00F02ED9">
        <w:tab/>
      </w:r>
      <w:r w:rsidRPr="00F02ED9">
        <w:tab/>
      </w:r>
      <w:r w:rsidRPr="00F02ED9">
        <w:tab/>
        <w:t>SupportedBandListEUTRA-v1320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supportedBandCombination-v1320</w:t>
      </w:r>
      <w:r w:rsidRPr="00F02ED9">
        <w:tab/>
      </w:r>
      <w:r w:rsidRPr="00F02ED9">
        <w:tab/>
      </w:r>
      <w:r w:rsidRPr="00F02ED9">
        <w:tab/>
        <w:t>SupportedBandCombination-v1320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supportedBandCombinationAdd-v1320</w:t>
      </w:r>
      <w:r w:rsidRPr="00F02ED9">
        <w:tab/>
      </w:r>
      <w:r w:rsidRPr="00F02ED9">
        <w:tab/>
        <w:t>SupportedBandCombinationAdd-v1320</w:t>
      </w:r>
      <w:r w:rsidRPr="00F02ED9">
        <w:tab/>
      </w:r>
      <w:r w:rsidRPr="00F02ED9">
        <w:tab/>
        <w:t>OPTIONAL,</w:t>
      </w:r>
    </w:p>
    <w:p w:rsidR="00683370" w:rsidRPr="00F02ED9" w:rsidRDefault="00683370" w:rsidP="00683370">
      <w:pPr>
        <w:pStyle w:val="PL"/>
        <w:shd w:val="clear" w:color="auto" w:fill="E6E6E6"/>
      </w:pPr>
      <w:r w:rsidRPr="00F02ED9">
        <w:tab/>
        <w:t>supportedBandCombinationReduced-v1320</w:t>
      </w:r>
      <w:r w:rsidRPr="00F02ED9">
        <w:tab/>
        <w:t>SupportedBandCombinationReduced-v1320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RF-Parameters-v1380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supportedBandCombination-v1380</w:t>
      </w:r>
      <w:r w:rsidRPr="00F02ED9">
        <w:tab/>
      </w:r>
      <w:r w:rsidRPr="00F02ED9">
        <w:tab/>
      </w:r>
      <w:r w:rsidRPr="00F02ED9">
        <w:tab/>
        <w:t>SupportedBandCombination-v1380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supportedBandCombinationAdd-v1380</w:t>
      </w:r>
      <w:r w:rsidRPr="00F02ED9">
        <w:tab/>
      </w:r>
      <w:r w:rsidRPr="00F02ED9">
        <w:tab/>
        <w:t>SupportedBandCombinationAdd-v1380</w:t>
      </w:r>
      <w:r w:rsidRPr="00F02ED9">
        <w:tab/>
      </w:r>
      <w:r w:rsidRPr="00F02ED9">
        <w:tab/>
        <w:t>OPTIONAL,</w:t>
      </w:r>
    </w:p>
    <w:p w:rsidR="00683370" w:rsidRPr="00F02ED9" w:rsidRDefault="00683370" w:rsidP="00683370">
      <w:pPr>
        <w:pStyle w:val="PL"/>
        <w:shd w:val="clear" w:color="auto" w:fill="E6E6E6"/>
      </w:pPr>
      <w:r w:rsidRPr="00F02ED9">
        <w:tab/>
        <w:t>supportedBandCombinationReduced-v1380</w:t>
      </w:r>
      <w:r w:rsidRPr="00F02ED9">
        <w:tab/>
        <w:t>SupportedBandCombinationReduced-v1380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RF-Parameters-v1390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supportedBandCombination-v1390</w:t>
      </w:r>
      <w:r w:rsidRPr="00F02ED9">
        <w:tab/>
      </w:r>
      <w:r w:rsidRPr="00F02ED9">
        <w:tab/>
      </w:r>
      <w:r w:rsidRPr="00F02ED9">
        <w:tab/>
        <w:t>SupportedBandCombination-v1390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supportedBandCombinationAdd-v1390</w:t>
      </w:r>
      <w:r w:rsidRPr="00F02ED9">
        <w:tab/>
      </w:r>
      <w:r w:rsidRPr="00F02ED9">
        <w:tab/>
        <w:t>SupportedBandCombinationAdd-v1390</w:t>
      </w:r>
      <w:r w:rsidRPr="00F02ED9">
        <w:tab/>
      </w:r>
      <w:r w:rsidRPr="00F02ED9">
        <w:tab/>
        <w:t>OPTIONAL,</w:t>
      </w:r>
    </w:p>
    <w:p w:rsidR="00683370" w:rsidRPr="00F02ED9" w:rsidRDefault="00683370" w:rsidP="00683370">
      <w:pPr>
        <w:pStyle w:val="PL"/>
        <w:shd w:val="clear" w:color="auto" w:fill="E6E6E6"/>
      </w:pPr>
      <w:r w:rsidRPr="00F02ED9">
        <w:tab/>
        <w:t>supportedBandCombinationReduced-v1390</w:t>
      </w:r>
      <w:r w:rsidRPr="00F02ED9">
        <w:tab/>
        <w:t>SupportedBandCombinationReduced-v1390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RF-Parameters-v12b0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maxLayersMIMO-Indication-r12</w:t>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RF-Parameters-v1430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supportedBandCombination-v1430</w:t>
      </w:r>
      <w:r w:rsidRPr="00F02ED9">
        <w:tab/>
      </w:r>
      <w:r w:rsidRPr="00F02ED9">
        <w:tab/>
      </w:r>
      <w:r w:rsidRPr="00F02ED9">
        <w:tab/>
        <w:t>SupportedBandCombination-v1430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supportedBandCombinationAdd-v1430</w:t>
      </w:r>
      <w:r w:rsidRPr="00F02ED9">
        <w:tab/>
      </w:r>
      <w:r w:rsidRPr="00F02ED9">
        <w:tab/>
        <w:t>SupportedBandCombinationAdd-v1430</w:t>
      </w:r>
      <w:r w:rsidRPr="00F02ED9">
        <w:tab/>
      </w:r>
      <w:r w:rsidRPr="00F02ED9">
        <w:tab/>
        <w:t>OPTIONAL,</w:t>
      </w:r>
    </w:p>
    <w:p w:rsidR="00683370" w:rsidRPr="00F02ED9" w:rsidRDefault="00683370" w:rsidP="00683370">
      <w:pPr>
        <w:pStyle w:val="PL"/>
        <w:shd w:val="clear" w:color="auto" w:fill="E6E6E6"/>
      </w:pPr>
      <w:r w:rsidRPr="00F02ED9">
        <w:tab/>
        <w:t>supportedBandCombinationReduced-v1430</w:t>
      </w:r>
      <w:r w:rsidRPr="00F02ED9">
        <w:tab/>
        <w:t>SupportedBandCombinationReduced-v1430</w:t>
      </w:r>
      <w:r w:rsidRPr="00F02ED9">
        <w:tab/>
        <w:t>OPTIONAL,</w:t>
      </w:r>
    </w:p>
    <w:p w:rsidR="00683370" w:rsidRPr="00F02ED9" w:rsidRDefault="00683370" w:rsidP="00683370">
      <w:pPr>
        <w:pStyle w:val="PL"/>
        <w:shd w:val="clear" w:color="auto" w:fill="E6E6E6"/>
      </w:pPr>
      <w:r w:rsidRPr="00F02ED9">
        <w:tab/>
        <w:t>eNB-RequestedParameters-v1430</w:t>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requestedDiffFallbackCombList-r14</w:t>
      </w:r>
      <w:r w:rsidRPr="00F02ED9">
        <w:tab/>
      </w:r>
      <w:r w:rsidRPr="00F02ED9">
        <w:tab/>
        <w:t>BandCombinationList-r14</w:t>
      </w:r>
    </w:p>
    <w:p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diffFallbackCombReport-r14</w:t>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RF-Parameters-v1450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supportedBandCombination-v1450</w:t>
      </w:r>
      <w:r w:rsidRPr="00F02ED9">
        <w:tab/>
      </w:r>
      <w:r w:rsidRPr="00F02ED9">
        <w:tab/>
      </w:r>
      <w:r w:rsidRPr="00F02ED9">
        <w:tab/>
        <w:t>SupportedBandCombination-v1450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supportedBandCombinationAdd-v1450</w:t>
      </w:r>
      <w:r w:rsidRPr="00F02ED9">
        <w:tab/>
      </w:r>
      <w:r w:rsidRPr="00F02ED9">
        <w:tab/>
        <w:t>SupportedBandCombinationAdd-v1450</w:t>
      </w:r>
      <w:r w:rsidRPr="00F02ED9">
        <w:tab/>
      </w:r>
      <w:r w:rsidRPr="00F02ED9">
        <w:tab/>
        <w:t>OPTIONAL,</w:t>
      </w:r>
    </w:p>
    <w:p w:rsidR="00683370" w:rsidRPr="00F02ED9" w:rsidRDefault="00683370" w:rsidP="00683370">
      <w:pPr>
        <w:pStyle w:val="PL"/>
        <w:shd w:val="clear" w:color="auto" w:fill="E6E6E6"/>
      </w:pPr>
      <w:r w:rsidRPr="00F02ED9">
        <w:tab/>
        <w:t>supportedBandCombinationReduced-v1450</w:t>
      </w:r>
      <w:r w:rsidRPr="00F02ED9">
        <w:tab/>
        <w:t>SupportedBandCombinationReduced-v1450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RF-Parameters-v1470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supportedBandCombination-v1470</w:t>
      </w:r>
      <w:r w:rsidRPr="00F02ED9">
        <w:tab/>
      </w:r>
      <w:r w:rsidRPr="00F02ED9">
        <w:tab/>
      </w:r>
      <w:r w:rsidRPr="00F02ED9">
        <w:tab/>
        <w:t>SupportedBandCombination-v1470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supportedBandCombinationAdd-v1470</w:t>
      </w:r>
      <w:r w:rsidRPr="00F02ED9">
        <w:tab/>
      </w:r>
      <w:r w:rsidRPr="00F02ED9">
        <w:tab/>
        <w:t>SupportedBandCombinationAdd-v1470</w:t>
      </w:r>
      <w:r w:rsidRPr="00F02ED9">
        <w:tab/>
      </w:r>
      <w:r w:rsidRPr="00F02ED9">
        <w:tab/>
        <w:t>OPTIONAL,</w:t>
      </w:r>
    </w:p>
    <w:p w:rsidR="00683370" w:rsidRPr="00F02ED9" w:rsidRDefault="00683370" w:rsidP="00683370">
      <w:pPr>
        <w:pStyle w:val="PL"/>
        <w:shd w:val="clear" w:color="auto" w:fill="E6E6E6"/>
      </w:pPr>
      <w:r w:rsidRPr="00F02ED9">
        <w:tab/>
        <w:t>supportedBandCombinationReduced-v1470</w:t>
      </w:r>
      <w:r w:rsidRPr="00F02ED9">
        <w:tab/>
        <w:t>SupportedBandCombinationReduced-v1470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RF-Parameters-v14b0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supportedBandCombination-v14b0</w:t>
      </w:r>
      <w:r w:rsidRPr="00F02ED9">
        <w:tab/>
      </w:r>
      <w:r w:rsidRPr="00F02ED9">
        <w:tab/>
      </w:r>
      <w:r w:rsidRPr="00F02ED9">
        <w:tab/>
        <w:t>SupportedBandCombination-v14b0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supportedBandCombinationAdd-v14b0</w:t>
      </w:r>
      <w:r w:rsidRPr="00F02ED9">
        <w:tab/>
      </w:r>
      <w:r w:rsidRPr="00F02ED9">
        <w:tab/>
        <w:t>SupportedBandCombinationAdd-v14b0</w:t>
      </w:r>
      <w:r w:rsidRPr="00F02ED9">
        <w:tab/>
      </w:r>
      <w:r w:rsidRPr="00F02ED9">
        <w:tab/>
        <w:t>OPTIONAL,</w:t>
      </w:r>
    </w:p>
    <w:p w:rsidR="00683370" w:rsidRPr="00F02ED9" w:rsidRDefault="00683370" w:rsidP="00683370">
      <w:pPr>
        <w:pStyle w:val="PL"/>
        <w:shd w:val="clear" w:color="auto" w:fill="E6E6E6"/>
      </w:pPr>
      <w:r w:rsidRPr="00F02ED9">
        <w:tab/>
        <w:t>supportedBandCombinationReduced-v14b0</w:t>
      </w:r>
      <w:r w:rsidRPr="00F02ED9">
        <w:tab/>
        <w:t>SupportedBandCombinationReduced-v14b0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RF-Parameters-v1530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sTTI-SPT-Supported-r15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supportedBandCombination-v1530</w:t>
      </w:r>
      <w:r w:rsidRPr="00F02ED9">
        <w:tab/>
      </w:r>
      <w:r w:rsidRPr="00F02ED9">
        <w:tab/>
      </w:r>
      <w:r w:rsidRPr="00F02ED9">
        <w:tab/>
        <w:t>SupportedBandCombination-v1530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supportedBandCombinationAdd-v1530</w:t>
      </w:r>
      <w:r w:rsidRPr="00F02ED9">
        <w:tab/>
      </w:r>
      <w:r w:rsidRPr="00F02ED9">
        <w:tab/>
        <w:t>SupportedBandCombinationAdd-v1530</w:t>
      </w:r>
      <w:r w:rsidRPr="00F02ED9">
        <w:tab/>
      </w:r>
      <w:r w:rsidRPr="00F02ED9">
        <w:tab/>
        <w:t>OPTIONAL,</w:t>
      </w:r>
    </w:p>
    <w:p w:rsidR="00683370" w:rsidRPr="00F02ED9" w:rsidRDefault="00683370" w:rsidP="00683370">
      <w:pPr>
        <w:pStyle w:val="PL"/>
        <w:shd w:val="clear" w:color="auto" w:fill="E6E6E6"/>
      </w:pPr>
      <w:r w:rsidRPr="00F02ED9">
        <w:tab/>
        <w:t>supportedBandCombinationReduced-v1530</w:t>
      </w:r>
      <w:r w:rsidRPr="00F02ED9">
        <w:tab/>
        <w:t>SupportedBandCombinationReduced-v1530</w:t>
      </w:r>
      <w:r w:rsidRPr="00F02ED9">
        <w:tab/>
        <w:t>OPTIONAL,</w:t>
      </w:r>
    </w:p>
    <w:p w:rsidR="00683370" w:rsidRPr="00F02ED9" w:rsidRDefault="00683370" w:rsidP="00683370">
      <w:pPr>
        <w:pStyle w:val="PL"/>
        <w:shd w:val="clear" w:color="auto" w:fill="E6E6E6"/>
      </w:pPr>
      <w:r w:rsidRPr="00F02ED9">
        <w:tab/>
        <w:t>powerClass-14dBm-r15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RF-Parameters-v1570 ::=</w:t>
      </w:r>
      <w:r w:rsidRPr="00F02ED9">
        <w:tab/>
      </w:r>
      <w:r w:rsidRPr="00F02ED9">
        <w:tab/>
      </w:r>
      <w:r w:rsidRPr="00F02ED9">
        <w:tab/>
        <w:t>SEQUENCE {</w:t>
      </w:r>
    </w:p>
    <w:p w:rsidR="00683370" w:rsidRPr="00F02ED9" w:rsidRDefault="00683370" w:rsidP="00683370">
      <w:pPr>
        <w:pStyle w:val="PL"/>
        <w:shd w:val="clear" w:color="auto" w:fill="E6E6E6"/>
      </w:pPr>
      <w:r w:rsidRPr="00F02ED9">
        <w:tab/>
        <w:t>dl-1024QAM-ScalingFactor-r15</w:t>
      </w:r>
      <w:r w:rsidRPr="00F02ED9">
        <w:tab/>
      </w:r>
      <w:r w:rsidRPr="00F02ED9">
        <w:tab/>
      </w:r>
      <w:r w:rsidRPr="00F02ED9">
        <w:tab/>
        <w:t>ENUMERATED {v1, v1dot2, v1dot25},</w:t>
      </w:r>
    </w:p>
    <w:p w:rsidR="00683370" w:rsidRPr="00F02ED9" w:rsidRDefault="00683370" w:rsidP="00683370">
      <w:pPr>
        <w:pStyle w:val="PL"/>
        <w:shd w:val="clear" w:color="auto" w:fill="E6E6E6"/>
      </w:pPr>
      <w:r w:rsidRPr="00F02ED9">
        <w:tab/>
        <w:t>dl-1024QAM-TotalWeightedLayers-r15</w:t>
      </w:r>
      <w:r w:rsidRPr="00F02ED9">
        <w:tab/>
      </w:r>
      <w:r w:rsidRPr="00F02ED9">
        <w:tab/>
        <w:t>INTEGER (0..10)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RF-Parameters-v1610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supportedBandCombination-v1610</w:t>
      </w:r>
      <w:r w:rsidRPr="00F02ED9">
        <w:tab/>
      </w:r>
      <w:r w:rsidRPr="00F02ED9">
        <w:tab/>
      </w:r>
      <w:r w:rsidRPr="00F02ED9">
        <w:tab/>
        <w:t>SupportedBandCombination-v1610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supportedBandCombinationAdd-v1610</w:t>
      </w:r>
      <w:r w:rsidRPr="00F02ED9">
        <w:tab/>
      </w:r>
      <w:r w:rsidRPr="00F02ED9">
        <w:tab/>
        <w:t>SupportedBandCombinationAdd-v1610</w:t>
      </w:r>
      <w:r w:rsidRPr="00F02ED9">
        <w:tab/>
      </w:r>
      <w:r w:rsidRPr="00F02ED9">
        <w:tab/>
        <w:t>OPTIONAL,</w:t>
      </w:r>
    </w:p>
    <w:p w:rsidR="00683370" w:rsidRPr="00F02ED9" w:rsidRDefault="00683370" w:rsidP="00683370">
      <w:pPr>
        <w:pStyle w:val="PL"/>
        <w:shd w:val="clear" w:color="auto" w:fill="E6E6E6"/>
      </w:pPr>
      <w:r w:rsidRPr="00F02ED9">
        <w:tab/>
        <w:t>supportedBandCombinationReduced-v1610</w:t>
      </w:r>
      <w:r w:rsidRPr="00F02ED9">
        <w:tab/>
        <w:t>SupportedBandCombinationReduced-v1610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RF-Parameters-v1630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supportedBandCombination-v1630</w:t>
      </w:r>
      <w:r w:rsidRPr="00F02ED9">
        <w:tab/>
      </w:r>
      <w:r w:rsidRPr="00F02ED9">
        <w:tab/>
      </w:r>
      <w:r w:rsidRPr="00F02ED9">
        <w:tab/>
        <w:t>SupportedBandCombination-v1630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supportedBandCombinationAdd-v1630</w:t>
      </w:r>
      <w:r w:rsidRPr="00F02ED9">
        <w:tab/>
      </w:r>
      <w:r w:rsidRPr="00F02ED9">
        <w:tab/>
        <w:t>SupportedBandCombinationAdd-v1630</w:t>
      </w:r>
      <w:r w:rsidRPr="00F02ED9">
        <w:tab/>
      </w:r>
      <w:r w:rsidRPr="00F02ED9">
        <w:tab/>
        <w:t>OPTIONAL,</w:t>
      </w:r>
    </w:p>
    <w:p w:rsidR="00683370" w:rsidRPr="00F02ED9" w:rsidRDefault="00683370" w:rsidP="00683370">
      <w:pPr>
        <w:pStyle w:val="PL"/>
        <w:shd w:val="clear" w:color="auto" w:fill="E6E6E6"/>
      </w:pPr>
      <w:r w:rsidRPr="00F02ED9">
        <w:tab/>
        <w:t>supportedBandCombinationReduced-v1630</w:t>
      </w:r>
      <w:r w:rsidRPr="00F02ED9">
        <w:tab/>
        <w:t>SupportedBandCombinationReduced-v1630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RF-Parameters-v1800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 xml:space="preserve"> -- Support handling of aerial-specific Ns and Pmax list broadcasted by the cell</w:t>
      </w:r>
    </w:p>
    <w:p w:rsidR="00683370" w:rsidRPr="00F02ED9" w:rsidRDefault="00683370" w:rsidP="00683370">
      <w:pPr>
        <w:pStyle w:val="PL"/>
        <w:shd w:val="clear" w:color="auto" w:fill="E6E6E6"/>
      </w:pPr>
      <w:r w:rsidRPr="00F02ED9">
        <w:tab/>
        <w:t>multiNS-PmaxAerial-r18</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supportedBandListEUTRA-v1800</w:t>
      </w:r>
      <w:r w:rsidRPr="00F02ED9">
        <w:tab/>
      </w:r>
      <w:r w:rsidRPr="00F02ED9">
        <w:tab/>
      </w:r>
      <w:r w:rsidRPr="00F02ED9">
        <w:tab/>
        <w:t>SupportedBandListEUTRA-v1800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supportedBandCombination-v1800</w:t>
      </w:r>
      <w:r w:rsidRPr="00F02ED9">
        <w:tab/>
      </w:r>
      <w:r w:rsidRPr="00F02ED9">
        <w:tab/>
      </w:r>
      <w:r w:rsidRPr="00F02ED9">
        <w:tab/>
        <w:t>SupportedBandCombination-v1800</w:t>
      </w:r>
      <w:r w:rsidRPr="00F02ED9">
        <w:tab/>
      </w:r>
      <w:r w:rsidRPr="00F02ED9">
        <w:tab/>
      </w:r>
      <w:r w:rsidRPr="00F02ED9">
        <w:tab/>
        <w:t>OPTIONAL,</w:t>
      </w:r>
    </w:p>
    <w:p w:rsidR="00683370" w:rsidRPr="00F02ED9" w:rsidRDefault="00683370" w:rsidP="00683370">
      <w:pPr>
        <w:pStyle w:val="PL"/>
        <w:shd w:val="clear" w:color="auto" w:fill="E6E6E6"/>
      </w:pPr>
      <w:r w:rsidRPr="00F02ED9">
        <w:tab/>
        <w:t>supportedBandCombinationAdd-v1800</w:t>
      </w:r>
      <w:r w:rsidRPr="00F02ED9">
        <w:tab/>
      </w:r>
      <w:r w:rsidRPr="00F02ED9">
        <w:tab/>
        <w:t>SupportedBandCombinationAdd-v1800</w:t>
      </w:r>
      <w:r w:rsidRPr="00F02ED9">
        <w:tab/>
      </w:r>
      <w:r w:rsidRPr="00F02ED9">
        <w:tab/>
        <w:t>OPTIONAL,</w:t>
      </w:r>
    </w:p>
    <w:p w:rsidR="00683370" w:rsidRPr="00F02ED9" w:rsidRDefault="00683370" w:rsidP="00683370">
      <w:pPr>
        <w:pStyle w:val="PL"/>
        <w:shd w:val="clear" w:color="auto" w:fill="E6E6E6"/>
      </w:pPr>
      <w:r w:rsidRPr="00F02ED9">
        <w:tab/>
        <w:t>supportedBandCombinationReduced-v1800</w:t>
      </w:r>
      <w:r w:rsidRPr="00F02ED9">
        <w:tab/>
        <w:t>SupportedBandCombinationReduced-v1800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SkipSubframeProcessing-r15 ::=</w:t>
      </w:r>
      <w:r w:rsidRPr="00F02ED9">
        <w:tab/>
      </w:r>
      <w:r w:rsidRPr="00F02ED9">
        <w:tab/>
        <w:t>SEQUENCE {</w:t>
      </w:r>
    </w:p>
    <w:p w:rsidR="00683370" w:rsidRPr="00F02ED9" w:rsidRDefault="00683370" w:rsidP="00683370">
      <w:pPr>
        <w:pStyle w:val="PL"/>
        <w:shd w:val="clear" w:color="auto" w:fill="E6E6E6"/>
      </w:pPr>
      <w:r w:rsidRPr="00F02ED9">
        <w:tab/>
        <w:t>skipProcessingDL-Slot-r15</w:t>
      </w:r>
      <w:r w:rsidRPr="00F02ED9">
        <w:tab/>
      </w:r>
      <w:r w:rsidRPr="00F02ED9">
        <w:tab/>
      </w:r>
      <w:r w:rsidRPr="00F02ED9">
        <w:tab/>
        <w:t>INTEGER (0..3)</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skipProcessingDL-SubSlot-r15</w:t>
      </w:r>
      <w:r w:rsidRPr="00F02ED9">
        <w:tab/>
      </w:r>
      <w:r w:rsidRPr="00F02ED9">
        <w:tab/>
        <w:t>INTEGER (0..3)</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skipProcessingUL-Slot-r15</w:t>
      </w:r>
      <w:r w:rsidRPr="00F02ED9">
        <w:tab/>
      </w:r>
      <w:r w:rsidRPr="00F02ED9">
        <w:tab/>
      </w:r>
      <w:r w:rsidRPr="00F02ED9">
        <w:tab/>
        <w:t>INTEGER (0..3)</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skipProcessingUL-SubSlot-r15</w:t>
      </w:r>
      <w:r w:rsidRPr="00F02ED9">
        <w:tab/>
      </w:r>
      <w:r w:rsidRPr="00F02ED9">
        <w:tab/>
        <w:t>INTEGER (0..3)</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SPT-Parameters-r15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frameStructureType-SPT-r15</w:t>
      </w:r>
      <w:r w:rsidRPr="00F02ED9">
        <w:tab/>
      </w:r>
      <w:r w:rsidRPr="00F02ED9">
        <w:tab/>
      </w:r>
      <w:r w:rsidRPr="00F02ED9">
        <w:tab/>
        <w:t>BIT STRING (SIZE (3))</w:t>
      </w:r>
      <w:r w:rsidRPr="00F02ED9">
        <w:tab/>
      </w:r>
      <w:r w:rsidRPr="00F02ED9">
        <w:tab/>
      </w:r>
      <w:r w:rsidRPr="00F02ED9">
        <w:tab/>
        <w:t>OPTIONAL,</w:t>
      </w:r>
    </w:p>
    <w:p w:rsidR="00683370" w:rsidRPr="00F02ED9" w:rsidRDefault="00683370" w:rsidP="00683370">
      <w:pPr>
        <w:pStyle w:val="PL"/>
        <w:shd w:val="clear" w:color="auto" w:fill="E6E6E6"/>
      </w:pPr>
      <w:r w:rsidRPr="00F02ED9">
        <w:tab/>
        <w:t>maxNumberCCs-SPT-r15</w:t>
      </w:r>
      <w:r w:rsidRPr="00F02ED9">
        <w:tab/>
      </w:r>
      <w:r w:rsidRPr="00F02ED9">
        <w:tab/>
      </w:r>
      <w:r w:rsidRPr="00F02ED9">
        <w:tab/>
      </w:r>
      <w:r w:rsidRPr="00F02ED9">
        <w:tab/>
        <w:t>INTEGER (1..32)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STTI-SPT-BandParameters-r15 ::= SEQUENCE {</w:t>
      </w:r>
    </w:p>
    <w:p w:rsidR="00683370" w:rsidRPr="00F02ED9" w:rsidRDefault="00683370" w:rsidP="00683370">
      <w:pPr>
        <w:pStyle w:val="PL"/>
        <w:shd w:val="clear" w:color="auto" w:fill="E6E6E6"/>
      </w:pPr>
      <w:r w:rsidRPr="00F02ED9">
        <w:tab/>
        <w:t>dl-1024QAM-Slot-r15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dl-1024QAM-SubslotTA-1-r15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dl-1024QAM-SubslotTA-2-r15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simultaneousTx-differentTx-duration-r15</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sTTI-CA-MIMO-ParametersDL-r15</w:t>
      </w:r>
      <w:r w:rsidRPr="00F02ED9">
        <w:tab/>
      </w:r>
      <w:r w:rsidRPr="00F02ED9">
        <w:tab/>
      </w:r>
      <w:r w:rsidRPr="00F02ED9">
        <w:tab/>
        <w:t>CA-MIMO-ParametersDL-r15</w:t>
      </w:r>
      <w:r w:rsidRPr="00F02ED9">
        <w:tab/>
      </w:r>
      <w:r w:rsidRPr="00F02ED9">
        <w:tab/>
        <w:t>OPTIONAL,</w:t>
      </w:r>
    </w:p>
    <w:p w:rsidR="00683370" w:rsidRPr="00F02ED9" w:rsidRDefault="00683370" w:rsidP="00683370">
      <w:pPr>
        <w:pStyle w:val="PL"/>
        <w:shd w:val="clear" w:color="auto" w:fill="E6E6E6"/>
      </w:pPr>
      <w:r w:rsidRPr="00F02ED9">
        <w:tab/>
        <w:t>sTTI-CA-MIMO-ParametersUL-r15</w:t>
      </w:r>
      <w:r w:rsidRPr="00F02ED9">
        <w:tab/>
      </w:r>
      <w:r w:rsidRPr="00F02ED9">
        <w:tab/>
      </w:r>
      <w:r w:rsidRPr="00F02ED9">
        <w:tab/>
        <w:t>CA-MIMO-ParametersUL-r15,</w:t>
      </w:r>
    </w:p>
    <w:p w:rsidR="00683370" w:rsidRPr="00F02ED9" w:rsidRDefault="00683370" w:rsidP="00683370">
      <w:pPr>
        <w:pStyle w:val="PL"/>
        <w:shd w:val="clear" w:color="auto" w:fill="E6E6E6"/>
      </w:pPr>
      <w:r w:rsidRPr="00F02ED9">
        <w:tab/>
        <w:t>sTTI-FD-MIMO-Coexistence</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sTTI-MIMO-CA-ParametersPerBoBCs-r15</w:t>
      </w:r>
      <w:r w:rsidRPr="00F02ED9">
        <w:tab/>
      </w:r>
      <w:r w:rsidRPr="00F02ED9">
        <w:tab/>
        <w:t>MIMO-CA-ParametersPerBoBC-r13</w:t>
      </w:r>
      <w:r w:rsidRPr="00F02ED9">
        <w:tab/>
        <w:t>OPTIONAL,</w:t>
      </w:r>
    </w:p>
    <w:p w:rsidR="00683370" w:rsidRPr="00F02ED9" w:rsidRDefault="00683370" w:rsidP="00683370">
      <w:pPr>
        <w:pStyle w:val="PL"/>
        <w:shd w:val="clear" w:color="auto" w:fill="E6E6E6"/>
      </w:pPr>
      <w:r w:rsidRPr="00F02ED9">
        <w:tab/>
        <w:t>sTTI-MIMO-CA-ParametersPerBoBCs-v1530</w:t>
      </w:r>
      <w:r w:rsidRPr="00F02ED9">
        <w:tab/>
        <w:t>MIMO-CA-ParametersPerBoBC-v1430</w:t>
      </w:r>
      <w:r w:rsidRPr="00F02ED9">
        <w:tab/>
        <w:t>OPTIONAL,</w:t>
      </w:r>
    </w:p>
    <w:p w:rsidR="00683370" w:rsidRPr="00F02ED9" w:rsidRDefault="00683370" w:rsidP="00683370">
      <w:pPr>
        <w:pStyle w:val="PL"/>
        <w:shd w:val="clear" w:color="auto" w:fill="E6E6E6"/>
      </w:pPr>
      <w:r w:rsidRPr="00F02ED9">
        <w:tab/>
        <w:t>sTTI-SupportedCombinations-r15</w:t>
      </w:r>
      <w:r w:rsidRPr="00F02ED9">
        <w:tab/>
      </w:r>
      <w:r w:rsidRPr="00F02ED9">
        <w:tab/>
      </w:r>
      <w:r w:rsidRPr="00F02ED9">
        <w:tab/>
        <w:t>STTI-SupportedCombinations-r15</w:t>
      </w:r>
      <w:r w:rsidRPr="00F02ED9">
        <w:tab/>
        <w:t>OPTIONAL,</w:t>
      </w:r>
    </w:p>
    <w:p w:rsidR="00683370" w:rsidRPr="00F02ED9" w:rsidRDefault="00683370" w:rsidP="00683370">
      <w:pPr>
        <w:pStyle w:val="PL"/>
        <w:shd w:val="clear" w:color="auto" w:fill="E6E6E6"/>
      </w:pPr>
      <w:r w:rsidRPr="00F02ED9">
        <w:tab/>
        <w:t>sTTI-SupportedCSI-Proc-r15</w:t>
      </w:r>
      <w:r w:rsidRPr="00F02ED9">
        <w:tab/>
      </w:r>
      <w:r w:rsidRPr="00F02ED9">
        <w:tab/>
      </w:r>
      <w:r w:rsidRPr="00F02ED9">
        <w:tab/>
      </w:r>
      <w:r w:rsidRPr="00F02ED9">
        <w:tab/>
        <w:t>ENUMERATED {n1, n3, n4}</w:t>
      </w:r>
      <w:r w:rsidRPr="00F02ED9">
        <w:tab/>
      </w:r>
      <w:r w:rsidRPr="00F02ED9">
        <w:tab/>
      </w:r>
      <w:r w:rsidRPr="00F02ED9">
        <w:tab/>
        <w:t>OPTIONAL,</w:t>
      </w:r>
    </w:p>
    <w:p w:rsidR="00683370" w:rsidRPr="00F02ED9" w:rsidRDefault="00683370" w:rsidP="00683370">
      <w:pPr>
        <w:pStyle w:val="PL"/>
        <w:shd w:val="clear" w:color="auto" w:fill="E6E6E6"/>
      </w:pPr>
      <w:r w:rsidRPr="00F02ED9">
        <w:tab/>
        <w:t>ul-256QAM-Slot-r15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ul-256QAM-Subslot-r15</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STTI-SupportedCombinations-r15 ::=</w:t>
      </w:r>
      <w:r w:rsidRPr="00F02ED9">
        <w:tab/>
        <w:t>SEQUENCE {</w:t>
      </w:r>
    </w:p>
    <w:p w:rsidR="00683370" w:rsidRPr="00F02ED9" w:rsidRDefault="00683370" w:rsidP="00683370">
      <w:pPr>
        <w:pStyle w:val="PL"/>
        <w:shd w:val="clear" w:color="auto" w:fill="E6E6E6"/>
      </w:pPr>
      <w:r w:rsidRPr="00F02ED9">
        <w:tab/>
        <w:t>combination-22-r15</w:t>
      </w:r>
      <w:r w:rsidRPr="00F02ED9">
        <w:tab/>
      </w:r>
      <w:r w:rsidRPr="00F02ED9">
        <w:tab/>
      </w:r>
      <w:r w:rsidRPr="00F02ED9">
        <w:tab/>
      </w:r>
      <w:r w:rsidRPr="00F02ED9">
        <w:tab/>
      </w:r>
      <w:r w:rsidRPr="00F02ED9">
        <w:tab/>
        <w:t>DL-UL-CCs-r15</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combination-77-r15</w:t>
      </w:r>
      <w:r w:rsidRPr="00F02ED9">
        <w:tab/>
      </w:r>
      <w:r w:rsidRPr="00F02ED9">
        <w:tab/>
      </w:r>
      <w:r w:rsidRPr="00F02ED9">
        <w:tab/>
      </w:r>
      <w:r w:rsidRPr="00F02ED9">
        <w:tab/>
      </w:r>
      <w:r w:rsidRPr="00F02ED9">
        <w:tab/>
        <w:t>DL-UL-CCs-r15</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combination-27-r15</w:t>
      </w:r>
      <w:r w:rsidRPr="00F02ED9">
        <w:tab/>
      </w:r>
      <w:r w:rsidRPr="00F02ED9">
        <w:tab/>
      </w:r>
      <w:r w:rsidRPr="00F02ED9">
        <w:tab/>
      </w:r>
      <w:r w:rsidRPr="00F02ED9">
        <w:tab/>
      </w:r>
      <w:r w:rsidRPr="00F02ED9">
        <w:tab/>
        <w:t>DL-UL-CCs-r15</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combination-22-27-r15</w:t>
      </w:r>
      <w:r w:rsidRPr="00F02ED9">
        <w:tab/>
      </w:r>
      <w:r w:rsidRPr="00F02ED9">
        <w:tab/>
      </w:r>
      <w:r w:rsidRPr="00F02ED9">
        <w:tab/>
      </w:r>
      <w:r w:rsidRPr="00F02ED9">
        <w:tab/>
        <w:t>SEQUENCE (SIZE (1..2)) OF DL-UL-CCs-r15</w:t>
      </w:r>
      <w:r w:rsidRPr="00F02ED9">
        <w:tab/>
      </w:r>
      <w:r w:rsidRPr="00F02ED9">
        <w:tab/>
        <w:t>OPTIONAL,</w:t>
      </w:r>
    </w:p>
    <w:p w:rsidR="00683370" w:rsidRPr="00F02ED9" w:rsidRDefault="00683370" w:rsidP="00683370">
      <w:pPr>
        <w:pStyle w:val="PL"/>
        <w:shd w:val="clear" w:color="auto" w:fill="E6E6E6"/>
      </w:pPr>
      <w:r w:rsidRPr="00F02ED9">
        <w:tab/>
        <w:t>combination-77-22-r15</w:t>
      </w:r>
      <w:r w:rsidRPr="00F02ED9">
        <w:tab/>
      </w:r>
      <w:r w:rsidRPr="00F02ED9">
        <w:tab/>
      </w:r>
      <w:r w:rsidRPr="00F02ED9">
        <w:tab/>
      </w:r>
      <w:r w:rsidRPr="00F02ED9">
        <w:tab/>
        <w:t>SEQUENCE (SIZE (1..2)) OF DL-UL-CCs-r15</w:t>
      </w:r>
      <w:r w:rsidRPr="00F02ED9">
        <w:tab/>
      </w:r>
      <w:r w:rsidRPr="00F02ED9">
        <w:tab/>
        <w:t>OPTIONAL,</w:t>
      </w:r>
    </w:p>
    <w:p w:rsidR="00683370" w:rsidRPr="00F02ED9" w:rsidRDefault="00683370" w:rsidP="00683370">
      <w:pPr>
        <w:pStyle w:val="PL"/>
        <w:shd w:val="clear" w:color="auto" w:fill="E6E6E6"/>
      </w:pPr>
      <w:r w:rsidRPr="00F02ED9">
        <w:tab/>
        <w:t>combination-77-27-r15</w:t>
      </w:r>
      <w:r w:rsidRPr="00F02ED9">
        <w:tab/>
      </w:r>
      <w:r w:rsidRPr="00F02ED9">
        <w:tab/>
      </w:r>
      <w:r w:rsidRPr="00F02ED9">
        <w:tab/>
      </w:r>
      <w:r w:rsidRPr="00F02ED9">
        <w:tab/>
        <w:t>SEQUENCE (SIZE (1..2)) OF DL-UL-CCs-r15</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DL-UL-CCs-r15 ::= SEQUENCE {</w:t>
      </w:r>
    </w:p>
    <w:p w:rsidR="00683370" w:rsidRPr="00F02ED9" w:rsidRDefault="00683370" w:rsidP="00683370">
      <w:pPr>
        <w:pStyle w:val="PL"/>
        <w:shd w:val="clear" w:color="auto" w:fill="E6E6E6"/>
      </w:pPr>
      <w:r w:rsidRPr="00F02ED9">
        <w:tab/>
        <w:t>maxNumberDL-CCs-r15</w:t>
      </w:r>
      <w:r w:rsidRPr="00F02ED9">
        <w:tab/>
      </w:r>
      <w:r w:rsidRPr="00F02ED9">
        <w:tab/>
      </w:r>
      <w:r w:rsidRPr="00F02ED9">
        <w:tab/>
      </w:r>
      <w:r w:rsidRPr="00F02ED9">
        <w:tab/>
        <w:t>INTEGER (1..32)</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maxNumberUL-CCs-r15</w:t>
      </w:r>
      <w:r w:rsidRPr="00F02ED9">
        <w:tab/>
      </w:r>
      <w:r w:rsidRPr="00F02ED9">
        <w:tab/>
      </w:r>
      <w:r w:rsidRPr="00F02ED9">
        <w:tab/>
      </w:r>
      <w:r w:rsidRPr="00F02ED9">
        <w:tab/>
        <w:t>INTEGER (1..32)</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SupportedBandCombination-r10 ::= SEQUENCE (SIZE (1..maxBandComb-r10)) OF BandCombinationParameters-r10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SupportedBandCombinationExt-r10 ::= SEQUENCE (SIZE (1..maxBandComb-r10)) OF BandCombinationParametersExt-r10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SupportedBandCombination-v1090 ::= SEQUENCE (SIZE (1..maxBandComb-r10)) OF BandCombinationParameters-v1090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SupportedBandCombination-v10i0 ::= SEQUENCE (SIZE (1..maxBandComb-r10)) OF BandCombinationParameters-v10i0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SupportedBandCombination-v1130 ::= SEQUENCE (SIZE (1..maxBandComb-r10)) OF BandCombinationParameters-v1130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SupportedBandCombination-v1250 ::= SEQUENCE (SIZE (1..maxBandComb-r10)) OF BandCombinationParameters-v1250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SupportedBandCombination-v1270 ::= SEQUENCE (SIZE (1..maxBandComb-r10)) OF BandCombinationParameters-v1270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SupportedBandCombination-v1320 ::= SEQUENCE (SIZE (1..maxBandComb-r10)) OF BandCombinationParameters-v1320</w:t>
      </w:r>
    </w:p>
    <w:p w:rsidR="00683370" w:rsidRPr="00F02ED9" w:rsidRDefault="00683370" w:rsidP="00683370">
      <w:pPr>
        <w:pStyle w:val="PL"/>
        <w:shd w:val="clear" w:color="auto" w:fill="E6E6E6"/>
      </w:pPr>
    </w:p>
    <w:p w:rsidR="00683370" w:rsidRPr="00F02ED9" w:rsidRDefault="00683370" w:rsidP="00683370">
      <w:pPr>
        <w:pStyle w:val="PL"/>
        <w:shd w:val="pct10" w:color="auto" w:fill="auto"/>
      </w:pPr>
      <w:r w:rsidRPr="00F02ED9">
        <w:t>SupportedBandCombination-v1380 ::= SEQUENCE (SIZE (1..maxBandComb-r10)) OF BandCombinationParameters-v1380</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SupportedBandCombination-v1390 ::= SEQUENCE (SIZE (1..maxBandComb-r10)) OF BandCombinationParameters-v1390</w:t>
      </w:r>
    </w:p>
    <w:p w:rsidR="00683370" w:rsidRPr="00F02ED9" w:rsidRDefault="00683370" w:rsidP="00683370">
      <w:pPr>
        <w:pStyle w:val="PL"/>
        <w:shd w:val="pct10" w:color="auto" w:fill="auto"/>
      </w:pPr>
    </w:p>
    <w:p w:rsidR="00683370" w:rsidRPr="00F02ED9" w:rsidRDefault="00683370" w:rsidP="00683370">
      <w:pPr>
        <w:pStyle w:val="PL"/>
        <w:shd w:val="clear" w:color="auto" w:fill="E6E6E6"/>
      </w:pPr>
      <w:r w:rsidRPr="00F02ED9">
        <w:t>SupportedBandCombination-v1430 ::= SEQUENCE (SIZE (1..maxBandComb-r10)) OF BandCombinationParameters-v1430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SupportedBandCombination-v1450 ::= SEQUENCE (SIZE (1..maxBandComb-r10)) OF BandCombinationParameters-v1450</w:t>
      </w:r>
    </w:p>
    <w:p w:rsidR="00683370" w:rsidRPr="00F02ED9" w:rsidRDefault="00683370" w:rsidP="00683370">
      <w:pPr>
        <w:pStyle w:val="PL"/>
        <w:shd w:val="clear" w:color="auto" w:fill="E6E6E6"/>
      </w:pPr>
    </w:p>
    <w:p w:rsidR="00683370" w:rsidRPr="00F02ED9" w:rsidRDefault="00683370" w:rsidP="00683370">
      <w:pPr>
        <w:pStyle w:val="PL"/>
        <w:shd w:val="pct10" w:color="auto" w:fill="auto"/>
      </w:pPr>
      <w:r w:rsidRPr="00F02ED9">
        <w:t>SupportedBandCombination-v1470 ::= SEQUENCE (SIZE (1..maxBandComb-r10)) OF BandCombinationParameters-v1470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SupportedBandCombination-v14b0 ::= SEQUENCE (SIZE (1..maxBandComb-r10)) OF BandCombinationParameters-v14b0</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SupportedBandCombination-v1530 ::= SEQUENCE (SIZE (1..maxBandComb-r10)) OF BandCombinationParameters-v1530</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lastRenderedPageBreak/>
        <w:t>SupportedBandCombination-v1610 ::= SEQUENCE (SIZE (1..maxBandComb-r10)) OF BandCombinationParameters-v1610</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SupportedBandCombination-v1630 ::= SEQUENCE (SIZE (1..maxBandComb-r10)) OF BandCombinationParameters-v1630</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SupportedBandCombination-v1800 ::= SEQUENCE (SIZE (1..maxBandComb-r10)) OF BandCombinationParameters-v1800</w:t>
      </w:r>
    </w:p>
    <w:p w:rsidR="00683370" w:rsidRPr="00F02ED9" w:rsidRDefault="00683370" w:rsidP="00683370">
      <w:pPr>
        <w:pStyle w:val="PL"/>
        <w:shd w:val="pct10" w:color="auto" w:fill="auto"/>
      </w:pPr>
    </w:p>
    <w:p w:rsidR="00683370" w:rsidRPr="00F02ED9" w:rsidRDefault="00683370" w:rsidP="00683370">
      <w:pPr>
        <w:pStyle w:val="PL"/>
        <w:shd w:val="clear" w:color="auto" w:fill="E6E6E6"/>
      </w:pPr>
      <w:r w:rsidRPr="00F02ED9">
        <w:t>SupportedBandCombinationAdd-r11 ::= SEQUENCE (SIZE (1..maxBandComb-r11)) OF BandCombinationParameters-r11</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SupportedBandCombinationAdd-v11d0 ::= SEQUENCE (SIZE (1..maxBandComb-r11)) OF BandCombinationParameters-v10i0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SupportedBandCombinationAdd-v1250 ::= SEQUENCE (SIZE (1..maxBandComb-r11)) OF BandCombinationParameters-v1250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SupportedBandCombinationAdd-v1270 ::= SEQUENCE (SIZE (1..maxBandComb-r11)) OF BandCombinationParameters-v1270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SupportedBandCombinationAdd-v1320 ::= SEQUENCE (SIZE (1..maxBandComb-r11)) OF BandCombinationParameters-v1320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SupportedBandCombinationAdd-v1380 ::= SEQUENCE (SIZE (1..maxBandComb-r11)) OF BandCombinationParameters-v1380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SupportedBandCombinationAdd-v1390 ::= SEQUENCE (SIZE (1..maxBandComb-r11)) OF BandCombinationParameters-v1390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SupportedBandCombinationAdd-v1430 ::= SEQUENCE (SIZE (1..maxBandComb-r11)) OF BandCombinationParameters-v1430</w:t>
      </w:r>
    </w:p>
    <w:p w:rsidR="00683370" w:rsidRPr="00F02ED9" w:rsidRDefault="00683370" w:rsidP="00683370">
      <w:pPr>
        <w:pStyle w:val="PL"/>
        <w:shd w:val="clear" w:color="auto" w:fill="E6E6E6"/>
      </w:pPr>
    </w:p>
    <w:p w:rsidR="00683370" w:rsidRPr="00F02ED9" w:rsidRDefault="00683370" w:rsidP="00683370">
      <w:pPr>
        <w:pStyle w:val="PL"/>
        <w:shd w:val="pct10" w:color="auto" w:fill="auto"/>
      </w:pPr>
      <w:r w:rsidRPr="00F02ED9">
        <w:t>SupportedBandCombinationAdd-v1450 ::= SEQUENCE (SIZE (1..maxBandComb-r11)) OF BandCombinationParameters-v1450</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SupportedBandCombinationAdd-v1470 ::= SEQUENCE (SIZE (1..maxBandComb-r11)) OF BandCombinationParameters-v1470</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SupportedBandCombinationAdd-v14b0 ::= SEQUENCE (SIZE (1..maxBandComb-r11)) OF BandCombinationParameters-v14b0</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SupportedBandCombinationAdd-v1530 ::= SEQUENCE (SIZE (1..maxBandComb-r11)) OF BandCombinationParameters-v1530</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SupportedBandCombinationAdd-v1610 ::= SEQUENCE (SIZE (1..maxBandComb-r11)) OF BandCombinationParameters-v1610</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SupportedBandCombinationAdd-v1630 ::= SEQUENCE (SIZE (1..maxBandComb-r11)) OF BandCombinationParameters-v1630</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SupportedBandCombinationAdd-v1800 ::= SEQUENCE (SIZE (1..maxBandComb-r11)) OF BandCombinationParameters-v1800</w:t>
      </w:r>
    </w:p>
    <w:p w:rsidR="00683370" w:rsidRPr="00F02ED9" w:rsidRDefault="00683370" w:rsidP="00683370">
      <w:pPr>
        <w:pStyle w:val="PL"/>
        <w:shd w:val="pct10" w:color="auto" w:fill="auto"/>
      </w:pPr>
    </w:p>
    <w:p w:rsidR="00683370" w:rsidRPr="00F02ED9" w:rsidRDefault="00683370" w:rsidP="00683370">
      <w:pPr>
        <w:pStyle w:val="PL"/>
        <w:shd w:val="clear" w:color="auto" w:fill="E6E6E6"/>
      </w:pPr>
      <w:r w:rsidRPr="00F02ED9">
        <w:t>SupportedBandCombinationReduced-r13 ::=</w:t>
      </w:r>
      <w:r w:rsidRPr="00F02ED9">
        <w:tab/>
        <w:t>SEQUENCE (SIZE (1..maxBandComb-r13)) OF BandCombinationParameters-r13</w:t>
      </w:r>
    </w:p>
    <w:p w:rsidR="00683370" w:rsidRPr="00F02ED9" w:rsidRDefault="00683370" w:rsidP="00683370">
      <w:pPr>
        <w:pStyle w:val="PL"/>
        <w:shd w:val="clear" w:color="auto" w:fill="E6E6E6"/>
        <w:tabs>
          <w:tab w:val="clear" w:pos="3456"/>
          <w:tab w:val="left" w:pos="3295"/>
        </w:tabs>
      </w:pPr>
    </w:p>
    <w:p w:rsidR="00683370" w:rsidRPr="00F02ED9" w:rsidRDefault="00683370" w:rsidP="00683370">
      <w:pPr>
        <w:pStyle w:val="PL"/>
        <w:shd w:val="clear" w:color="auto" w:fill="E6E6E6"/>
      </w:pPr>
      <w:r w:rsidRPr="00F02ED9">
        <w:t>SupportedBandCombinationReduced-v1320 ::=</w:t>
      </w:r>
      <w:r w:rsidRPr="00F02ED9">
        <w:tab/>
        <w:t>SEQUENCE (SIZE (1..maxBandComb-r13)) OF BandCombinationParameters-v1320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SupportedBandCombinationReduced-v1380 ::=</w:t>
      </w:r>
      <w:r w:rsidRPr="00F02ED9">
        <w:tab/>
        <w:t>SEQUENCE (SIZE (1..maxBandComb-r13)) OF BandCombinationParameters-v1380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SupportedBandCombinationReduced-v1390 ::=</w:t>
      </w:r>
      <w:r w:rsidRPr="00F02ED9">
        <w:tab/>
        <w:t>SEQUENCE (SIZE (1..maxBandComb-r13)) OF BandCombinationParameters-v1390</w:t>
      </w:r>
    </w:p>
    <w:p w:rsidR="00683370" w:rsidRPr="00F02ED9" w:rsidRDefault="00683370" w:rsidP="00683370">
      <w:pPr>
        <w:pStyle w:val="PL"/>
        <w:shd w:val="clear" w:color="auto" w:fill="E6E6E6"/>
        <w:tabs>
          <w:tab w:val="clear" w:pos="3456"/>
          <w:tab w:val="left" w:pos="3295"/>
        </w:tabs>
      </w:pPr>
    </w:p>
    <w:p w:rsidR="00683370" w:rsidRPr="00F02ED9" w:rsidRDefault="00683370" w:rsidP="00683370">
      <w:pPr>
        <w:pStyle w:val="PL"/>
        <w:shd w:val="clear" w:color="auto" w:fill="E6E6E6"/>
      </w:pPr>
      <w:r w:rsidRPr="00F02ED9">
        <w:t>SupportedBandCombinationReduced-v1430 ::=</w:t>
      </w:r>
      <w:r w:rsidRPr="00F02ED9">
        <w:tab/>
        <w:t>SEQUENCE (SIZE (1..maxBandComb-r13)) OF BandCombinationParameters-v1430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SupportedBandCombinationReduced-v1450 ::=</w:t>
      </w:r>
      <w:r w:rsidRPr="00F02ED9">
        <w:tab/>
        <w:t>SEQUENCE (SIZE (1..maxBandComb-r13)) OF BandCombinationParameters-v1450</w:t>
      </w:r>
    </w:p>
    <w:p w:rsidR="00683370" w:rsidRPr="00F02ED9" w:rsidRDefault="00683370" w:rsidP="00683370">
      <w:pPr>
        <w:pStyle w:val="PL"/>
        <w:shd w:val="clear" w:color="auto" w:fill="E6E6E6"/>
        <w:tabs>
          <w:tab w:val="left" w:pos="3295"/>
        </w:tabs>
      </w:pPr>
    </w:p>
    <w:p w:rsidR="00683370" w:rsidRPr="00F02ED9" w:rsidRDefault="00683370" w:rsidP="00683370">
      <w:pPr>
        <w:pStyle w:val="PL"/>
        <w:shd w:val="clear" w:color="auto" w:fill="E6E6E6"/>
        <w:tabs>
          <w:tab w:val="clear" w:pos="3456"/>
          <w:tab w:val="left" w:pos="3295"/>
        </w:tabs>
      </w:pPr>
      <w:r w:rsidRPr="00F02ED9">
        <w:t>SupportedBandCombinationReduced-v1470 ::=</w:t>
      </w:r>
      <w:r w:rsidRPr="00F02ED9">
        <w:tab/>
        <w:t>SEQUENCE (SIZE (1..maxBandComb-r13)) OF BandCombinationParameters-v1470</w:t>
      </w:r>
    </w:p>
    <w:p w:rsidR="00683370" w:rsidRPr="00F02ED9" w:rsidRDefault="00683370" w:rsidP="00683370">
      <w:pPr>
        <w:pStyle w:val="PL"/>
        <w:shd w:val="clear" w:color="auto" w:fill="E6E6E6"/>
        <w:tabs>
          <w:tab w:val="clear" w:pos="3456"/>
          <w:tab w:val="left" w:pos="3295"/>
        </w:tabs>
      </w:pPr>
    </w:p>
    <w:p w:rsidR="00683370" w:rsidRPr="00F02ED9" w:rsidRDefault="00683370" w:rsidP="00683370">
      <w:pPr>
        <w:pStyle w:val="PL"/>
        <w:shd w:val="clear" w:color="auto" w:fill="E6E6E6"/>
      </w:pPr>
      <w:r w:rsidRPr="00F02ED9">
        <w:t>SupportedBandCombinationReduced-v14b0 ::=</w:t>
      </w:r>
      <w:r w:rsidRPr="00F02ED9">
        <w:tab/>
        <w:t>SEQUENCE (SIZE (1..maxBandComb-r13)) OF BandCombinationParameters-v14b0</w:t>
      </w:r>
    </w:p>
    <w:p w:rsidR="00683370" w:rsidRPr="00F02ED9" w:rsidRDefault="00683370" w:rsidP="00683370">
      <w:pPr>
        <w:pStyle w:val="PL"/>
        <w:shd w:val="clear" w:color="auto" w:fill="E6E6E6"/>
        <w:tabs>
          <w:tab w:val="left" w:pos="3295"/>
        </w:tabs>
      </w:pPr>
    </w:p>
    <w:p w:rsidR="00683370" w:rsidRPr="00F02ED9" w:rsidRDefault="00683370" w:rsidP="00683370">
      <w:pPr>
        <w:pStyle w:val="PL"/>
        <w:shd w:val="clear" w:color="auto" w:fill="E6E6E6"/>
        <w:tabs>
          <w:tab w:val="clear" w:pos="3456"/>
          <w:tab w:val="left" w:pos="3295"/>
        </w:tabs>
      </w:pPr>
      <w:r w:rsidRPr="00F02ED9">
        <w:lastRenderedPageBreak/>
        <w:t>SupportedBandCombinationReduced-v1530 ::=</w:t>
      </w:r>
      <w:r w:rsidRPr="00F02ED9">
        <w:tab/>
        <w:t>SEQUENCE (SIZE (1..maxBandComb-r13)) OF BandCombinationParameters-v1530</w:t>
      </w:r>
    </w:p>
    <w:p w:rsidR="00683370" w:rsidRPr="00F02ED9" w:rsidRDefault="00683370" w:rsidP="00683370">
      <w:pPr>
        <w:pStyle w:val="PL"/>
        <w:shd w:val="clear" w:color="auto" w:fill="E6E6E6"/>
        <w:tabs>
          <w:tab w:val="clear" w:pos="3456"/>
          <w:tab w:val="left" w:pos="3295"/>
        </w:tabs>
      </w:pPr>
    </w:p>
    <w:p w:rsidR="00683370" w:rsidRPr="00F02ED9" w:rsidRDefault="00683370" w:rsidP="00683370">
      <w:pPr>
        <w:pStyle w:val="PL"/>
        <w:shd w:val="clear" w:color="auto" w:fill="E6E6E6"/>
        <w:tabs>
          <w:tab w:val="clear" w:pos="3456"/>
          <w:tab w:val="left" w:pos="3295"/>
        </w:tabs>
      </w:pPr>
      <w:r w:rsidRPr="00F02ED9">
        <w:t>SupportedBandCombinationReduced-v1610 ::=</w:t>
      </w:r>
      <w:r w:rsidRPr="00F02ED9">
        <w:tab/>
        <w:t>SEQUENCE (SIZE (1..maxBandComb-r13)) OF BandCombinationParameters-v1610</w:t>
      </w:r>
    </w:p>
    <w:p w:rsidR="00683370" w:rsidRPr="00F02ED9" w:rsidRDefault="00683370" w:rsidP="00683370">
      <w:pPr>
        <w:pStyle w:val="PL"/>
        <w:shd w:val="clear" w:color="auto" w:fill="E6E6E6"/>
        <w:tabs>
          <w:tab w:val="clear" w:pos="3456"/>
          <w:tab w:val="left" w:pos="3295"/>
        </w:tabs>
      </w:pPr>
    </w:p>
    <w:p w:rsidR="00683370" w:rsidRPr="00F02ED9" w:rsidRDefault="00683370" w:rsidP="00683370">
      <w:pPr>
        <w:pStyle w:val="PL"/>
        <w:shd w:val="clear" w:color="auto" w:fill="E6E6E6"/>
        <w:tabs>
          <w:tab w:val="clear" w:pos="3456"/>
          <w:tab w:val="left" w:pos="3295"/>
        </w:tabs>
      </w:pPr>
      <w:r w:rsidRPr="00F02ED9">
        <w:t>SupportedBandCombinationReduced-v1630 ::=</w:t>
      </w:r>
      <w:r w:rsidRPr="00F02ED9">
        <w:tab/>
        <w:t>SEQUENCE (SIZE (1..maxBandComb-r13)) OF BandCombinationParameters-v1630</w:t>
      </w:r>
    </w:p>
    <w:p w:rsidR="00683370" w:rsidRPr="00F02ED9" w:rsidRDefault="00683370" w:rsidP="00683370">
      <w:pPr>
        <w:pStyle w:val="PL"/>
        <w:shd w:val="clear" w:color="auto" w:fill="E6E6E6"/>
        <w:tabs>
          <w:tab w:val="left" w:pos="3295"/>
        </w:tabs>
      </w:pPr>
    </w:p>
    <w:p w:rsidR="00683370" w:rsidRPr="00F02ED9" w:rsidRDefault="00683370" w:rsidP="00683370">
      <w:pPr>
        <w:pStyle w:val="PL"/>
        <w:shd w:val="clear" w:color="auto" w:fill="E6E6E6"/>
        <w:tabs>
          <w:tab w:val="clear" w:pos="3456"/>
          <w:tab w:val="left" w:pos="3295"/>
        </w:tabs>
      </w:pPr>
      <w:r w:rsidRPr="00F02ED9">
        <w:t>SupportedBandCombinationReduced-v1800 ::=</w:t>
      </w:r>
      <w:r w:rsidRPr="00F02ED9">
        <w:tab/>
        <w:t>SEQUENCE (SIZE (1..maxBandComb-r13)) OF BandCombinationParameters-v1800</w:t>
      </w:r>
    </w:p>
    <w:p w:rsidR="00683370" w:rsidRPr="00F02ED9" w:rsidRDefault="00683370" w:rsidP="00683370">
      <w:pPr>
        <w:pStyle w:val="PL"/>
        <w:shd w:val="clear" w:color="auto" w:fill="E6E6E6"/>
        <w:tabs>
          <w:tab w:val="clear" w:pos="3456"/>
          <w:tab w:val="left" w:pos="3295"/>
        </w:tabs>
      </w:pPr>
    </w:p>
    <w:p w:rsidR="00683370" w:rsidRPr="00F02ED9" w:rsidRDefault="00683370" w:rsidP="00683370">
      <w:pPr>
        <w:pStyle w:val="PL"/>
        <w:shd w:val="clear" w:color="auto" w:fill="E6E6E6"/>
      </w:pPr>
      <w:r w:rsidRPr="00F02ED9">
        <w:t>BandCombinationParameters-r10 ::= SEQUENCE (SIZE (1..maxSimultaneousBands-r10)) OF BandParameters-r10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BandCombinationParametersExt-r10 ::= SEQUENCE {</w:t>
      </w:r>
    </w:p>
    <w:p w:rsidR="00683370" w:rsidRPr="00F02ED9" w:rsidRDefault="00683370" w:rsidP="00683370">
      <w:pPr>
        <w:pStyle w:val="PL"/>
        <w:shd w:val="clear" w:color="auto" w:fill="E6E6E6"/>
      </w:pPr>
      <w:r w:rsidRPr="00F02ED9">
        <w:tab/>
        <w:t>supportedBandwidthCombinationSet-r10</w:t>
      </w:r>
      <w:r w:rsidRPr="00F02ED9">
        <w:tab/>
        <w:t>SupportedBandwidthCombinationSet-r10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BandCombinationParameters-v1090 ::= SEQUENCE (SIZE (1..maxSimultaneousBands-r10)) OF BandParameters-v1090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BandCombinationParameters-v10i0::= SEQUENCE {</w:t>
      </w:r>
    </w:p>
    <w:p w:rsidR="00683370" w:rsidRPr="00F02ED9" w:rsidRDefault="00683370" w:rsidP="00683370">
      <w:pPr>
        <w:pStyle w:val="PL"/>
        <w:shd w:val="clear" w:color="auto" w:fill="E6E6E6"/>
      </w:pPr>
      <w:r w:rsidRPr="00F02ED9">
        <w:tab/>
        <w:t>bandParameterList-v10i0</w:t>
      </w:r>
      <w:r w:rsidRPr="00F02ED9">
        <w:tab/>
      </w:r>
      <w:r w:rsidRPr="00F02ED9">
        <w:tab/>
      </w:r>
      <w:r w:rsidRPr="00F02ED9">
        <w:tab/>
        <w:t>SEQUENCE (SIZE (1..maxSimultaneousBands-r10)) OF</w:t>
      </w:r>
    </w:p>
    <w:p w:rsidR="00683370" w:rsidRPr="00F02ED9" w:rsidRDefault="00683370" w:rsidP="00683370">
      <w:pPr>
        <w:pStyle w:val="PL"/>
        <w:shd w:val="clear" w:color="auto" w:fill="E6E6E6"/>
      </w:pPr>
      <w:r w:rsidRPr="00F02ED9">
        <w:tab/>
      </w:r>
      <w:r w:rsidRPr="00F02ED9">
        <w:tab/>
      </w:r>
      <w:r w:rsidRPr="00F02ED9">
        <w:tab/>
        <w:t>BandParameters-v10i0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BandCombinationParameters-v1130 ::=</w:t>
      </w:r>
      <w:r w:rsidRPr="00F02ED9">
        <w:tab/>
        <w:t>SEQUENCE {</w:t>
      </w:r>
    </w:p>
    <w:p w:rsidR="00683370" w:rsidRPr="00F02ED9" w:rsidRDefault="00683370" w:rsidP="00683370">
      <w:pPr>
        <w:pStyle w:val="PL"/>
        <w:shd w:val="clear" w:color="auto" w:fill="E6E6E6"/>
      </w:pPr>
      <w:r w:rsidRPr="00F02ED9">
        <w:tab/>
        <w:t>multipleTimingAdvance-r11</w:t>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simultaneousRx-Tx-r11</w:t>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bandParameterList-r11</w:t>
      </w:r>
      <w:r w:rsidRPr="00F02ED9">
        <w:tab/>
      </w:r>
      <w:r w:rsidRPr="00F02ED9">
        <w:tab/>
      </w:r>
      <w:r w:rsidRPr="00F02ED9">
        <w:tab/>
        <w:t>SEQUENCE (SIZE (1..maxSimultaneousBands-r10)) OF BandParameters-v1130</w:t>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BandCombinationParameters-r11 ::=</w:t>
      </w:r>
      <w:r w:rsidRPr="00F02ED9">
        <w:tab/>
        <w:t>SEQUENCE {</w:t>
      </w:r>
    </w:p>
    <w:p w:rsidR="00683370" w:rsidRPr="00F02ED9" w:rsidRDefault="00683370" w:rsidP="00683370">
      <w:pPr>
        <w:pStyle w:val="PL"/>
        <w:shd w:val="clear" w:color="auto" w:fill="E6E6E6"/>
      </w:pPr>
      <w:r w:rsidRPr="00F02ED9">
        <w:tab/>
        <w:t>bandParameterList-r11</w:t>
      </w:r>
      <w:r w:rsidRPr="00F02ED9">
        <w:tab/>
      </w:r>
      <w:r w:rsidRPr="00F02ED9">
        <w:tab/>
      </w:r>
      <w:r w:rsidRPr="00F02ED9">
        <w:tab/>
        <w:t>SEQUENCE (SIZE (1..maxSimultaneousBands-r10)) OF</w:t>
      </w:r>
    </w:p>
    <w:p w:rsidR="00683370" w:rsidRPr="00F02ED9" w:rsidRDefault="00683370" w:rsidP="00683370">
      <w:pPr>
        <w:pStyle w:val="PL"/>
        <w:shd w:val="clear" w:color="auto" w:fill="E6E6E6"/>
      </w:pPr>
      <w:r w:rsidRPr="00F02ED9">
        <w:tab/>
      </w:r>
      <w:r w:rsidRPr="00F02ED9">
        <w:tab/>
      </w:r>
      <w:r w:rsidRPr="00F02ED9">
        <w:tab/>
        <w:t>BandParameters-r11,</w:t>
      </w:r>
    </w:p>
    <w:p w:rsidR="00683370" w:rsidRPr="00F02ED9" w:rsidRDefault="00683370" w:rsidP="00683370">
      <w:pPr>
        <w:pStyle w:val="PL"/>
        <w:shd w:val="clear" w:color="auto" w:fill="E6E6E6"/>
      </w:pPr>
      <w:r w:rsidRPr="00F02ED9">
        <w:tab/>
        <w:t>supportedBandwidthCombinationSet-r11</w:t>
      </w:r>
      <w:r w:rsidRPr="00F02ED9">
        <w:tab/>
        <w:t>SupportedBandwidthCombinationSet-r10</w:t>
      </w:r>
      <w:r w:rsidRPr="00F02ED9">
        <w:tab/>
        <w:t>OPTIONAL,</w:t>
      </w:r>
    </w:p>
    <w:p w:rsidR="00683370" w:rsidRPr="00F02ED9" w:rsidRDefault="00683370" w:rsidP="00683370">
      <w:pPr>
        <w:pStyle w:val="PL"/>
        <w:shd w:val="clear" w:color="auto" w:fill="E6E6E6"/>
      </w:pPr>
      <w:r w:rsidRPr="00F02ED9">
        <w:tab/>
        <w:t>multipleTimingAdvance-r11</w:t>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simultaneousRx-Tx-r11</w:t>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bandInfoEUTRA-r11</w:t>
      </w:r>
      <w:r w:rsidRPr="00F02ED9">
        <w:tab/>
      </w:r>
      <w:r w:rsidRPr="00F02ED9">
        <w:tab/>
      </w:r>
      <w:r w:rsidRPr="00F02ED9">
        <w:tab/>
      </w:r>
      <w:r w:rsidRPr="00F02ED9">
        <w:tab/>
        <w:t>BandInfoEUTRA,</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BandCombinationParameters-v1250::= SEQUENCE {</w:t>
      </w:r>
    </w:p>
    <w:p w:rsidR="00683370" w:rsidRPr="00F02ED9" w:rsidRDefault="00683370" w:rsidP="00683370">
      <w:pPr>
        <w:pStyle w:val="PL"/>
        <w:shd w:val="clear" w:color="auto" w:fill="E6E6E6"/>
        <w:rPr>
          <w:rFonts w:eastAsia="宋体"/>
        </w:rPr>
      </w:pPr>
      <w:r w:rsidRPr="00F02ED9">
        <w:rPr>
          <w:rFonts w:eastAsia="宋体"/>
        </w:rPr>
        <w:tab/>
        <w:t>dc-Support-r12</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SEQUENCE {</w:t>
      </w:r>
    </w:p>
    <w:p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t>asynchronous-r12</w:t>
      </w:r>
      <w:r w:rsidRPr="00F02ED9">
        <w:rPr>
          <w:rFonts w:eastAsia="宋体"/>
        </w:rPr>
        <w:tab/>
      </w:r>
      <w:r w:rsidRPr="00F02ED9">
        <w:rPr>
          <w:rFonts w:eastAsia="宋体"/>
        </w:rPr>
        <w:tab/>
      </w:r>
      <w:r w:rsidRPr="00F02ED9">
        <w:rPr>
          <w:rFonts w:eastAsia="宋体"/>
        </w:rPr>
        <w:tab/>
      </w:r>
      <w:r w:rsidRPr="00F02ED9">
        <w:rPr>
          <w:rFonts w:eastAsia="宋体"/>
        </w:rPr>
        <w:tab/>
        <w:t>ENUMERATED {supported}</w:t>
      </w:r>
      <w:r w:rsidRPr="00F02ED9">
        <w:rPr>
          <w:rFonts w:eastAsia="宋体"/>
        </w:rPr>
        <w:tab/>
      </w:r>
      <w:r w:rsidRPr="00F02ED9">
        <w:rPr>
          <w:rFonts w:eastAsia="宋体"/>
        </w:rPr>
        <w:tab/>
      </w:r>
      <w:r w:rsidRPr="00F02ED9">
        <w:rPr>
          <w:rFonts w:eastAsia="宋体"/>
        </w:rPr>
        <w:tab/>
        <w:t>OPTIONAL,</w:t>
      </w:r>
    </w:p>
    <w:p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t>supportedCellGrouping-r12</w:t>
      </w:r>
      <w:r w:rsidRPr="00F02ED9">
        <w:rPr>
          <w:rFonts w:eastAsia="宋体"/>
        </w:rPr>
        <w:tab/>
      </w:r>
      <w:r w:rsidRPr="00F02ED9">
        <w:rPr>
          <w:rFonts w:eastAsia="宋体"/>
        </w:rPr>
        <w:tab/>
        <w:t>CHOICE {</w:t>
      </w:r>
    </w:p>
    <w:p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r>
      <w:r w:rsidRPr="00F02ED9">
        <w:rPr>
          <w:rFonts w:eastAsia="宋体"/>
        </w:rPr>
        <w:tab/>
      </w:r>
      <w:r w:rsidRPr="00F02ED9">
        <w:rPr>
          <w:rFonts w:eastAsia="宋体"/>
        </w:rPr>
        <w:tab/>
        <w:t>threeEntries-r12</w:t>
      </w:r>
      <w:r w:rsidRPr="00F02ED9">
        <w:rPr>
          <w:rFonts w:eastAsia="宋体"/>
        </w:rPr>
        <w:tab/>
      </w:r>
      <w:r w:rsidRPr="00F02ED9">
        <w:rPr>
          <w:rFonts w:eastAsia="宋体"/>
        </w:rPr>
        <w:tab/>
      </w:r>
      <w:r w:rsidRPr="00F02ED9">
        <w:rPr>
          <w:rFonts w:eastAsia="宋体"/>
        </w:rPr>
        <w:tab/>
      </w:r>
      <w:r w:rsidRPr="00F02ED9">
        <w:rPr>
          <w:rFonts w:eastAsia="宋体"/>
        </w:rPr>
        <w:tab/>
        <w:t>BIT STRING (SIZE(3)),</w:t>
      </w:r>
    </w:p>
    <w:p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r>
      <w:r w:rsidRPr="00F02ED9">
        <w:rPr>
          <w:rFonts w:eastAsia="宋体"/>
        </w:rPr>
        <w:tab/>
      </w:r>
      <w:r w:rsidRPr="00F02ED9">
        <w:rPr>
          <w:rFonts w:eastAsia="宋体"/>
        </w:rPr>
        <w:tab/>
        <w:t>fourEntries-r12</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BIT STRING (SIZE(7)),</w:t>
      </w:r>
    </w:p>
    <w:p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r>
      <w:r w:rsidRPr="00F02ED9">
        <w:rPr>
          <w:rFonts w:eastAsia="宋体"/>
        </w:rPr>
        <w:tab/>
      </w:r>
      <w:r w:rsidRPr="00F02ED9">
        <w:rPr>
          <w:rFonts w:eastAsia="宋体"/>
        </w:rPr>
        <w:tab/>
        <w:t>fiveEntries-r12</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BIT STRING (SIZE(15))</w:t>
      </w:r>
    </w:p>
    <w:p w:rsidR="00683370" w:rsidRPr="00F02ED9" w:rsidRDefault="00683370" w:rsidP="00683370">
      <w:pPr>
        <w:pStyle w:val="PL"/>
        <w:shd w:val="clear" w:color="auto" w:fill="E6E6E6"/>
        <w:rPr>
          <w:rFonts w:eastAsia="宋体"/>
        </w:rPr>
      </w:pPr>
      <w:r w:rsidRPr="00F02ED9">
        <w:rPr>
          <w:rFonts w:eastAsia="宋体"/>
        </w:rPr>
        <w:tab/>
      </w:r>
      <w:r w:rsidRPr="00F02ED9">
        <w:rPr>
          <w:rFonts w:eastAsia="宋体"/>
        </w:rPr>
        <w:tab/>
        <w:t>}</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OPTIONAL</w:t>
      </w:r>
    </w:p>
    <w:p w:rsidR="00683370" w:rsidRPr="00F02ED9" w:rsidRDefault="00683370" w:rsidP="00683370">
      <w:pPr>
        <w:pStyle w:val="PL"/>
        <w:shd w:val="clear" w:color="auto" w:fill="E6E6E6"/>
        <w:rPr>
          <w:rFonts w:eastAsia="宋体"/>
        </w:rPr>
      </w:pPr>
      <w:r w:rsidRPr="00F02ED9">
        <w:rPr>
          <w:rFonts w:eastAsia="宋体"/>
        </w:rPr>
        <w:tab/>
        <w:t>}</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OPTIONAL,</w:t>
      </w:r>
    </w:p>
    <w:p w:rsidR="00683370" w:rsidRPr="00F02ED9" w:rsidRDefault="00683370" w:rsidP="00683370">
      <w:pPr>
        <w:pStyle w:val="PL"/>
        <w:shd w:val="clear" w:color="auto" w:fill="E6E6E6"/>
      </w:pPr>
      <w:r w:rsidRPr="00F02ED9">
        <w:rPr>
          <w:rFonts w:eastAsia="宋体"/>
        </w:rPr>
        <w:tab/>
        <w:t>supportedNAICS-2CRS-AP-r12</w:t>
      </w:r>
      <w:r w:rsidRPr="00F02ED9">
        <w:rPr>
          <w:rFonts w:eastAsia="宋体"/>
        </w:rPr>
        <w:tab/>
      </w:r>
      <w:r w:rsidRPr="00F02ED9">
        <w:rPr>
          <w:rFonts w:eastAsia="宋体"/>
        </w:rPr>
        <w:tab/>
      </w:r>
      <w:r w:rsidRPr="00F02ED9">
        <w:t>BIT STRING (SIZE (1..maxNAICS-Entries-r12))</w:t>
      </w:r>
      <w:r w:rsidRPr="00F02ED9">
        <w:tab/>
      </w:r>
      <w:r w:rsidRPr="00F02ED9">
        <w:tab/>
      </w:r>
      <w:r w:rsidRPr="00F02ED9">
        <w:rPr>
          <w:rFonts w:eastAsia="宋体"/>
        </w:rPr>
        <w:t>OPTIONAL,</w:t>
      </w:r>
    </w:p>
    <w:p w:rsidR="00683370" w:rsidRPr="00F02ED9" w:rsidRDefault="00683370" w:rsidP="00683370">
      <w:pPr>
        <w:pStyle w:val="PL"/>
        <w:shd w:val="clear" w:color="auto" w:fill="E6E6E6"/>
      </w:pPr>
      <w:r w:rsidRPr="00F02ED9">
        <w:tab/>
        <w:t>commSupportedBandsPerBC-r12</w:t>
      </w:r>
      <w:r w:rsidRPr="00F02ED9">
        <w:tab/>
      </w:r>
      <w:r w:rsidRPr="00F02ED9">
        <w:tab/>
      </w:r>
      <w:r w:rsidRPr="00F02ED9">
        <w:tab/>
      </w:r>
      <w:r w:rsidRPr="00F02ED9">
        <w:tab/>
        <w:t>BIT STRING (SIZE (1.. maxBands))</w:t>
      </w:r>
      <w:r w:rsidRPr="00F02ED9">
        <w:tab/>
      </w:r>
      <w:r w:rsidRPr="00F02ED9">
        <w:tab/>
      </w:r>
      <w:r w:rsidRPr="00F02ED9">
        <w:rPr>
          <w:rFonts w:eastAsia="宋体"/>
        </w:rPr>
        <w:t>OPTIONAL</w:t>
      </w:r>
      <w:r w:rsidRPr="00F02ED9">
        <w:t>,</w:t>
      </w:r>
    </w:p>
    <w:p w:rsidR="00683370" w:rsidRPr="00F02ED9" w:rsidRDefault="00683370" w:rsidP="00683370">
      <w:pPr>
        <w:pStyle w:val="PL"/>
        <w:shd w:val="clear" w:color="auto" w:fill="E6E6E6"/>
      </w:pPr>
      <w:r w:rsidRPr="00F02ED9">
        <w:rPr>
          <w:rFonts w:eastAsia="宋体"/>
        </w:rPr>
        <w:tab/>
      </w:r>
      <w:r w:rsidRPr="00F02ED9">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BandCombinationParameters-v1270 ::= SEQUENCE {</w:t>
      </w:r>
    </w:p>
    <w:p w:rsidR="00683370" w:rsidRPr="00F02ED9" w:rsidRDefault="00683370" w:rsidP="00683370">
      <w:pPr>
        <w:pStyle w:val="PL"/>
        <w:shd w:val="clear" w:color="auto" w:fill="E6E6E6"/>
      </w:pPr>
      <w:r w:rsidRPr="00F02ED9">
        <w:tab/>
        <w:t>bandParameterList-v1270</w:t>
      </w:r>
      <w:r w:rsidRPr="00F02ED9">
        <w:tab/>
      </w:r>
      <w:r w:rsidRPr="00F02ED9">
        <w:tab/>
      </w:r>
      <w:r w:rsidRPr="00F02ED9">
        <w:tab/>
        <w:t>SEQUENCE (SIZE (1..maxSimultaneousBands-r10)) OF</w:t>
      </w:r>
    </w:p>
    <w:p w:rsidR="00683370" w:rsidRPr="00F02ED9" w:rsidRDefault="00683370" w:rsidP="00683370">
      <w:pPr>
        <w:pStyle w:val="PL"/>
        <w:shd w:val="clear" w:color="auto" w:fill="E6E6E6"/>
      </w:pPr>
      <w:r w:rsidRPr="00F02ED9">
        <w:tab/>
      </w:r>
      <w:r w:rsidRPr="00F02ED9">
        <w:tab/>
      </w:r>
      <w:r w:rsidRPr="00F02ED9">
        <w:tab/>
        <w:t>BandParameters-v1270</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tabs>
          <w:tab w:val="clear" w:pos="3456"/>
          <w:tab w:val="left" w:pos="3295"/>
        </w:tabs>
      </w:pPr>
      <w:r w:rsidRPr="00F02ED9">
        <w:t>BandCombinationParameters-r13 ::=</w:t>
      </w:r>
      <w:r w:rsidRPr="00F02ED9">
        <w:tab/>
        <w:t>SEQUENCE {</w:t>
      </w:r>
    </w:p>
    <w:p w:rsidR="00683370" w:rsidRPr="00F02ED9" w:rsidRDefault="00683370" w:rsidP="00683370">
      <w:pPr>
        <w:pStyle w:val="PL"/>
        <w:shd w:val="clear" w:color="auto" w:fill="E6E6E6"/>
      </w:pPr>
      <w:r w:rsidRPr="00F02ED9">
        <w:tab/>
        <w:t>differentFallbackSupported-r13</w:t>
      </w:r>
      <w:r w:rsidRPr="00F02ED9">
        <w:tab/>
        <w:t>ENUMERATED {true}</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bandParameterList-r13</w:t>
      </w:r>
      <w:r w:rsidRPr="00F02ED9">
        <w:tab/>
      </w:r>
      <w:r w:rsidRPr="00F02ED9">
        <w:tab/>
      </w:r>
      <w:r w:rsidRPr="00F02ED9">
        <w:tab/>
        <w:t>SEQUENCE (SIZE (1..maxSimultaneousBands-r10)) OF BandParameters-r13,</w:t>
      </w:r>
    </w:p>
    <w:p w:rsidR="00683370" w:rsidRPr="00F02ED9" w:rsidRDefault="00683370" w:rsidP="00683370">
      <w:pPr>
        <w:pStyle w:val="PL"/>
        <w:shd w:val="clear" w:color="auto" w:fill="E6E6E6"/>
      </w:pPr>
      <w:r w:rsidRPr="00F02ED9">
        <w:tab/>
        <w:t>supportedBandwidthCombinationSet-r13</w:t>
      </w:r>
      <w:r w:rsidRPr="00F02ED9">
        <w:tab/>
        <w:t>SupportedBandwidthCombinationSet-r10</w:t>
      </w:r>
      <w:r w:rsidRPr="00F02ED9">
        <w:tab/>
        <w:t>OPTIONAL,</w:t>
      </w:r>
    </w:p>
    <w:p w:rsidR="00683370" w:rsidRPr="00F02ED9" w:rsidRDefault="00683370" w:rsidP="00683370">
      <w:pPr>
        <w:pStyle w:val="PL"/>
        <w:shd w:val="clear" w:color="auto" w:fill="E6E6E6"/>
      </w:pPr>
      <w:r w:rsidRPr="00F02ED9">
        <w:tab/>
        <w:t>multipleTimingAdvance-r13</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simultaneousRx-Tx-r13</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bandInfoEUTRA-r13</w:t>
      </w:r>
      <w:r w:rsidRPr="00F02ED9">
        <w:tab/>
      </w:r>
      <w:r w:rsidRPr="00F02ED9">
        <w:tab/>
      </w:r>
      <w:r w:rsidRPr="00F02ED9">
        <w:tab/>
      </w:r>
      <w:r w:rsidRPr="00F02ED9">
        <w:tab/>
        <w:t>BandInfoEUTRA,</w:t>
      </w:r>
    </w:p>
    <w:p w:rsidR="00683370" w:rsidRPr="00F02ED9" w:rsidRDefault="00683370" w:rsidP="00683370">
      <w:pPr>
        <w:pStyle w:val="PL"/>
        <w:shd w:val="clear" w:color="auto" w:fill="E6E6E6"/>
      </w:pPr>
      <w:r w:rsidRPr="00F02ED9">
        <w:tab/>
        <w:t>dc-Support-r13</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asynchronous-r13</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supportedCellGrouping-r13</w:t>
      </w:r>
      <w:r w:rsidRPr="00F02ED9">
        <w:tab/>
      </w:r>
      <w:r w:rsidRPr="00F02ED9">
        <w:tab/>
        <w:t>CHOICE {</w:t>
      </w:r>
    </w:p>
    <w:p w:rsidR="00683370" w:rsidRPr="00F02ED9" w:rsidRDefault="00683370" w:rsidP="00683370">
      <w:pPr>
        <w:pStyle w:val="PL"/>
        <w:shd w:val="clear" w:color="auto" w:fill="E6E6E6"/>
      </w:pPr>
      <w:r w:rsidRPr="00F02ED9">
        <w:tab/>
      </w:r>
      <w:r w:rsidRPr="00F02ED9">
        <w:tab/>
      </w:r>
      <w:r w:rsidRPr="00F02ED9">
        <w:tab/>
      </w:r>
      <w:r w:rsidRPr="00F02ED9">
        <w:tab/>
        <w:t>threeEntries-r13</w:t>
      </w:r>
      <w:r w:rsidRPr="00F02ED9">
        <w:tab/>
      </w:r>
      <w:r w:rsidRPr="00F02ED9">
        <w:tab/>
      </w:r>
      <w:r w:rsidRPr="00F02ED9">
        <w:tab/>
      </w:r>
      <w:r w:rsidRPr="00F02ED9">
        <w:tab/>
        <w:t>BIT STRING (SIZE(3)),</w:t>
      </w:r>
    </w:p>
    <w:p w:rsidR="00683370" w:rsidRPr="00F02ED9" w:rsidRDefault="00683370" w:rsidP="00683370">
      <w:pPr>
        <w:pStyle w:val="PL"/>
        <w:shd w:val="clear" w:color="auto" w:fill="E6E6E6"/>
      </w:pPr>
      <w:r w:rsidRPr="00F02ED9">
        <w:tab/>
      </w:r>
      <w:r w:rsidRPr="00F02ED9">
        <w:tab/>
      </w:r>
      <w:r w:rsidRPr="00F02ED9">
        <w:tab/>
      </w:r>
      <w:r w:rsidRPr="00F02ED9">
        <w:tab/>
        <w:t>fourEntries-r13</w:t>
      </w:r>
      <w:r w:rsidRPr="00F02ED9">
        <w:tab/>
      </w:r>
      <w:r w:rsidRPr="00F02ED9">
        <w:tab/>
      </w:r>
      <w:r w:rsidRPr="00F02ED9">
        <w:tab/>
      </w:r>
      <w:r w:rsidRPr="00F02ED9">
        <w:tab/>
      </w:r>
      <w:r w:rsidRPr="00F02ED9">
        <w:tab/>
        <w:t>BIT STRING (SIZE(7)),</w:t>
      </w:r>
    </w:p>
    <w:p w:rsidR="00683370" w:rsidRPr="00F02ED9" w:rsidRDefault="00683370" w:rsidP="00683370">
      <w:pPr>
        <w:pStyle w:val="PL"/>
        <w:shd w:val="clear" w:color="auto" w:fill="E6E6E6"/>
      </w:pPr>
      <w:r w:rsidRPr="00F02ED9">
        <w:tab/>
      </w:r>
      <w:r w:rsidRPr="00F02ED9">
        <w:tab/>
      </w:r>
      <w:r w:rsidRPr="00F02ED9">
        <w:tab/>
      </w:r>
      <w:r w:rsidRPr="00F02ED9">
        <w:tab/>
        <w:t>fiveEntries-r13</w:t>
      </w:r>
      <w:r w:rsidRPr="00F02ED9">
        <w:tab/>
      </w:r>
      <w:r w:rsidRPr="00F02ED9">
        <w:tab/>
      </w:r>
      <w:r w:rsidRPr="00F02ED9">
        <w:tab/>
      </w:r>
      <w:r w:rsidRPr="00F02ED9">
        <w:tab/>
      </w:r>
      <w:r w:rsidRPr="00F02ED9">
        <w:tab/>
        <w:t>BIT STRING (SIZE(15))</w:t>
      </w:r>
    </w:p>
    <w:p w:rsidR="00683370" w:rsidRPr="00F02ED9" w:rsidRDefault="00683370" w:rsidP="00683370">
      <w:pPr>
        <w:pStyle w:val="PL"/>
        <w:shd w:val="clear" w:color="auto" w:fill="E6E6E6"/>
      </w:pPr>
      <w:r w:rsidRPr="00F02ED9">
        <w:lastRenderedPageBreak/>
        <w:tab/>
      </w: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supportedNAICS-2CRS-AP-r13</w:t>
      </w:r>
      <w:r w:rsidRPr="00F02ED9">
        <w:tab/>
      </w:r>
      <w:r w:rsidRPr="00F02ED9">
        <w:tab/>
        <w:t>BIT STRING (SIZE (1..maxNAICS-Entries-r12))</w:t>
      </w:r>
      <w:r w:rsidRPr="00F02ED9">
        <w:tab/>
        <w:t>OPTIONAL,</w:t>
      </w:r>
    </w:p>
    <w:p w:rsidR="00683370" w:rsidRPr="00F02ED9" w:rsidRDefault="00683370" w:rsidP="00683370">
      <w:pPr>
        <w:pStyle w:val="PL"/>
        <w:shd w:val="clear" w:color="auto" w:fill="E6E6E6"/>
      </w:pPr>
      <w:r w:rsidRPr="00F02ED9">
        <w:tab/>
        <w:t>commSupportedBandsPerBC-r13</w:t>
      </w:r>
      <w:r w:rsidRPr="00F02ED9">
        <w:tab/>
      </w:r>
      <w:r w:rsidRPr="00F02ED9">
        <w:tab/>
        <w:t>BIT STRING (SIZE (1.. maxBands))</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BandCombinationParameters-v1320 ::= SEQUENCE {</w:t>
      </w:r>
    </w:p>
    <w:p w:rsidR="00683370" w:rsidRPr="00F02ED9" w:rsidRDefault="00683370" w:rsidP="00683370">
      <w:pPr>
        <w:pStyle w:val="PL"/>
        <w:shd w:val="clear" w:color="auto" w:fill="E6E6E6"/>
      </w:pPr>
      <w:r w:rsidRPr="00F02ED9">
        <w:tab/>
        <w:t>bandParameterList-v1320</w:t>
      </w:r>
      <w:r w:rsidRPr="00F02ED9">
        <w:tab/>
      </w:r>
      <w:r w:rsidRPr="00F02ED9">
        <w:tab/>
      </w:r>
      <w:r w:rsidRPr="00F02ED9">
        <w:tab/>
        <w:t>SEQUENCE (SIZE (1..maxSimultaneousBands-r10)) OF</w:t>
      </w:r>
    </w:p>
    <w:p w:rsidR="00683370" w:rsidRPr="00F02ED9" w:rsidRDefault="00683370" w:rsidP="00683370">
      <w:pPr>
        <w:pStyle w:val="PL"/>
        <w:shd w:val="clear" w:color="auto" w:fill="E6E6E6"/>
      </w:pPr>
      <w:r w:rsidRPr="00F02ED9">
        <w:tab/>
      </w:r>
      <w:r w:rsidRPr="00F02ED9">
        <w:tab/>
      </w:r>
      <w:r w:rsidRPr="00F02ED9">
        <w:tab/>
        <w:t>BandParameters-v1320</w:t>
      </w:r>
      <w:r w:rsidRPr="00F02ED9">
        <w:tab/>
      </w:r>
      <w:r w:rsidRPr="00F02ED9">
        <w:tab/>
        <w:t>OPTIONAL,</w:t>
      </w:r>
    </w:p>
    <w:p w:rsidR="00683370" w:rsidRPr="00F02ED9" w:rsidRDefault="00683370" w:rsidP="00683370">
      <w:pPr>
        <w:pStyle w:val="PL"/>
        <w:shd w:val="clear" w:color="auto" w:fill="E6E6E6"/>
      </w:pPr>
      <w:r w:rsidRPr="00F02ED9">
        <w:tab/>
        <w:t>additionalRx-Tx-PerformanceReq-r13</w:t>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BandCombinationParameters-v1380 ::= SEQUENCE {</w:t>
      </w:r>
    </w:p>
    <w:p w:rsidR="00683370" w:rsidRPr="00F02ED9" w:rsidRDefault="00683370" w:rsidP="00683370">
      <w:pPr>
        <w:pStyle w:val="PL"/>
        <w:shd w:val="clear" w:color="auto" w:fill="E6E6E6"/>
      </w:pPr>
      <w:r w:rsidRPr="00F02ED9">
        <w:tab/>
        <w:t>bandParameterList-v1380</w:t>
      </w:r>
      <w:r w:rsidRPr="00F02ED9">
        <w:tab/>
      </w:r>
      <w:r w:rsidRPr="00F02ED9">
        <w:tab/>
        <w:t>SEQUENCE (SIZE (1..maxSimultaneousBands-r10)) OF</w:t>
      </w:r>
    </w:p>
    <w:p w:rsidR="00683370" w:rsidRPr="00F02ED9" w:rsidRDefault="00683370" w:rsidP="00683370">
      <w:pPr>
        <w:pStyle w:val="PL"/>
        <w:shd w:val="clear" w:color="auto" w:fill="E6E6E6"/>
      </w:pPr>
      <w:r w:rsidRPr="00F02ED9">
        <w:tab/>
      </w:r>
      <w:r w:rsidRPr="00F02ED9">
        <w:tab/>
      </w:r>
      <w:r w:rsidRPr="00F02ED9">
        <w:tab/>
        <w:t>BandParameters-v1380</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BandCombinationParameters-v1390 ::= SEQUENCE {</w:t>
      </w:r>
    </w:p>
    <w:p w:rsidR="00683370" w:rsidRPr="00F02ED9" w:rsidRDefault="00683370" w:rsidP="00683370">
      <w:pPr>
        <w:pStyle w:val="PL"/>
        <w:shd w:val="clear" w:color="auto" w:fill="E6E6E6"/>
      </w:pPr>
      <w:r w:rsidRPr="00F02ED9">
        <w:tab/>
        <w:t>ue-CA-PowerClass-N-r13</w:t>
      </w:r>
      <w:r w:rsidRPr="00F02ED9">
        <w:tab/>
      </w:r>
      <w:r w:rsidRPr="00F02ED9">
        <w:tab/>
      </w:r>
      <w:r w:rsidRPr="00F02ED9">
        <w:tab/>
        <w:t>ENUMERATED {class2}</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BandCombinationParameters-v1430 ::= SEQUENCE {</w:t>
      </w:r>
    </w:p>
    <w:p w:rsidR="00683370" w:rsidRPr="00F02ED9" w:rsidRDefault="00683370" w:rsidP="00683370">
      <w:pPr>
        <w:pStyle w:val="PL"/>
        <w:shd w:val="clear" w:color="auto" w:fill="E6E6E6"/>
      </w:pPr>
      <w:r w:rsidRPr="00F02ED9">
        <w:tab/>
        <w:t>bandParameterList-v1430</w:t>
      </w:r>
      <w:r w:rsidRPr="00F02ED9">
        <w:tab/>
      </w:r>
      <w:r w:rsidRPr="00F02ED9">
        <w:tab/>
      </w:r>
      <w:r w:rsidRPr="00F02ED9">
        <w:tab/>
        <w:t>SEQUENCE (SIZE (1..maxSimultaneousBands-r10)) OF</w:t>
      </w:r>
    </w:p>
    <w:p w:rsidR="00683370" w:rsidRPr="00F02ED9" w:rsidRDefault="00683370" w:rsidP="00683370">
      <w:pPr>
        <w:pStyle w:val="PL"/>
        <w:shd w:val="clear" w:color="auto" w:fill="E6E6E6"/>
      </w:pPr>
      <w:r w:rsidRPr="00F02ED9">
        <w:tab/>
      </w:r>
      <w:r w:rsidRPr="00F02ED9">
        <w:tab/>
      </w:r>
      <w:r w:rsidRPr="00F02ED9">
        <w:tab/>
        <w:t>BandParameters-v1430</w:t>
      </w:r>
      <w:r w:rsidRPr="00F02ED9">
        <w:tab/>
      </w:r>
      <w:r w:rsidRPr="00F02ED9">
        <w:tab/>
        <w:t>OPTIONAL,</w:t>
      </w:r>
    </w:p>
    <w:p w:rsidR="00683370" w:rsidRPr="00F02ED9" w:rsidRDefault="00683370" w:rsidP="00683370">
      <w:pPr>
        <w:pStyle w:val="PL"/>
        <w:shd w:val="clear" w:color="auto" w:fill="E6E6E6"/>
      </w:pPr>
      <w:r w:rsidRPr="00F02ED9">
        <w:tab/>
        <w:t>v2x-SupportedTxBandCombListPerBC-r14</w:t>
      </w:r>
      <w:r w:rsidRPr="00F02ED9">
        <w:tab/>
      </w:r>
      <w:r w:rsidRPr="00F02ED9">
        <w:tab/>
      </w:r>
      <w:r w:rsidRPr="00F02ED9">
        <w:tab/>
        <w:t>BIT STRING (SIZE (1.. maxBandComb-r13))</w:t>
      </w:r>
      <w:r w:rsidRPr="00F02ED9">
        <w:tab/>
      </w:r>
      <w:r w:rsidRPr="00F02ED9">
        <w:tab/>
        <w:t>OPTIONAL,</w:t>
      </w:r>
    </w:p>
    <w:p w:rsidR="00683370" w:rsidRPr="00F02ED9" w:rsidRDefault="00683370" w:rsidP="00683370">
      <w:pPr>
        <w:pStyle w:val="PL"/>
        <w:shd w:val="clear" w:color="auto" w:fill="E6E6E6"/>
      </w:pPr>
      <w:r w:rsidRPr="00F02ED9">
        <w:tab/>
        <w:t>v2x-SupportedRxBandCombListPerBC-r14</w:t>
      </w:r>
      <w:r w:rsidRPr="00F02ED9">
        <w:tab/>
      </w:r>
      <w:r w:rsidRPr="00F02ED9">
        <w:tab/>
      </w:r>
      <w:r w:rsidRPr="00F02ED9">
        <w:tab/>
        <w:t>BIT STRING (SIZE (1.. maxBandComb-r13))</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BandCombinationParameters-v1450 ::= SEQUENCE {</w:t>
      </w:r>
    </w:p>
    <w:p w:rsidR="00683370" w:rsidRPr="00F02ED9" w:rsidRDefault="00683370" w:rsidP="00683370">
      <w:pPr>
        <w:pStyle w:val="PL"/>
        <w:shd w:val="clear" w:color="auto" w:fill="E6E6E6"/>
      </w:pPr>
      <w:r w:rsidRPr="00F02ED9">
        <w:tab/>
        <w:t>bandParameterList-v1450</w:t>
      </w:r>
      <w:r w:rsidRPr="00F02ED9">
        <w:tab/>
      </w:r>
      <w:r w:rsidRPr="00F02ED9">
        <w:tab/>
      </w:r>
      <w:r w:rsidRPr="00F02ED9">
        <w:tab/>
        <w:t>SEQUENCE (SIZE (1..maxSimultaneousBands-r10)) OF</w:t>
      </w:r>
    </w:p>
    <w:p w:rsidR="00683370" w:rsidRPr="00F02ED9" w:rsidRDefault="00683370" w:rsidP="00683370">
      <w:pPr>
        <w:pStyle w:val="PL"/>
        <w:shd w:val="clear" w:color="auto" w:fill="E6E6E6"/>
      </w:pPr>
      <w:r w:rsidRPr="00F02ED9">
        <w:tab/>
      </w:r>
      <w:r w:rsidRPr="00F02ED9">
        <w:tab/>
      </w:r>
      <w:r w:rsidRPr="00F02ED9">
        <w:tab/>
        <w:t>BandParameters-v1450</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BandCombinationParameters-v1470 ::= SEQUENCE {</w:t>
      </w:r>
    </w:p>
    <w:p w:rsidR="00683370" w:rsidRPr="00F02ED9" w:rsidRDefault="00683370" w:rsidP="00683370">
      <w:pPr>
        <w:pStyle w:val="PL"/>
        <w:shd w:val="clear" w:color="auto" w:fill="E6E6E6"/>
      </w:pPr>
      <w:r w:rsidRPr="00F02ED9">
        <w:tab/>
        <w:t>bandParameterList-v1470</w:t>
      </w:r>
      <w:r w:rsidRPr="00F02ED9">
        <w:tab/>
      </w:r>
      <w:r w:rsidRPr="00F02ED9">
        <w:tab/>
      </w:r>
      <w:r w:rsidRPr="00F02ED9">
        <w:tab/>
        <w:t>SEQUENCE (SIZE (1..maxSimultaneousBands-r10)) OF</w:t>
      </w:r>
    </w:p>
    <w:p w:rsidR="00683370" w:rsidRPr="00F02ED9" w:rsidRDefault="00683370" w:rsidP="00683370">
      <w:pPr>
        <w:pStyle w:val="PL"/>
        <w:shd w:val="clear" w:color="auto" w:fill="E6E6E6"/>
      </w:pPr>
      <w:r w:rsidRPr="00F02ED9">
        <w:tab/>
      </w:r>
      <w:r w:rsidRPr="00F02ED9">
        <w:tab/>
      </w:r>
      <w:r w:rsidRPr="00F02ED9">
        <w:tab/>
        <w:t>BandParameters-v1470</w:t>
      </w:r>
      <w:r w:rsidRPr="00F02ED9">
        <w:tab/>
      </w:r>
      <w:r w:rsidRPr="00F02ED9">
        <w:tab/>
        <w:t>OPTIONAL,</w:t>
      </w:r>
    </w:p>
    <w:p w:rsidR="00683370" w:rsidRPr="00F02ED9" w:rsidRDefault="00683370" w:rsidP="00683370">
      <w:pPr>
        <w:pStyle w:val="PL"/>
        <w:shd w:val="clear" w:color="auto" w:fill="E6E6E6"/>
      </w:pPr>
      <w:r w:rsidRPr="00F02ED9">
        <w:tab/>
        <w:t>srs-MaxSimultaneousCCs-r14</w:t>
      </w:r>
      <w:r w:rsidRPr="00F02ED9">
        <w:tab/>
        <w:t>INTEGER (1..31)</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BandCombinationParameters-v14b0 ::= SEQUENCE {</w:t>
      </w:r>
    </w:p>
    <w:p w:rsidR="00683370" w:rsidRPr="00F02ED9" w:rsidRDefault="00683370" w:rsidP="00683370">
      <w:pPr>
        <w:pStyle w:val="PL"/>
        <w:shd w:val="clear" w:color="auto" w:fill="E6E6E6"/>
      </w:pPr>
      <w:r w:rsidRPr="00F02ED9">
        <w:tab/>
        <w:t>bandParameterList-v14b0</w:t>
      </w:r>
      <w:r w:rsidRPr="00F02ED9">
        <w:tab/>
      </w:r>
      <w:r w:rsidRPr="00F02ED9">
        <w:tab/>
      </w:r>
      <w:r w:rsidRPr="00F02ED9">
        <w:tab/>
        <w:t>SEQUENCE (SIZE (1..maxSimultaneousBands-r10)) OF</w:t>
      </w:r>
    </w:p>
    <w:p w:rsidR="00683370" w:rsidRPr="00F02ED9" w:rsidRDefault="00683370" w:rsidP="00683370">
      <w:pPr>
        <w:pStyle w:val="PL"/>
        <w:shd w:val="clear" w:color="auto" w:fill="E6E6E6"/>
      </w:pPr>
      <w:r w:rsidRPr="00F02ED9">
        <w:tab/>
      </w:r>
      <w:r w:rsidRPr="00F02ED9">
        <w:tab/>
      </w:r>
      <w:r w:rsidRPr="00F02ED9">
        <w:tab/>
        <w:t>BandParameters-v14b0</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pct10" w:color="auto" w:fill="auto"/>
      </w:pPr>
      <w:r w:rsidRPr="00F02ED9">
        <w:t>BandCombinationParameters-v1530 ::= SEQUENCE {</w:t>
      </w:r>
    </w:p>
    <w:p w:rsidR="00683370" w:rsidRPr="00F02ED9" w:rsidRDefault="00683370" w:rsidP="00683370">
      <w:pPr>
        <w:pStyle w:val="PL"/>
        <w:shd w:val="pct10" w:color="auto" w:fill="auto"/>
      </w:pPr>
      <w:r w:rsidRPr="00F02ED9">
        <w:tab/>
        <w:t>bandParameterList-v1530</w:t>
      </w:r>
      <w:r w:rsidRPr="00F02ED9">
        <w:tab/>
      </w:r>
      <w:r w:rsidRPr="00F02ED9">
        <w:tab/>
        <w:t>SEQUENCE (SIZE (1..maxSimultaneousBands-r10)) OF</w:t>
      </w:r>
      <w:r w:rsidRPr="00F02ED9">
        <w:tab/>
      </w:r>
      <w:r w:rsidRPr="00F02ED9">
        <w:tab/>
      </w:r>
      <w:r w:rsidRPr="00F02ED9">
        <w:tab/>
      </w:r>
      <w:r w:rsidRPr="00F02ED9">
        <w:tab/>
      </w:r>
      <w:r w:rsidRPr="00F02ED9">
        <w:tab/>
      </w:r>
      <w:r w:rsidRPr="00F02ED9">
        <w:tab/>
      </w:r>
      <w:r w:rsidRPr="00F02ED9">
        <w:tab/>
        <w:t>BandParameters-v1530</w:t>
      </w:r>
      <w:r w:rsidRPr="00F02ED9">
        <w:tab/>
      </w:r>
      <w:r w:rsidRPr="00F02ED9">
        <w:tab/>
        <w:t>OPTIONAL,</w:t>
      </w:r>
    </w:p>
    <w:p w:rsidR="00683370" w:rsidRPr="00F02ED9" w:rsidRDefault="00683370" w:rsidP="00683370">
      <w:pPr>
        <w:pStyle w:val="PL"/>
        <w:shd w:val="clear" w:color="auto" w:fill="E6E6E6"/>
      </w:pPr>
      <w:r w:rsidRPr="00F02ED9">
        <w:tab/>
        <w:t>spt-Parameters-r15</w:t>
      </w:r>
      <w:r w:rsidRPr="00F02ED9">
        <w:tab/>
      </w:r>
      <w:r w:rsidRPr="00F02ED9">
        <w:tab/>
      </w:r>
      <w:r w:rsidRPr="00F02ED9">
        <w:tab/>
      </w:r>
      <w:r w:rsidRPr="00F02ED9">
        <w:tab/>
        <w:t>SPT-Parameters-r15</w:t>
      </w:r>
      <w:r w:rsidRPr="00F02ED9">
        <w:tab/>
      </w:r>
      <w:r w:rsidRPr="00F02ED9">
        <w:tab/>
      </w:r>
      <w:r w:rsidRPr="00F02ED9">
        <w:tab/>
      </w:r>
      <w:r w:rsidRPr="00F02ED9">
        <w:tab/>
        <w:t>OPTIONAL</w:t>
      </w:r>
    </w:p>
    <w:p w:rsidR="00683370" w:rsidRPr="00F02ED9" w:rsidRDefault="00683370" w:rsidP="00683370">
      <w:pPr>
        <w:pStyle w:val="PL"/>
        <w:shd w:val="pct10" w:color="auto" w:fill="auto"/>
      </w:pPr>
      <w:r w:rsidRPr="00F02ED9">
        <w:t>}</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 If an additional band combination parameter is defined, which is supported for MR-DC,</w:t>
      </w:r>
    </w:p>
    <w:p w:rsidR="00683370" w:rsidRPr="00F02ED9" w:rsidRDefault="00683370" w:rsidP="00683370">
      <w:pPr>
        <w:pStyle w:val="PL"/>
        <w:shd w:val="pct10" w:color="auto" w:fill="auto"/>
      </w:pPr>
      <w:r w:rsidRPr="00F02ED9">
        <w:t>--  it shall be defined in the IE CA-ParametersEUTRA in TS 38.331 [82].</w:t>
      </w:r>
    </w:p>
    <w:p w:rsidR="00683370" w:rsidRPr="00F02ED9" w:rsidRDefault="00683370" w:rsidP="00683370">
      <w:pPr>
        <w:pStyle w:val="PL"/>
        <w:shd w:val="pct10" w:color="auto" w:fill="auto"/>
      </w:pPr>
    </w:p>
    <w:p w:rsidR="00683370" w:rsidRPr="00F02ED9" w:rsidRDefault="00683370" w:rsidP="00683370">
      <w:pPr>
        <w:pStyle w:val="PL"/>
        <w:shd w:val="pct10" w:color="auto" w:fill="auto"/>
      </w:pPr>
      <w:r w:rsidRPr="00F02ED9">
        <w:t>BandCombinationParameters-v1610 ::= SEQUENCE {</w:t>
      </w:r>
    </w:p>
    <w:p w:rsidR="00683370" w:rsidRPr="00F02ED9" w:rsidRDefault="00683370" w:rsidP="00683370">
      <w:pPr>
        <w:pStyle w:val="PL"/>
        <w:shd w:val="pct10" w:color="auto" w:fill="auto"/>
      </w:pPr>
      <w:r w:rsidRPr="00F02ED9">
        <w:tab/>
        <w:t>measGapInfoNR-r16</w:t>
      </w:r>
      <w:r w:rsidRPr="00F02ED9">
        <w:tab/>
      </w:r>
      <w:r w:rsidRPr="00F02ED9">
        <w:tab/>
      </w:r>
      <w:r w:rsidRPr="00F02ED9">
        <w:tab/>
      </w:r>
      <w:r w:rsidRPr="00F02ED9">
        <w:tab/>
      </w:r>
      <w:r w:rsidRPr="00F02ED9">
        <w:tab/>
        <w:t>MeasGapInfoNR-r16</w:t>
      </w:r>
      <w:r w:rsidRPr="00F02ED9">
        <w:tab/>
      </w:r>
      <w:r w:rsidRPr="00F02ED9">
        <w:tab/>
      </w:r>
      <w:r w:rsidRPr="00F02ED9">
        <w:tab/>
      </w:r>
      <w:r w:rsidRPr="00F02ED9">
        <w:tab/>
      </w:r>
      <w:r w:rsidRPr="00F02ED9">
        <w:tab/>
        <w:t>OPTIONAL,</w:t>
      </w:r>
    </w:p>
    <w:p w:rsidR="00683370" w:rsidRPr="00F02ED9" w:rsidRDefault="00683370" w:rsidP="00683370">
      <w:pPr>
        <w:pStyle w:val="PL"/>
        <w:shd w:val="pct10" w:color="auto" w:fill="auto"/>
      </w:pPr>
      <w:r w:rsidRPr="00F02ED9">
        <w:tab/>
        <w:t>bandParameterList-v1610</w:t>
      </w:r>
      <w:r w:rsidRPr="00F02ED9">
        <w:tab/>
      </w:r>
      <w:r w:rsidRPr="00F02ED9">
        <w:tab/>
        <w:t>SEQUENCE (SIZE (1..maxSimultaneousBands-r10)) OF</w:t>
      </w:r>
      <w:r w:rsidRPr="00F02ED9">
        <w:tab/>
      </w:r>
      <w:r w:rsidRPr="00F02ED9">
        <w:tab/>
      </w:r>
      <w:r w:rsidRPr="00F02ED9">
        <w:tab/>
      </w:r>
      <w:r w:rsidRPr="00F02ED9">
        <w:tab/>
      </w:r>
      <w:r w:rsidRPr="00F02ED9">
        <w:tab/>
      </w:r>
      <w:r w:rsidRPr="00F02ED9">
        <w:tab/>
      </w:r>
      <w:r w:rsidRPr="00F02ED9">
        <w:tab/>
        <w:t>BandParameters-v1610</w:t>
      </w:r>
      <w:r w:rsidRPr="00F02ED9">
        <w:tab/>
      </w:r>
      <w:r w:rsidRPr="00F02ED9">
        <w:tab/>
        <w:t>OPTIONAL,</w:t>
      </w:r>
    </w:p>
    <w:p w:rsidR="00683370" w:rsidRPr="00F02ED9" w:rsidRDefault="00683370" w:rsidP="00683370">
      <w:pPr>
        <w:pStyle w:val="PL"/>
        <w:shd w:val="pct10" w:color="auto" w:fill="auto"/>
      </w:pPr>
      <w:r w:rsidRPr="00F02ED9">
        <w:tab/>
        <w:t>interFreqDAPS-r16</w:t>
      </w:r>
      <w:r w:rsidRPr="00F02ED9">
        <w:tab/>
      </w:r>
      <w:r w:rsidRPr="00F02ED9">
        <w:tab/>
      </w:r>
      <w:r w:rsidRPr="00F02ED9">
        <w:tab/>
      </w:r>
      <w:r w:rsidRPr="00F02ED9">
        <w:tab/>
      </w:r>
      <w:r w:rsidRPr="00F02ED9">
        <w:tab/>
      </w:r>
      <w:r w:rsidRPr="00F02ED9">
        <w:tab/>
        <w:t>SEQUENCE {</w:t>
      </w:r>
    </w:p>
    <w:p w:rsidR="00683370" w:rsidRPr="00F02ED9" w:rsidRDefault="00683370" w:rsidP="00683370">
      <w:pPr>
        <w:pStyle w:val="PL"/>
        <w:shd w:val="pct10" w:color="auto" w:fill="auto"/>
      </w:pPr>
      <w:r w:rsidRPr="00F02ED9">
        <w:tab/>
      </w:r>
      <w:r w:rsidRPr="00F02ED9">
        <w:tab/>
        <w:t>interFreqAsyncDAPS-r16</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pct10" w:color="auto" w:fill="auto"/>
      </w:pPr>
      <w:r w:rsidRPr="00F02ED9">
        <w:tab/>
      </w:r>
      <w:r w:rsidRPr="00F02ED9">
        <w:tab/>
        <w:t>interFreqMultiUL-TransmissionDAPS-r16</w:t>
      </w:r>
      <w:r w:rsidRPr="00F02ED9">
        <w:tab/>
        <w:t>ENUMERATED {supported}</w:t>
      </w:r>
      <w:r w:rsidRPr="00F02ED9">
        <w:tab/>
      </w:r>
      <w:r w:rsidRPr="00F02ED9">
        <w:tab/>
        <w:t>OPTIONAL</w:t>
      </w:r>
    </w:p>
    <w:p w:rsidR="00683370" w:rsidRPr="00F02ED9" w:rsidRDefault="00683370" w:rsidP="00683370">
      <w:pPr>
        <w:pStyle w:val="PL"/>
        <w:shd w:val="pct10" w:color="auto" w:fill="auto"/>
      </w:pPr>
      <w:r w:rsidRPr="00F02ED9">
        <w:tab/>
        <w:t>}</w:t>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rFonts w:cs="Courier New"/>
          <w:lang w:eastAsia="fr-FR"/>
        </w:rPr>
        <w:t>OPTIONAL</w:t>
      </w:r>
    </w:p>
    <w:p w:rsidR="00683370" w:rsidRPr="00F02ED9" w:rsidRDefault="00683370" w:rsidP="00683370">
      <w:pPr>
        <w:pStyle w:val="PL"/>
        <w:shd w:val="pct10" w:color="auto" w:fill="auto"/>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BandCombinationParameters-v1630 ::= SEQUENCE {</w:t>
      </w:r>
    </w:p>
    <w:p w:rsidR="00683370" w:rsidRPr="00F02ED9" w:rsidRDefault="00683370" w:rsidP="00683370">
      <w:pPr>
        <w:pStyle w:val="PL"/>
        <w:shd w:val="clear" w:color="auto" w:fill="E6E6E6"/>
      </w:pPr>
      <w:r w:rsidRPr="00F02ED9">
        <w:tab/>
        <w:t>v2x-SupportedTxBandCombListPerBC-v1630</w:t>
      </w:r>
      <w:r w:rsidRPr="00F02ED9">
        <w:tab/>
      </w:r>
      <w:r w:rsidRPr="00F02ED9">
        <w:tab/>
        <w:t>BIT STRING (SIZE (1..maxBandCombSidelinkNR-r16))</w:t>
      </w:r>
      <w:r w:rsidRPr="00F02ED9">
        <w:tab/>
      </w:r>
      <w:r w:rsidRPr="00F02ED9">
        <w:tab/>
        <w:t>OPTIONAL,</w:t>
      </w:r>
    </w:p>
    <w:p w:rsidR="00683370" w:rsidRPr="00F02ED9" w:rsidRDefault="00683370" w:rsidP="00683370">
      <w:pPr>
        <w:pStyle w:val="PL"/>
        <w:shd w:val="clear" w:color="auto" w:fill="E6E6E6"/>
      </w:pPr>
      <w:r w:rsidRPr="00F02ED9">
        <w:tab/>
        <w:t>v2x-SupportedRxBandCombListPerBC-v1630</w:t>
      </w:r>
      <w:r w:rsidRPr="00F02ED9">
        <w:tab/>
      </w:r>
      <w:r w:rsidRPr="00F02ED9">
        <w:tab/>
        <w:t>BIT STRING (SIZE (1..maxBandCombSidelinkNR-r16))</w:t>
      </w:r>
      <w:r w:rsidRPr="00F02ED9">
        <w:tab/>
      </w:r>
      <w:r w:rsidRPr="00F02ED9">
        <w:tab/>
        <w:t>OPTIONAL,</w:t>
      </w:r>
    </w:p>
    <w:p w:rsidR="00683370" w:rsidRPr="00F02ED9" w:rsidRDefault="00683370" w:rsidP="00683370">
      <w:pPr>
        <w:pStyle w:val="PL"/>
        <w:shd w:val="clear" w:color="auto" w:fill="E6E6E6"/>
      </w:pPr>
      <w:r w:rsidRPr="00F02ED9">
        <w:tab/>
        <w:t>scalingFactorTxSidelink-r16</w:t>
      </w:r>
      <w:r w:rsidRPr="00F02ED9">
        <w:tab/>
      </w:r>
      <w:r w:rsidRPr="00F02ED9">
        <w:tab/>
      </w:r>
      <w:r w:rsidRPr="00F02ED9">
        <w:tab/>
      </w:r>
      <w:r w:rsidRPr="00F02ED9">
        <w:tab/>
      </w:r>
      <w:r w:rsidRPr="00F02ED9">
        <w:tab/>
        <w:t>SEQUENCE (SIZE (1..maxBandCombSidelinkNR-r16)) OF ScalingFactorSidelink-r16</w:t>
      </w:r>
      <w:r w:rsidRPr="00F02ED9">
        <w:tab/>
      </w:r>
      <w:r w:rsidRPr="00F02ED9">
        <w:tab/>
        <w:t>OPTIONAL,</w:t>
      </w:r>
    </w:p>
    <w:p w:rsidR="00683370" w:rsidRPr="00F02ED9" w:rsidRDefault="00683370" w:rsidP="00683370">
      <w:pPr>
        <w:pStyle w:val="PL"/>
        <w:shd w:val="clear" w:color="auto" w:fill="E6E6E6"/>
      </w:pPr>
      <w:r w:rsidRPr="00F02ED9">
        <w:tab/>
        <w:t>scalingFactorRxSidelink-r16</w:t>
      </w:r>
      <w:r w:rsidRPr="00F02ED9">
        <w:tab/>
      </w:r>
      <w:r w:rsidRPr="00F02ED9">
        <w:tab/>
      </w:r>
      <w:r w:rsidRPr="00F02ED9">
        <w:tab/>
      </w:r>
      <w:r w:rsidRPr="00F02ED9">
        <w:tab/>
      </w:r>
      <w:r w:rsidRPr="00F02ED9">
        <w:tab/>
        <w:t>SEQUENCE (SIZE (1..maxBandCombSidelinkNR-r16)) OF ScalingFactorSidelink-r16</w:t>
      </w:r>
      <w:r w:rsidRPr="00F02ED9">
        <w:tab/>
      </w:r>
      <w:r w:rsidRPr="00F02ED9">
        <w:tab/>
        <w:t>OPTIONAL,</w:t>
      </w:r>
    </w:p>
    <w:p w:rsidR="00683370" w:rsidRPr="00F02ED9" w:rsidRDefault="00683370" w:rsidP="00683370">
      <w:pPr>
        <w:pStyle w:val="PL"/>
        <w:shd w:val="pct10" w:color="auto" w:fill="auto"/>
        <w:rPr>
          <w:rFonts w:cs="Courier New"/>
          <w:lang w:eastAsia="fr-FR"/>
        </w:rPr>
      </w:pPr>
      <w:r w:rsidRPr="00F02ED9">
        <w:tab/>
        <w:t>interBandPowerSharingSyncDAPS-r16</w:t>
      </w:r>
      <w:r w:rsidRPr="00F02ED9">
        <w:rPr>
          <w:lang w:eastAsia="en-GB"/>
        </w:rPr>
        <w:tab/>
      </w:r>
      <w:r w:rsidRPr="00F02ED9">
        <w:rPr>
          <w:lang w:eastAsia="en-GB"/>
        </w:rPr>
        <w:tab/>
      </w:r>
      <w:r w:rsidRPr="00F02ED9">
        <w:rPr>
          <w:lang w:eastAsia="en-GB"/>
        </w:rPr>
        <w:tab/>
      </w:r>
      <w:r w:rsidRPr="00F02ED9">
        <w:t>ENUMERATED {supported}</w:t>
      </w:r>
      <w:r w:rsidRPr="00F02ED9">
        <w:rPr>
          <w:lang w:eastAsia="en-GB"/>
        </w:rPr>
        <w:tab/>
      </w:r>
      <w:r w:rsidRPr="00F02ED9">
        <w:rPr>
          <w:rFonts w:cs="Courier New"/>
          <w:lang w:eastAsia="fr-FR"/>
        </w:rPr>
        <w:t>OPTIONAL,</w:t>
      </w:r>
    </w:p>
    <w:p w:rsidR="00683370" w:rsidRPr="00F02ED9" w:rsidRDefault="00683370" w:rsidP="00683370">
      <w:pPr>
        <w:pStyle w:val="PL"/>
        <w:shd w:val="pct10" w:color="auto" w:fill="auto"/>
      </w:pPr>
      <w:r w:rsidRPr="00F02ED9">
        <w:tab/>
        <w:t>interBandPowerSharingAsyncDAPS-r16</w:t>
      </w:r>
      <w:r w:rsidRPr="00F02ED9">
        <w:rPr>
          <w:lang w:eastAsia="en-GB"/>
        </w:rPr>
        <w:tab/>
      </w:r>
      <w:r w:rsidRPr="00F02ED9">
        <w:rPr>
          <w:lang w:eastAsia="en-GB"/>
        </w:rPr>
        <w:tab/>
      </w:r>
      <w:r w:rsidRPr="00F02ED9">
        <w:rPr>
          <w:lang w:eastAsia="en-GB"/>
        </w:rPr>
        <w:tab/>
      </w:r>
      <w:r w:rsidRPr="00F02ED9">
        <w:t>ENUMERATED {supported}</w:t>
      </w:r>
      <w:r w:rsidRPr="00F02ED9">
        <w:rPr>
          <w:lang w:eastAsia="en-GB"/>
        </w:rPr>
        <w:tab/>
      </w:r>
      <w:r w:rsidRPr="00F02ED9">
        <w:rPr>
          <w:rFonts w:cs="Courier New"/>
          <w:lang w:eastAsia="fr-FR"/>
        </w:rPr>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lastRenderedPageBreak/>
        <w:t>BandCombinationParameters-v1800 ::= SEQUENCE {</w:t>
      </w:r>
    </w:p>
    <w:p w:rsidR="00683370" w:rsidRPr="00F02ED9" w:rsidRDefault="00683370" w:rsidP="00683370">
      <w:pPr>
        <w:pStyle w:val="PL"/>
        <w:shd w:val="clear" w:color="auto" w:fill="E6E6E6"/>
      </w:pPr>
      <w:r w:rsidRPr="00F02ED9">
        <w:tab/>
        <w:t>measGapInfoNR-r18</w:t>
      </w:r>
      <w:r w:rsidRPr="00F02ED9">
        <w:tab/>
      </w:r>
      <w:r w:rsidRPr="00F02ED9">
        <w:tab/>
      </w:r>
      <w:r w:rsidRPr="00F02ED9">
        <w:tab/>
      </w:r>
      <w:r w:rsidRPr="00F02ED9">
        <w:tab/>
      </w:r>
      <w:r w:rsidRPr="00F02ED9">
        <w:tab/>
      </w:r>
      <w:r w:rsidRPr="00F02ED9">
        <w:tab/>
        <w:t>MeasGapInfoNR-r18</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ScalingFactorSidelink-r16 ::=</w:t>
      </w:r>
      <w:r w:rsidRPr="00F02ED9">
        <w:tab/>
      </w:r>
      <w:r w:rsidRPr="00F02ED9">
        <w:tab/>
      </w:r>
      <w:r w:rsidRPr="00F02ED9">
        <w:tab/>
      </w:r>
      <w:r w:rsidRPr="00F02ED9">
        <w:tab/>
      </w:r>
      <w:r w:rsidRPr="00F02ED9">
        <w:tab/>
      </w:r>
      <w:r w:rsidRPr="00F02ED9">
        <w:tab/>
        <w:t>ENUMERATED {f0p4, f0p75, f0p8, f1}</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SupportedBandwidthCombinationSet-r10 ::=</w:t>
      </w:r>
      <w:r w:rsidRPr="00F02ED9">
        <w:tab/>
        <w:t>BIT STRING (SIZE (1..maxBandwidthCombSet-r10))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BandParameters-r10 ::= SEQUENCE {</w:t>
      </w:r>
    </w:p>
    <w:p w:rsidR="00683370" w:rsidRPr="00F02ED9" w:rsidRDefault="00683370" w:rsidP="00683370">
      <w:pPr>
        <w:pStyle w:val="PL"/>
        <w:shd w:val="clear" w:color="auto" w:fill="E6E6E6"/>
      </w:pPr>
      <w:r w:rsidRPr="00F02ED9">
        <w:tab/>
        <w:t>bandEUTRA-r10</w:t>
      </w:r>
      <w:r w:rsidRPr="00F02ED9">
        <w:tab/>
      </w:r>
      <w:r w:rsidRPr="00F02ED9">
        <w:tab/>
      </w:r>
      <w:r w:rsidRPr="00F02ED9">
        <w:tab/>
      </w:r>
      <w:r w:rsidRPr="00F02ED9">
        <w:tab/>
      </w:r>
      <w:r w:rsidRPr="00F02ED9">
        <w:tab/>
        <w:t>FreqBandIndicator,</w:t>
      </w:r>
    </w:p>
    <w:p w:rsidR="00683370" w:rsidRPr="00F02ED9" w:rsidRDefault="00683370" w:rsidP="00683370">
      <w:pPr>
        <w:pStyle w:val="PL"/>
        <w:shd w:val="clear" w:color="auto" w:fill="E6E6E6"/>
      </w:pPr>
      <w:r w:rsidRPr="00F02ED9">
        <w:tab/>
        <w:t>bandParametersUL-r10</w:t>
      </w:r>
      <w:r w:rsidRPr="00F02ED9">
        <w:tab/>
      </w:r>
      <w:r w:rsidRPr="00F02ED9">
        <w:tab/>
      </w:r>
      <w:r w:rsidRPr="00F02ED9">
        <w:tab/>
        <w:t>BandParametersUL-r10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bandParametersDL-r10</w:t>
      </w:r>
      <w:r w:rsidRPr="00F02ED9">
        <w:tab/>
      </w:r>
      <w:r w:rsidRPr="00F02ED9">
        <w:tab/>
      </w:r>
      <w:r w:rsidRPr="00F02ED9">
        <w:tab/>
        <w:t>BandParametersDL-r10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BandParameters-v1090 ::= SEQUENCE {</w:t>
      </w:r>
    </w:p>
    <w:p w:rsidR="00683370" w:rsidRPr="00F02ED9" w:rsidRDefault="00683370" w:rsidP="00683370">
      <w:pPr>
        <w:pStyle w:val="PL"/>
        <w:shd w:val="clear" w:color="auto" w:fill="E6E6E6"/>
      </w:pPr>
      <w:r w:rsidRPr="00F02ED9">
        <w:tab/>
        <w:t>bandEUTRA-v1090</w:t>
      </w:r>
      <w:r w:rsidRPr="00F02ED9">
        <w:tab/>
      </w:r>
      <w:r w:rsidRPr="00F02ED9">
        <w:tab/>
      </w:r>
      <w:r w:rsidRPr="00F02ED9">
        <w:tab/>
      </w:r>
      <w:r w:rsidRPr="00F02ED9">
        <w:tab/>
      </w:r>
      <w:r w:rsidRPr="00F02ED9">
        <w:tab/>
        <w:t>FreqBandIndicator-v9e0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BandParameters-v10i0::= SEQUENCE {</w:t>
      </w:r>
    </w:p>
    <w:p w:rsidR="00683370" w:rsidRPr="00F02ED9" w:rsidRDefault="00683370" w:rsidP="00683370">
      <w:pPr>
        <w:pStyle w:val="PL"/>
        <w:shd w:val="clear" w:color="auto" w:fill="E6E6E6"/>
      </w:pPr>
      <w:r w:rsidRPr="00F02ED9">
        <w:tab/>
        <w:t>bandParametersDL-v10i0</w:t>
      </w:r>
      <w:r w:rsidRPr="00F02ED9">
        <w:tab/>
      </w:r>
      <w:r w:rsidRPr="00F02ED9">
        <w:tab/>
        <w:t>SEQUENCE (SIZE (1..maxBandwidthClass-r10)) OF CA-MIMO-ParametersDL-v10i0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BandParameters-v1130 ::= SEQUENCE {</w:t>
      </w:r>
    </w:p>
    <w:p w:rsidR="00683370" w:rsidRPr="00F02ED9" w:rsidRDefault="00683370" w:rsidP="00683370">
      <w:pPr>
        <w:pStyle w:val="PL"/>
        <w:shd w:val="clear" w:color="auto" w:fill="E6E6E6"/>
      </w:pPr>
      <w:r w:rsidRPr="00F02ED9">
        <w:tab/>
        <w:t>supportedCSI-Proc-r11</w:t>
      </w:r>
      <w:r w:rsidRPr="00F02ED9">
        <w:tab/>
      </w:r>
      <w:r w:rsidRPr="00F02ED9">
        <w:tab/>
      </w:r>
      <w:r w:rsidRPr="00F02ED9">
        <w:tab/>
        <w:t>ENUMERATED {n1, n3, n4}</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BandParameters-r11 ::= SEQUENCE {</w:t>
      </w:r>
    </w:p>
    <w:p w:rsidR="00683370" w:rsidRPr="00F02ED9" w:rsidRDefault="00683370" w:rsidP="00683370">
      <w:pPr>
        <w:pStyle w:val="PL"/>
        <w:shd w:val="clear" w:color="auto" w:fill="E6E6E6"/>
      </w:pPr>
      <w:r w:rsidRPr="00F02ED9">
        <w:tab/>
        <w:t>bandEUTRA-r11</w:t>
      </w:r>
      <w:r w:rsidRPr="00F02ED9">
        <w:tab/>
      </w:r>
      <w:r w:rsidRPr="00F02ED9">
        <w:tab/>
      </w:r>
      <w:r w:rsidRPr="00F02ED9">
        <w:tab/>
      </w:r>
      <w:r w:rsidRPr="00F02ED9">
        <w:tab/>
      </w:r>
      <w:r w:rsidRPr="00F02ED9">
        <w:tab/>
        <w:t>FreqBandIndicator-r11,</w:t>
      </w:r>
    </w:p>
    <w:p w:rsidR="00683370" w:rsidRPr="00F02ED9" w:rsidRDefault="00683370" w:rsidP="00683370">
      <w:pPr>
        <w:pStyle w:val="PL"/>
        <w:shd w:val="clear" w:color="auto" w:fill="E6E6E6"/>
      </w:pPr>
      <w:r w:rsidRPr="00F02ED9">
        <w:tab/>
        <w:t>bandParametersUL-r11</w:t>
      </w:r>
      <w:r w:rsidRPr="00F02ED9">
        <w:tab/>
      </w:r>
      <w:r w:rsidRPr="00F02ED9">
        <w:tab/>
      </w:r>
      <w:r w:rsidRPr="00F02ED9">
        <w:tab/>
        <w:t>BandParametersUL-r10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bandParametersDL-r11</w:t>
      </w:r>
      <w:r w:rsidRPr="00F02ED9">
        <w:tab/>
      </w:r>
      <w:r w:rsidRPr="00F02ED9">
        <w:tab/>
      </w:r>
      <w:r w:rsidRPr="00F02ED9">
        <w:tab/>
        <w:t>BandParametersDL-r10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supportedCSI-Proc-r11</w:t>
      </w:r>
      <w:r w:rsidRPr="00F02ED9">
        <w:tab/>
      </w:r>
      <w:r w:rsidRPr="00F02ED9">
        <w:tab/>
      </w:r>
      <w:r w:rsidRPr="00F02ED9">
        <w:tab/>
        <w:t>ENUMERATED {n1, n3, n4}</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BandParameters-v1270 ::= SEQUENCE {</w:t>
      </w:r>
    </w:p>
    <w:p w:rsidR="00683370" w:rsidRPr="00F02ED9" w:rsidRDefault="00683370" w:rsidP="00683370">
      <w:pPr>
        <w:pStyle w:val="PL"/>
        <w:shd w:val="clear" w:color="auto" w:fill="E6E6E6"/>
      </w:pPr>
      <w:r w:rsidRPr="00F02ED9">
        <w:tab/>
        <w:t>bandParametersDL-v1270</w:t>
      </w:r>
      <w:r w:rsidRPr="00F02ED9">
        <w:tab/>
      </w:r>
      <w:r w:rsidRPr="00F02ED9">
        <w:tab/>
      </w:r>
      <w:r w:rsidRPr="00F02ED9">
        <w:tab/>
        <w:t>SEQUENCE (SIZE (1..maxBandwidthClass-r10)) OF CA-MIMO-ParametersDL-v1270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BandParameters-r13 ::= SEQUENCE {</w:t>
      </w:r>
    </w:p>
    <w:p w:rsidR="00683370" w:rsidRPr="00F02ED9" w:rsidRDefault="00683370" w:rsidP="00683370">
      <w:pPr>
        <w:pStyle w:val="PL"/>
        <w:shd w:val="clear" w:color="auto" w:fill="E6E6E6"/>
      </w:pPr>
      <w:r w:rsidRPr="00F02ED9">
        <w:tab/>
        <w:t>bandEUTRA-r13</w:t>
      </w:r>
      <w:r w:rsidRPr="00F02ED9">
        <w:tab/>
      </w:r>
      <w:r w:rsidRPr="00F02ED9">
        <w:tab/>
      </w:r>
      <w:r w:rsidRPr="00F02ED9">
        <w:tab/>
      </w:r>
      <w:r w:rsidRPr="00F02ED9">
        <w:tab/>
      </w:r>
      <w:r w:rsidRPr="00F02ED9">
        <w:tab/>
        <w:t>FreqBandIndicator-r11,</w:t>
      </w:r>
    </w:p>
    <w:p w:rsidR="00683370" w:rsidRPr="00F02ED9" w:rsidRDefault="00683370" w:rsidP="00683370">
      <w:pPr>
        <w:pStyle w:val="PL"/>
        <w:shd w:val="clear" w:color="auto" w:fill="E6E6E6"/>
      </w:pPr>
      <w:r w:rsidRPr="00F02ED9">
        <w:tab/>
        <w:t>bandParametersUL-r13</w:t>
      </w:r>
      <w:r w:rsidRPr="00F02ED9">
        <w:tab/>
      </w:r>
      <w:r w:rsidRPr="00F02ED9">
        <w:tab/>
      </w:r>
      <w:r w:rsidRPr="00F02ED9">
        <w:tab/>
      </w:r>
      <w:r w:rsidRPr="00F02ED9">
        <w:tab/>
        <w:t>BandParametersUL-r13</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bandParametersDL-r13</w:t>
      </w:r>
      <w:r w:rsidRPr="00F02ED9">
        <w:tab/>
      </w:r>
      <w:r w:rsidRPr="00F02ED9">
        <w:tab/>
      </w:r>
      <w:r w:rsidRPr="00F02ED9">
        <w:tab/>
      </w:r>
      <w:r w:rsidRPr="00F02ED9">
        <w:tab/>
        <w:t>BandParametersDL-r13</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supportedCSI-Proc-r13</w:t>
      </w:r>
      <w:r w:rsidRPr="00F02ED9">
        <w:tab/>
      </w:r>
      <w:r w:rsidRPr="00F02ED9">
        <w:tab/>
      </w:r>
      <w:r w:rsidRPr="00F02ED9">
        <w:tab/>
        <w:t>ENUMERATED {n1, n3, n4}</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BandParameters-v1320 ::= SEQUENCE {</w:t>
      </w:r>
    </w:p>
    <w:p w:rsidR="00683370" w:rsidRPr="00F02ED9" w:rsidRDefault="00683370" w:rsidP="00683370">
      <w:pPr>
        <w:pStyle w:val="PL"/>
        <w:shd w:val="clear" w:color="auto" w:fill="E6E6E6"/>
      </w:pPr>
      <w:r w:rsidRPr="00F02ED9">
        <w:tab/>
        <w:t>bandParametersDL-v1320</w:t>
      </w:r>
      <w:r w:rsidRPr="00F02ED9">
        <w:tab/>
      </w:r>
      <w:r w:rsidRPr="00F02ED9">
        <w:tab/>
      </w:r>
      <w:r w:rsidRPr="00F02ED9">
        <w:tab/>
        <w:t>MIMO-CA-ParametersPerBoBC-r13</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BandParameters-v1380 ::=</w:t>
      </w:r>
      <w:r w:rsidRPr="00F02ED9">
        <w:tab/>
        <w:t>SEQUENCE {</w:t>
      </w:r>
    </w:p>
    <w:p w:rsidR="00683370" w:rsidRPr="00F02ED9" w:rsidRDefault="00683370" w:rsidP="00683370">
      <w:pPr>
        <w:pStyle w:val="PL"/>
        <w:shd w:val="clear" w:color="auto" w:fill="E6E6E6"/>
      </w:pPr>
      <w:r w:rsidRPr="00F02ED9">
        <w:tab/>
        <w:t>txAntennaSwitchDL-r13</w:t>
      </w:r>
      <w:r w:rsidRPr="00F02ED9">
        <w:tab/>
      </w:r>
      <w:r w:rsidRPr="00F02ED9">
        <w:tab/>
      </w:r>
      <w:r w:rsidRPr="00F02ED9">
        <w:tab/>
        <w:t>INTEGER (1..32)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txAntennaSwitchUL-r13</w:t>
      </w:r>
      <w:r w:rsidRPr="00F02ED9">
        <w:tab/>
      </w:r>
      <w:r w:rsidRPr="00F02ED9">
        <w:tab/>
      </w:r>
      <w:r w:rsidRPr="00F02ED9">
        <w:tab/>
        <w:t>INTEGER (1..32)</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BandParameters-v1430 ::= SEQUENCE {</w:t>
      </w:r>
    </w:p>
    <w:p w:rsidR="00683370" w:rsidRPr="00F02ED9" w:rsidRDefault="00683370" w:rsidP="00683370">
      <w:pPr>
        <w:pStyle w:val="PL"/>
        <w:shd w:val="clear" w:color="auto" w:fill="E6E6E6"/>
      </w:pPr>
      <w:r w:rsidRPr="00F02ED9">
        <w:tab/>
        <w:t>bandParametersDL-v1430</w:t>
      </w:r>
      <w:r w:rsidRPr="00F02ED9">
        <w:tab/>
      </w:r>
      <w:r w:rsidRPr="00F02ED9">
        <w:tab/>
      </w:r>
      <w:r w:rsidRPr="00F02ED9">
        <w:tab/>
        <w:t>MIMO-CA-ParametersPerBoBC-v1430</w:t>
      </w:r>
      <w:r w:rsidRPr="00F02ED9">
        <w:rPr>
          <w:rFonts w:eastAsia="宋体"/>
        </w:rPr>
        <w:tab/>
        <w:t>OPTIONAL</w:t>
      </w:r>
      <w:r w:rsidRPr="00F02ED9">
        <w:t>,</w:t>
      </w:r>
    </w:p>
    <w:p w:rsidR="00683370" w:rsidRPr="00F02ED9" w:rsidRDefault="00683370" w:rsidP="00683370">
      <w:pPr>
        <w:pStyle w:val="PL"/>
        <w:shd w:val="clear" w:color="auto" w:fill="E6E6E6"/>
        <w:tabs>
          <w:tab w:val="clear" w:pos="4224"/>
          <w:tab w:val="left" w:pos="3925"/>
        </w:tabs>
      </w:pPr>
      <w:r w:rsidRPr="00F02ED9">
        <w:rPr>
          <w:rFonts w:eastAsia="宋体"/>
        </w:rPr>
        <w:tab/>
        <w:t>ul-256QAM-r14</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ENUMERATED {supported}</w:t>
      </w:r>
      <w:r w:rsidRPr="00F02ED9">
        <w:rPr>
          <w:rFonts w:eastAsia="宋体"/>
        </w:rPr>
        <w:tab/>
      </w:r>
      <w:r w:rsidRPr="00F02ED9">
        <w:rPr>
          <w:rFonts w:eastAsia="宋体"/>
        </w:rPr>
        <w:tab/>
        <w:t>OPTIONAL</w:t>
      </w:r>
      <w:r w:rsidRPr="00F02ED9">
        <w:t>,</w:t>
      </w:r>
    </w:p>
    <w:p w:rsidR="00683370" w:rsidRPr="00F02ED9" w:rsidRDefault="00683370" w:rsidP="00683370">
      <w:pPr>
        <w:pStyle w:val="PL"/>
        <w:shd w:val="clear" w:color="auto" w:fill="E6E6E6"/>
      </w:pPr>
      <w:r w:rsidRPr="00F02ED9">
        <w:tab/>
      </w:r>
      <w:r w:rsidRPr="00F02ED9">
        <w:rPr>
          <w:rFonts w:eastAsia="宋体"/>
        </w:rPr>
        <w:t>ul-256QAM-perCC</w:t>
      </w:r>
      <w:r w:rsidRPr="00F02ED9">
        <w:t>-InfoList-r14</w:t>
      </w:r>
      <w:r w:rsidRPr="00F02ED9">
        <w:tab/>
      </w:r>
      <w:r w:rsidRPr="00F02ED9">
        <w:tab/>
        <w:t xml:space="preserve">SEQUENCE (SIZE (2..maxServCell-r13)) OF </w:t>
      </w:r>
      <w:r w:rsidRPr="00F02ED9">
        <w:rPr>
          <w:rFonts w:eastAsia="宋体"/>
        </w:rPr>
        <w:t>UL-256QAM-perCC</w:t>
      </w:r>
      <w:r w:rsidRPr="00F02ED9">
        <w:t>-Info-r14</w:t>
      </w:r>
      <w:r w:rsidRPr="00F02ED9">
        <w:tab/>
      </w:r>
      <w:r w:rsidRPr="00F02ED9">
        <w:tab/>
        <w:t>OPTIONAL,</w:t>
      </w:r>
    </w:p>
    <w:p w:rsidR="00683370" w:rsidRPr="00F02ED9" w:rsidRDefault="00683370" w:rsidP="00683370">
      <w:pPr>
        <w:pStyle w:val="PL"/>
        <w:shd w:val="clear" w:color="auto" w:fill="E6E6E6"/>
      </w:pPr>
      <w:r w:rsidRPr="00F02ED9">
        <w:tab/>
        <w:t>srs-CapabilityPerBandPairList-r14</w:t>
      </w:r>
      <w:r w:rsidRPr="00F02ED9">
        <w:tab/>
      </w:r>
      <w:r w:rsidRPr="00F02ED9">
        <w:tab/>
        <w:t>SEQUENCE (SIZE (1..maxSimultaneousBands-r10)) OF</w:t>
      </w:r>
    </w:p>
    <w:p w:rsidR="00683370" w:rsidRPr="00F02ED9" w:rsidRDefault="00683370" w:rsidP="00683370">
      <w:pPr>
        <w:pStyle w:val="PL"/>
        <w:shd w:val="clear" w:color="auto" w:fill="E6E6E6"/>
      </w:pPr>
      <w:r w:rsidRPr="00F02ED9">
        <w:tab/>
      </w:r>
      <w:r w:rsidRPr="00F02ED9">
        <w:tab/>
      </w:r>
      <w:r w:rsidRPr="00F02ED9">
        <w:tab/>
        <w:t>SRS-CapabilityPerBandPair-r14</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BandParameters-v1450 ::= SEQUENCE {</w:t>
      </w:r>
    </w:p>
    <w:p w:rsidR="00683370" w:rsidRPr="00F02ED9" w:rsidRDefault="00683370" w:rsidP="00683370">
      <w:pPr>
        <w:pStyle w:val="PL"/>
        <w:shd w:val="clear" w:color="auto" w:fill="E6E6E6"/>
      </w:pPr>
      <w:r w:rsidRPr="00F02ED9">
        <w:tab/>
        <w:t>must-CapabilityPerBand-r14</w:t>
      </w:r>
      <w:r w:rsidRPr="00F02ED9">
        <w:tab/>
      </w:r>
      <w:r w:rsidRPr="00F02ED9">
        <w:tab/>
        <w:t>MUST-Parameters-r14</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BandParameters-v1470 ::= SEQUENCE {</w:t>
      </w:r>
    </w:p>
    <w:p w:rsidR="00683370" w:rsidRPr="00F02ED9" w:rsidRDefault="00683370" w:rsidP="00683370">
      <w:pPr>
        <w:pStyle w:val="PL"/>
        <w:shd w:val="clear" w:color="auto" w:fill="E6E6E6"/>
      </w:pPr>
      <w:r w:rsidRPr="00F02ED9">
        <w:tab/>
        <w:t>bandParametersDL-v1470</w:t>
      </w:r>
      <w:r w:rsidRPr="00F02ED9">
        <w:tab/>
      </w:r>
      <w:r w:rsidRPr="00F02ED9">
        <w:tab/>
      </w:r>
      <w:r w:rsidRPr="00F02ED9">
        <w:tab/>
        <w:t>MIMO-CA-ParametersPerBoBC-v1470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BandParameters-v14b0 ::= SEQUENCE {</w:t>
      </w:r>
    </w:p>
    <w:p w:rsidR="00683370" w:rsidRPr="00F02ED9" w:rsidRDefault="00683370" w:rsidP="00683370">
      <w:pPr>
        <w:pStyle w:val="PL"/>
        <w:shd w:val="clear" w:color="auto" w:fill="E6E6E6"/>
      </w:pPr>
      <w:r w:rsidRPr="00F02ED9">
        <w:tab/>
        <w:t>srs-CapabilityPerBandPairList-v14b0</w:t>
      </w:r>
      <w:r w:rsidRPr="00F02ED9">
        <w:tab/>
      </w:r>
      <w:r w:rsidRPr="00F02ED9">
        <w:tab/>
        <w:t>SEQUENCE (SIZE (1..maxSimultaneousBands-r10)) OF</w:t>
      </w:r>
      <w:r w:rsidRPr="00F02ED9">
        <w:tab/>
      </w:r>
      <w:r w:rsidRPr="00F02ED9">
        <w:tab/>
        <w:t>SRS-CapabilityPerBandPair-v14b0</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lastRenderedPageBreak/>
        <w:t>BandParameters-v1530 ::=</w:t>
      </w:r>
      <w:r w:rsidRPr="00F02ED9">
        <w:tab/>
        <w:t>SEQUENCE {</w:t>
      </w:r>
    </w:p>
    <w:p w:rsidR="00683370" w:rsidRPr="00F02ED9" w:rsidRDefault="00683370" w:rsidP="00683370">
      <w:pPr>
        <w:pStyle w:val="PL"/>
        <w:shd w:val="clear" w:color="auto" w:fill="E6E6E6"/>
      </w:pPr>
      <w:r w:rsidRPr="00F02ED9">
        <w:tab/>
        <w:t>ue-TxAntennaSelection-SRS-1T4R-r15</w:t>
      </w:r>
      <w:r w:rsidRPr="00F02ED9">
        <w:tab/>
      </w:r>
      <w:r w:rsidRPr="00F02ED9">
        <w:tab/>
      </w:r>
      <w:r w:rsidRPr="00F02ED9">
        <w:tab/>
      </w:r>
      <w:r w:rsidRPr="00F02ED9">
        <w:tab/>
        <w:t>ENUMERATED {supported}</w:t>
      </w:r>
      <w:r w:rsidRPr="00F02ED9">
        <w:tab/>
        <w:t>OPTIONAL,</w:t>
      </w:r>
    </w:p>
    <w:p w:rsidR="00683370" w:rsidRPr="00F02ED9" w:rsidRDefault="00683370" w:rsidP="00683370">
      <w:pPr>
        <w:pStyle w:val="PL"/>
        <w:shd w:val="clear" w:color="auto" w:fill="E6E6E6"/>
      </w:pPr>
      <w:r w:rsidRPr="00F02ED9">
        <w:tab/>
        <w:t>ue-TxAntennaSelection-SRS-2T4R-2Pairs-r15</w:t>
      </w:r>
      <w:r w:rsidRPr="00F02ED9">
        <w:tab/>
      </w:r>
      <w:r w:rsidRPr="00F02ED9">
        <w:tab/>
        <w:t>ENUMERATED {supported}</w:t>
      </w:r>
      <w:r w:rsidRPr="00F02ED9">
        <w:tab/>
        <w:t>OPTIONAL,</w:t>
      </w:r>
    </w:p>
    <w:p w:rsidR="00683370" w:rsidRPr="00F02ED9" w:rsidRDefault="00683370" w:rsidP="00683370">
      <w:pPr>
        <w:pStyle w:val="PL"/>
        <w:shd w:val="clear" w:color="auto" w:fill="E6E6E6"/>
      </w:pPr>
      <w:r w:rsidRPr="00F02ED9">
        <w:tab/>
        <w:t>ue-TxAntennaSelection-SRS-2T4R-3Pairs-r15</w:t>
      </w:r>
      <w:r w:rsidRPr="00F02ED9">
        <w:tab/>
      </w:r>
      <w:r w:rsidRPr="00F02ED9">
        <w:tab/>
        <w:t>ENUMERATED {supported}</w:t>
      </w:r>
      <w:r w:rsidRPr="00F02ED9">
        <w:tab/>
        <w:t>OPTIONAL,</w:t>
      </w:r>
    </w:p>
    <w:p w:rsidR="00683370" w:rsidRPr="00F02ED9" w:rsidRDefault="00683370" w:rsidP="00683370">
      <w:pPr>
        <w:pStyle w:val="PL"/>
        <w:shd w:val="clear" w:color="auto" w:fill="E6E6E6"/>
      </w:pPr>
      <w:r w:rsidRPr="00F02ED9">
        <w:tab/>
        <w:t>dl-1024QAM-r15</w:t>
      </w:r>
      <w:r w:rsidRPr="00F02ED9">
        <w:tab/>
      </w:r>
      <w:r w:rsidRPr="00F02ED9">
        <w:tab/>
      </w:r>
      <w:r w:rsidRPr="00F02ED9">
        <w:tab/>
      </w:r>
      <w:r w:rsidRPr="00F02ED9">
        <w:tab/>
      </w:r>
      <w:r w:rsidRPr="00F02ED9">
        <w:tab/>
      </w:r>
      <w:r w:rsidRPr="00F02ED9">
        <w:tab/>
      </w:r>
      <w:r w:rsidRPr="00F02ED9">
        <w:tab/>
      </w:r>
      <w:r w:rsidRPr="00F02ED9">
        <w:tab/>
      </w:r>
      <w:r w:rsidRPr="00F02ED9">
        <w:tab/>
        <w:t>ENUMERATED {supported}</w:t>
      </w:r>
      <w:r w:rsidRPr="00F02ED9">
        <w:tab/>
        <w:t>OPTIONAL,</w:t>
      </w:r>
    </w:p>
    <w:p w:rsidR="00683370" w:rsidRPr="00F02ED9" w:rsidRDefault="00683370" w:rsidP="00683370">
      <w:pPr>
        <w:pStyle w:val="PL"/>
        <w:shd w:val="clear" w:color="auto" w:fill="E6E6E6"/>
      </w:pPr>
      <w:r w:rsidRPr="00F02ED9">
        <w:tab/>
        <w:t>qcl-TypeC-Operation-r15</w:t>
      </w:r>
      <w:r w:rsidRPr="00F02ED9">
        <w:tab/>
      </w:r>
      <w:r w:rsidRPr="00F02ED9">
        <w:tab/>
      </w:r>
      <w:r w:rsidRPr="00F02ED9">
        <w:tab/>
      </w:r>
      <w:r w:rsidRPr="00F02ED9">
        <w:tab/>
      </w:r>
      <w:r w:rsidRPr="00F02ED9">
        <w:tab/>
      </w:r>
      <w:r w:rsidRPr="00F02ED9">
        <w:tab/>
      </w:r>
      <w:r w:rsidRPr="00F02ED9">
        <w:tab/>
        <w:t>ENUMERATED {supported}</w:t>
      </w:r>
      <w:r w:rsidRPr="00F02ED9">
        <w:tab/>
        <w:t>OPTIONAL,</w:t>
      </w:r>
    </w:p>
    <w:p w:rsidR="00683370" w:rsidRPr="00F02ED9" w:rsidRDefault="00683370" w:rsidP="00683370">
      <w:pPr>
        <w:pStyle w:val="PL"/>
        <w:shd w:val="clear" w:color="auto" w:fill="E6E6E6"/>
      </w:pPr>
      <w:r w:rsidRPr="00F02ED9">
        <w:tab/>
        <w:t>qcl-CRI-BasedCSI-Reporting-r15</w:t>
      </w:r>
      <w:r w:rsidRPr="00F02ED9">
        <w:tab/>
      </w:r>
      <w:r w:rsidRPr="00F02ED9">
        <w:tab/>
      </w:r>
      <w:r w:rsidRPr="00F02ED9">
        <w:tab/>
      </w:r>
      <w:r w:rsidRPr="00F02ED9">
        <w:tab/>
      </w:r>
      <w:r w:rsidRPr="00F02ED9">
        <w:tab/>
        <w:t>ENUMERATED {supported}</w:t>
      </w:r>
      <w:r w:rsidRPr="00F02ED9">
        <w:tab/>
        <w:t>OPTIONAL,</w:t>
      </w:r>
    </w:p>
    <w:p w:rsidR="00683370" w:rsidRPr="00F02ED9" w:rsidRDefault="00683370" w:rsidP="00683370">
      <w:pPr>
        <w:pStyle w:val="PL"/>
        <w:shd w:val="clear" w:color="auto" w:fill="E6E6E6"/>
        <w:rPr>
          <w:lang w:eastAsia="zh-CN"/>
        </w:rPr>
      </w:pPr>
      <w:r w:rsidRPr="00F02ED9">
        <w:tab/>
      </w:r>
      <w:r w:rsidRPr="00F02ED9">
        <w:rPr>
          <w:lang w:eastAsia="zh-CN"/>
        </w:rPr>
        <w:t>stti-SPT-BandParameters-r15</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STTI-SPT-BandParameters-r15</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BandParameters-v1610 ::=</w:t>
      </w:r>
      <w:r w:rsidRPr="00F02ED9">
        <w:tab/>
        <w:t>SEQUENCE {</w:t>
      </w:r>
    </w:p>
    <w:p w:rsidR="00683370" w:rsidRPr="00F02ED9" w:rsidRDefault="00683370" w:rsidP="00683370">
      <w:pPr>
        <w:pStyle w:val="PL"/>
        <w:shd w:val="clear" w:color="auto" w:fill="E6E6E6"/>
      </w:pPr>
      <w:r w:rsidRPr="00F02ED9">
        <w:tab/>
        <w:t>intraFreqDAPS-r16</w:t>
      </w:r>
      <w:r w:rsidRPr="00F02ED9">
        <w:tab/>
      </w:r>
      <w:r w:rsidRPr="00F02ED9">
        <w:tab/>
        <w:t>SEQUENCE {</w:t>
      </w:r>
    </w:p>
    <w:p w:rsidR="00683370" w:rsidRPr="00F02ED9" w:rsidRDefault="00683370" w:rsidP="00683370">
      <w:pPr>
        <w:pStyle w:val="PL"/>
        <w:shd w:val="clear" w:color="auto" w:fill="E6E6E6"/>
      </w:pPr>
      <w:r w:rsidRPr="00F02ED9">
        <w:tab/>
      </w:r>
      <w:r w:rsidRPr="00F02ED9">
        <w:tab/>
        <w:t>intraFreqAsyncDAPS-r16</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dummy</w:t>
      </w:r>
      <w:r w:rsidRPr="00F02ED9">
        <w:tab/>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tab/>
        <w:t>intraFreqTwoTAGs-DAPS-r16</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rPr>
          <w:lang w:eastAsia="zh-CN"/>
        </w:rPr>
      </w:pPr>
      <w:r w:rsidRPr="00F02ED9">
        <w:tab/>
      </w:r>
      <w:r w:rsidRPr="00F02ED9">
        <w:rPr>
          <w:lang w:eastAsia="zh-CN"/>
        </w:rPr>
        <w:t>addSRS-FrequencyHopping-r16 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addSRS-AntennaSwitching-r16</w:t>
      </w:r>
      <w:r w:rsidRPr="00F02ED9">
        <w:rPr>
          <w:lang w:eastAsia="zh-CN"/>
        </w:rPr>
        <w:tab/>
        <w:t>SEQUENCE {</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addSRS-1T2R-r16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addSRS-1T4R-r16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addSRS-2T4R-2pairs-r16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r>
      <w:r w:rsidRPr="00F02ED9">
        <w:rPr>
          <w:lang w:eastAsia="zh-CN"/>
        </w:rPr>
        <w:tab/>
        <w:t>addSRS-2T4R-3pairs-r16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w:t>
      </w:r>
      <w:r w:rsidRPr="00F02ED9">
        <w:rPr>
          <w:lang w:eastAsia="zh-CN"/>
        </w:rPr>
        <w:tab/>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pPr>
      <w:r w:rsidRPr="00F02ED9">
        <w:rPr>
          <w:lang w:eastAsia="zh-CN"/>
        </w:rPr>
        <w:tab/>
        <w:t>srs-CapabilityPerBandPairList-v1610</w:t>
      </w:r>
      <w:r w:rsidRPr="00F02ED9">
        <w:tab/>
      </w:r>
      <w:r w:rsidRPr="00F02ED9">
        <w:tab/>
        <w:t>SEQUENCE (SIZE (1..maxSimultaneousBands-r10)) OF</w:t>
      </w:r>
    </w:p>
    <w:p w:rsidR="00683370" w:rsidRPr="00F02ED9" w:rsidRDefault="00683370" w:rsidP="00683370">
      <w:pPr>
        <w:pStyle w:val="PL"/>
        <w:shd w:val="clear" w:color="auto" w:fill="E6E6E6"/>
      </w:pPr>
      <w:r w:rsidRPr="00F02ED9">
        <w:tab/>
        <w:t>SRS-CapabilityPerBandPair-v1610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V2X-BandParameters-r14 ::= SEQUENCE {</w:t>
      </w:r>
    </w:p>
    <w:p w:rsidR="00683370" w:rsidRPr="00F02ED9" w:rsidRDefault="00683370" w:rsidP="00683370">
      <w:pPr>
        <w:pStyle w:val="PL"/>
        <w:shd w:val="clear" w:color="auto" w:fill="E6E6E6"/>
      </w:pPr>
      <w:r w:rsidRPr="00F02ED9">
        <w:tab/>
        <w:t>v2x-FreqBandEUTRA-r14</w:t>
      </w:r>
      <w:r w:rsidRPr="00F02ED9">
        <w:tab/>
      </w:r>
      <w:r w:rsidRPr="00F02ED9">
        <w:tab/>
      </w:r>
      <w:r w:rsidRPr="00F02ED9">
        <w:tab/>
        <w:t>FreqBandIndicator-r11,</w:t>
      </w:r>
    </w:p>
    <w:p w:rsidR="00683370" w:rsidRPr="00F02ED9" w:rsidRDefault="00683370" w:rsidP="00683370">
      <w:pPr>
        <w:pStyle w:val="PL"/>
        <w:shd w:val="clear" w:color="auto" w:fill="E6E6E6"/>
      </w:pPr>
      <w:r w:rsidRPr="00F02ED9">
        <w:tab/>
        <w:t>bandParametersTxSL-r14</w:t>
      </w:r>
      <w:r w:rsidRPr="00F02ED9">
        <w:tab/>
      </w:r>
      <w:r w:rsidRPr="00F02ED9">
        <w:tab/>
      </w:r>
      <w:r w:rsidRPr="00F02ED9">
        <w:tab/>
        <w:t>BandParametersTxSL-r14</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bandParametersRxSL-r14</w:t>
      </w:r>
      <w:r w:rsidRPr="00F02ED9">
        <w:tab/>
      </w:r>
      <w:r w:rsidRPr="00F02ED9">
        <w:tab/>
      </w:r>
      <w:r w:rsidRPr="00F02ED9">
        <w:tab/>
        <w:t>BandParametersRxSL-r14</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V2X-BandParameters-v1530 ::= SEQUENCE {</w:t>
      </w:r>
    </w:p>
    <w:p w:rsidR="00683370" w:rsidRPr="00F02ED9" w:rsidRDefault="00683370" w:rsidP="00683370">
      <w:pPr>
        <w:pStyle w:val="PL"/>
        <w:shd w:val="clear" w:color="auto" w:fill="E6E6E6"/>
      </w:pPr>
      <w:r w:rsidRPr="00F02ED9">
        <w:tab/>
        <w:t>v2x-EnhancedHighReception-r15</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BandParametersTxSL-r14 ::= SEQUENCE {</w:t>
      </w:r>
    </w:p>
    <w:p w:rsidR="00683370" w:rsidRPr="00F02ED9" w:rsidRDefault="00683370" w:rsidP="00683370">
      <w:pPr>
        <w:pStyle w:val="PL"/>
        <w:shd w:val="clear" w:color="auto" w:fill="E6E6E6"/>
      </w:pPr>
      <w:r w:rsidRPr="00F02ED9">
        <w:tab/>
        <w:t>v2x-BandwidthClassTxSL-r14</w:t>
      </w:r>
      <w:r w:rsidRPr="00F02ED9">
        <w:tab/>
      </w:r>
      <w:r w:rsidRPr="00F02ED9">
        <w:tab/>
        <w:t>V2X-BandwidthClassSL-r14,</w:t>
      </w:r>
    </w:p>
    <w:p w:rsidR="00683370" w:rsidRPr="00F02ED9" w:rsidRDefault="00683370" w:rsidP="00683370">
      <w:pPr>
        <w:pStyle w:val="PL"/>
        <w:shd w:val="clear" w:color="auto" w:fill="E6E6E6"/>
      </w:pPr>
      <w:r w:rsidRPr="00F02ED9">
        <w:tab/>
        <w:t>v2x-eNB-Scheduled-r14</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v2x-HighPower-r14</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BandParametersRxSL-r14 ::= SEQUENCE {</w:t>
      </w:r>
    </w:p>
    <w:p w:rsidR="00683370" w:rsidRPr="00F02ED9" w:rsidRDefault="00683370" w:rsidP="00683370">
      <w:pPr>
        <w:pStyle w:val="PL"/>
        <w:shd w:val="clear" w:color="auto" w:fill="E6E6E6"/>
      </w:pPr>
      <w:r w:rsidRPr="00F02ED9">
        <w:tab/>
        <w:t>v2x-BandwidthClassRxSL-r14</w:t>
      </w:r>
      <w:r w:rsidRPr="00F02ED9">
        <w:tab/>
      </w:r>
      <w:r w:rsidRPr="00F02ED9">
        <w:tab/>
        <w:t>V2X-BandwidthClassSL-r14,</w:t>
      </w:r>
    </w:p>
    <w:p w:rsidR="00683370" w:rsidRPr="00F02ED9" w:rsidRDefault="00683370" w:rsidP="00683370">
      <w:pPr>
        <w:pStyle w:val="PL"/>
        <w:shd w:val="clear" w:color="auto" w:fill="E6E6E6"/>
      </w:pPr>
      <w:r w:rsidRPr="00F02ED9">
        <w:tab/>
        <w:t>v2x-HighReception-r14</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V2X-BandwidthClassSL-r14 ::= SEQUENCE (SIZE (1..maxBandwidthClass-r10)) OF V2X-BandwidthClass-r14</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rPr>
          <w:rFonts w:eastAsia="宋体"/>
        </w:rPr>
        <w:t>UL-256QAM-perCC</w:t>
      </w:r>
      <w:r w:rsidRPr="00F02ED9">
        <w:t>-Info-r14 ::= SEQUENCE {</w:t>
      </w:r>
    </w:p>
    <w:p w:rsidR="00683370" w:rsidRPr="00F02ED9" w:rsidRDefault="00683370" w:rsidP="00683370">
      <w:pPr>
        <w:pStyle w:val="PL"/>
        <w:shd w:val="clear" w:color="auto" w:fill="E6E6E6"/>
      </w:pPr>
      <w:r w:rsidRPr="00F02ED9">
        <w:tab/>
      </w:r>
      <w:r w:rsidRPr="00F02ED9">
        <w:rPr>
          <w:rFonts w:eastAsia="宋体"/>
        </w:rPr>
        <w:t>ul-256QAM-perCC-r14</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FeatureSetDL-r15 ::=</w:t>
      </w:r>
      <w:r w:rsidRPr="00F02ED9">
        <w:tab/>
        <w:t>SEQUENCE {</w:t>
      </w:r>
    </w:p>
    <w:p w:rsidR="00683370" w:rsidRPr="00F02ED9" w:rsidRDefault="00683370" w:rsidP="00683370">
      <w:pPr>
        <w:pStyle w:val="PL"/>
        <w:shd w:val="clear" w:color="auto" w:fill="E6E6E6"/>
      </w:pPr>
      <w:r w:rsidRPr="00F02ED9">
        <w:tab/>
        <w:t>mimo-CA-ParametersPerBoBC-r15</w:t>
      </w:r>
      <w:r w:rsidRPr="00F02ED9">
        <w:tab/>
        <w:t>MIMO-CA-ParametersPerBoBC-r15</w:t>
      </w:r>
      <w:r w:rsidRPr="00F02ED9">
        <w:tab/>
      </w:r>
      <w:r w:rsidRPr="00F02ED9">
        <w:tab/>
      </w:r>
      <w:r w:rsidRPr="00F02ED9">
        <w:tab/>
        <w:t>OPTIONAL,</w:t>
      </w:r>
    </w:p>
    <w:p w:rsidR="00683370" w:rsidRPr="00F02ED9" w:rsidRDefault="00683370" w:rsidP="00683370">
      <w:pPr>
        <w:pStyle w:val="PL"/>
        <w:shd w:val="clear" w:color="auto" w:fill="E6E6E6"/>
      </w:pPr>
      <w:r w:rsidRPr="00F02ED9">
        <w:tab/>
        <w:t>featureSetPerCC-ListDL-r15</w:t>
      </w:r>
      <w:r w:rsidRPr="00F02ED9">
        <w:tab/>
        <w:t>SEQUENCE (SIZE (1..maxServCell-r13)) OF FeatureSetDL-PerCC-Id-r15</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rPr>
          <w:rFonts w:eastAsia="Calibri"/>
        </w:rPr>
      </w:pPr>
      <w:r w:rsidRPr="00F02ED9">
        <w:t>FeatureSetDL-v1550 ::=</w:t>
      </w:r>
      <w:r w:rsidRPr="00F02ED9">
        <w:tab/>
        <w:t>SEQUENCE {</w:t>
      </w:r>
    </w:p>
    <w:p w:rsidR="00683370" w:rsidRPr="00F02ED9" w:rsidRDefault="00683370" w:rsidP="00683370">
      <w:pPr>
        <w:pStyle w:val="PL"/>
        <w:shd w:val="clear" w:color="auto" w:fill="E6E6E6"/>
      </w:pPr>
      <w:r w:rsidRPr="00F02ED9">
        <w:tab/>
        <w:t>dl-1024QAM-r15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FeatureSetDL-PerCC-r15 ::=</w:t>
      </w:r>
      <w:r w:rsidRPr="00F02ED9">
        <w:tab/>
        <w:t>SEQUENCE {</w:t>
      </w:r>
    </w:p>
    <w:p w:rsidR="00683370" w:rsidRPr="00F02ED9" w:rsidRDefault="00683370" w:rsidP="00683370">
      <w:pPr>
        <w:pStyle w:val="PL"/>
        <w:shd w:val="clear" w:color="auto" w:fill="E6E6E6"/>
      </w:pPr>
      <w:r w:rsidRPr="00F02ED9">
        <w:tab/>
        <w:t>fourLayerTM3-TM4-r15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supportedMIMO-CapabilityDL-MRDC-r15</w:t>
      </w:r>
      <w:r w:rsidRPr="00F02ED9">
        <w:tab/>
      </w:r>
      <w:r w:rsidRPr="00F02ED9">
        <w:tab/>
        <w:t>MIMO-CapabilityDL-r10</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supportedCSI-Proc-r15</w:t>
      </w:r>
      <w:r w:rsidRPr="00F02ED9">
        <w:tab/>
      </w:r>
      <w:r w:rsidRPr="00F02ED9">
        <w:tab/>
      </w:r>
      <w:r w:rsidRPr="00F02ED9">
        <w:tab/>
      </w:r>
      <w:r w:rsidRPr="00F02ED9">
        <w:tab/>
      </w:r>
      <w:r w:rsidRPr="00F02ED9">
        <w:tab/>
      </w:r>
      <w:r w:rsidRPr="00F02ED9">
        <w:tab/>
        <w:t>ENUMERATED {n1, n3, n4}</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FeatureSetUL-r15 ::=</w:t>
      </w:r>
      <w:r w:rsidRPr="00F02ED9">
        <w:tab/>
        <w:t>SEQUENCE {</w:t>
      </w:r>
    </w:p>
    <w:p w:rsidR="00683370" w:rsidRPr="00F02ED9" w:rsidRDefault="00683370" w:rsidP="00683370">
      <w:pPr>
        <w:pStyle w:val="PL"/>
        <w:shd w:val="clear" w:color="auto" w:fill="E6E6E6"/>
      </w:pPr>
      <w:r w:rsidRPr="00F02ED9">
        <w:tab/>
        <w:t>featureSetPerCC-ListUL-r15</w:t>
      </w:r>
      <w:r w:rsidRPr="00F02ED9">
        <w:tab/>
        <w:t>SEQUENCE (SIZE(1..maxServCell-r13)) OF FeatureSetUL-PerCC-Id-r15</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FeatureSetUL-PerCC-r15 ::=</w:t>
      </w:r>
      <w:r w:rsidRPr="00F02ED9">
        <w:tab/>
        <w:t>SEQUENCE {</w:t>
      </w:r>
    </w:p>
    <w:p w:rsidR="00683370" w:rsidRPr="00F02ED9" w:rsidRDefault="00683370" w:rsidP="00683370">
      <w:pPr>
        <w:pStyle w:val="PL"/>
        <w:shd w:val="clear" w:color="auto" w:fill="E6E6E6"/>
      </w:pPr>
      <w:r w:rsidRPr="00F02ED9">
        <w:tab/>
        <w:t>supportedMIMO-CapabilityUL-r15</w:t>
      </w:r>
      <w:r w:rsidRPr="00F02ED9">
        <w:tab/>
      </w:r>
      <w:r w:rsidRPr="00F02ED9">
        <w:tab/>
        <w:t>MIMO-CapabilityUL-r10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ul-256QAM-r15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lastRenderedPageBreak/>
        <w:t>FeatureSetDL-PerCC-Id-r15 ::=</w:t>
      </w:r>
      <w:r w:rsidRPr="00F02ED9">
        <w:tab/>
        <w:t>INTEGER (0..maxPerCC-FeatureSets-r15)</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FeatureSetUL-PerCC-Id-r15 ::=</w:t>
      </w:r>
      <w:r w:rsidRPr="00F02ED9">
        <w:tab/>
        <w:t>INTEGER (0..maxPerCC-FeatureSets-r15)</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BandParametersUL-r10 ::= SEQUENCE (SIZE (1..maxBandwidthClass-r10)) OF CA-MIMO-ParametersUL-r10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BandParametersUL-r13 ::= CA-MIMO-ParametersUL-r10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CA-MIMO-ParametersUL-r10 ::= SEQUENCE {</w:t>
      </w:r>
    </w:p>
    <w:p w:rsidR="00683370" w:rsidRPr="00F02ED9" w:rsidRDefault="00683370" w:rsidP="00683370">
      <w:pPr>
        <w:pStyle w:val="PL"/>
        <w:shd w:val="clear" w:color="auto" w:fill="E6E6E6"/>
      </w:pPr>
      <w:r w:rsidRPr="00F02ED9">
        <w:tab/>
        <w:t>ca-BandwidthClassUL-r10</w:t>
      </w:r>
      <w:r w:rsidRPr="00F02ED9">
        <w:tab/>
      </w:r>
      <w:r w:rsidRPr="00F02ED9">
        <w:tab/>
      </w:r>
      <w:r w:rsidRPr="00F02ED9">
        <w:tab/>
      </w:r>
      <w:r w:rsidRPr="00F02ED9">
        <w:tab/>
        <w:t>CA-BandwidthClass-r10,</w:t>
      </w:r>
    </w:p>
    <w:p w:rsidR="00683370" w:rsidRPr="00F02ED9" w:rsidRDefault="00683370" w:rsidP="00683370">
      <w:pPr>
        <w:pStyle w:val="PL"/>
        <w:shd w:val="clear" w:color="auto" w:fill="E6E6E6"/>
      </w:pPr>
      <w:r w:rsidRPr="00F02ED9">
        <w:tab/>
        <w:t>supportedMIMO-CapabilityUL-r10</w:t>
      </w:r>
      <w:r w:rsidRPr="00F02ED9">
        <w:tab/>
      </w:r>
      <w:r w:rsidRPr="00F02ED9">
        <w:tab/>
        <w:t>MIMO-CapabilityUL-r10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CA-MIMO-ParametersUL-r15 ::= SEQUENCE {</w:t>
      </w:r>
    </w:p>
    <w:p w:rsidR="00683370" w:rsidRPr="00F02ED9" w:rsidRDefault="00683370" w:rsidP="00683370">
      <w:pPr>
        <w:pStyle w:val="PL"/>
        <w:shd w:val="clear" w:color="auto" w:fill="E6E6E6"/>
      </w:pPr>
      <w:r w:rsidRPr="00F02ED9">
        <w:tab/>
        <w:t>supportedMIMO-CapabilityUL-r15</w:t>
      </w:r>
      <w:r w:rsidRPr="00F02ED9">
        <w:tab/>
      </w:r>
      <w:r w:rsidRPr="00F02ED9">
        <w:tab/>
        <w:t>MIMO-CapabilityUL-r10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BandParametersDL-r10 ::= SEQUENCE (SIZE (1..maxBandwidthClass-r10)) OF CA-MIMO-ParametersDL-r10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BandParametersDL-r13 ::= CA-MIMO-ParametersDL-r13</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CA-MIMO-ParametersDL-r10 ::= SEQUENCE {</w:t>
      </w:r>
    </w:p>
    <w:p w:rsidR="00683370" w:rsidRPr="00F02ED9" w:rsidRDefault="00683370" w:rsidP="00683370">
      <w:pPr>
        <w:pStyle w:val="PL"/>
        <w:shd w:val="clear" w:color="auto" w:fill="E6E6E6"/>
      </w:pPr>
      <w:r w:rsidRPr="00F02ED9">
        <w:tab/>
        <w:t>ca-BandwidthClassDL-r10</w:t>
      </w:r>
      <w:r w:rsidRPr="00F02ED9">
        <w:tab/>
      </w:r>
      <w:r w:rsidRPr="00F02ED9">
        <w:tab/>
      </w:r>
      <w:r w:rsidRPr="00F02ED9">
        <w:tab/>
      </w:r>
      <w:r w:rsidRPr="00F02ED9">
        <w:tab/>
        <w:t>CA-BandwidthClass-r10,</w:t>
      </w:r>
    </w:p>
    <w:p w:rsidR="00683370" w:rsidRPr="00F02ED9" w:rsidRDefault="00683370" w:rsidP="00683370">
      <w:pPr>
        <w:pStyle w:val="PL"/>
        <w:shd w:val="clear" w:color="auto" w:fill="E6E6E6"/>
      </w:pPr>
      <w:r w:rsidRPr="00F02ED9">
        <w:tab/>
        <w:t>supportedMIMO-CapabilityDL-r10</w:t>
      </w:r>
      <w:r w:rsidRPr="00F02ED9">
        <w:tab/>
      </w:r>
      <w:r w:rsidRPr="00F02ED9">
        <w:tab/>
        <w:t>MIMO-CapabilityDL-r10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CA-MIMO-ParametersDL-v10i0 ::= SEQUENCE {</w:t>
      </w:r>
    </w:p>
    <w:p w:rsidR="00683370" w:rsidRPr="00F02ED9" w:rsidRDefault="00683370" w:rsidP="00683370">
      <w:pPr>
        <w:pStyle w:val="PL"/>
        <w:shd w:val="clear" w:color="auto" w:fill="E6E6E6"/>
      </w:pPr>
      <w:r w:rsidRPr="00F02ED9">
        <w:tab/>
        <w:t>fourLayerTM3-TM4-r10</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CA-MIMO-ParametersDL-v1270 ::= SEQUENCE {</w:t>
      </w:r>
    </w:p>
    <w:p w:rsidR="00683370" w:rsidRPr="00F02ED9" w:rsidRDefault="00683370" w:rsidP="00683370">
      <w:pPr>
        <w:pStyle w:val="PL"/>
        <w:shd w:val="clear" w:color="auto" w:fill="E6E6E6"/>
      </w:pPr>
      <w:r w:rsidRPr="00F02ED9">
        <w:tab/>
        <w:t>intraBandContiguousCC-InfoList-r12</w:t>
      </w:r>
      <w:r w:rsidRPr="00F02ED9">
        <w:tab/>
      </w:r>
      <w:r w:rsidRPr="00F02ED9">
        <w:tab/>
      </w:r>
      <w:r w:rsidRPr="00F02ED9">
        <w:tab/>
        <w:t>SEQUENCE (SIZE (1..maxServCell-r10)) OF IntraBandContiguousCC-Info-r12</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CA-MIMO-ParametersDL-r13 ::= SEQUENCE {</w:t>
      </w:r>
    </w:p>
    <w:p w:rsidR="00683370" w:rsidRPr="00F02ED9" w:rsidRDefault="00683370" w:rsidP="00683370">
      <w:pPr>
        <w:pStyle w:val="PL"/>
        <w:shd w:val="clear" w:color="auto" w:fill="E6E6E6"/>
      </w:pPr>
      <w:r w:rsidRPr="00F02ED9">
        <w:tab/>
        <w:t>ca-BandwidthClassDL-r13</w:t>
      </w:r>
      <w:r w:rsidRPr="00F02ED9">
        <w:tab/>
      </w:r>
      <w:r w:rsidRPr="00F02ED9">
        <w:tab/>
      </w:r>
      <w:r w:rsidRPr="00F02ED9">
        <w:tab/>
      </w:r>
      <w:r w:rsidRPr="00F02ED9">
        <w:tab/>
      </w:r>
      <w:r w:rsidRPr="00F02ED9">
        <w:tab/>
        <w:t>CA-BandwidthClass-r10,</w:t>
      </w:r>
    </w:p>
    <w:p w:rsidR="00683370" w:rsidRPr="00F02ED9" w:rsidRDefault="00683370" w:rsidP="00683370">
      <w:pPr>
        <w:pStyle w:val="PL"/>
        <w:shd w:val="clear" w:color="auto" w:fill="E6E6E6"/>
      </w:pPr>
      <w:r w:rsidRPr="00F02ED9">
        <w:tab/>
        <w:t>supportedMIMO-CapabilityDL-r13</w:t>
      </w:r>
      <w:r w:rsidRPr="00F02ED9">
        <w:tab/>
      </w:r>
      <w:r w:rsidRPr="00F02ED9">
        <w:tab/>
      </w:r>
      <w:r w:rsidRPr="00F02ED9">
        <w:tab/>
        <w:t>MIMO-CapabilityDL-r10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fourLayerTM3-TM4-r13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intraBandContiguousCC-InfoList-r13</w:t>
      </w:r>
      <w:r w:rsidRPr="00F02ED9">
        <w:tab/>
      </w:r>
      <w:r w:rsidRPr="00F02ED9">
        <w:tab/>
        <w:t>SEQUENCE (SIZE (1..maxServCell-r13)) OF IntraBandContiguousCC-Info-r12</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CA-MIMO-ParametersDL-r15 ::= SEQUENCE {</w:t>
      </w:r>
    </w:p>
    <w:p w:rsidR="00683370" w:rsidRPr="00F02ED9" w:rsidRDefault="00683370" w:rsidP="00683370">
      <w:pPr>
        <w:pStyle w:val="PL"/>
        <w:shd w:val="clear" w:color="auto" w:fill="E6E6E6"/>
      </w:pPr>
      <w:r w:rsidRPr="00F02ED9">
        <w:tab/>
        <w:t>supportedMIMO-CapabilityDL-r15</w:t>
      </w:r>
      <w:r w:rsidRPr="00F02ED9">
        <w:tab/>
      </w:r>
      <w:r w:rsidRPr="00F02ED9">
        <w:tab/>
      </w:r>
      <w:r w:rsidRPr="00F02ED9">
        <w:tab/>
        <w:t>MIMO-CapabilityDL-r10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fourLayerTM3-TM4-r15</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intraBandContiguousCC-InfoList-r15</w:t>
      </w:r>
      <w:r w:rsidRPr="00F02ED9">
        <w:tab/>
      </w:r>
      <w:r w:rsidRPr="00F02ED9">
        <w:tab/>
        <w:t>SEQUENCE (SIZE (1..maxServCell-r13)) OF</w:t>
      </w:r>
    </w:p>
    <w:p w:rsidR="00683370" w:rsidRPr="00F02ED9" w:rsidRDefault="00683370" w:rsidP="00683370">
      <w:pPr>
        <w:pStyle w:val="PL"/>
        <w:shd w:val="clear" w:color="auto" w:fill="E6E6E6"/>
      </w:pPr>
      <w:r w:rsidRPr="00F02ED9">
        <w:tab/>
        <w:t>IntraBandContiguousCC-Info-r12</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IntraBandContiguousCC-Info-r12 ::= SEQUENCE {</w:t>
      </w:r>
    </w:p>
    <w:p w:rsidR="00683370" w:rsidRPr="00F02ED9" w:rsidRDefault="00683370" w:rsidP="00683370">
      <w:pPr>
        <w:pStyle w:val="PL"/>
        <w:shd w:val="clear" w:color="auto" w:fill="E6E6E6"/>
      </w:pPr>
      <w:r w:rsidRPr="00F02ED9">
        <w:tab/>
        <w:t>fourLayerTM3-TM4-perCC-r12</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supportedMIMO-CapabilityDL-r12</w:t>
      </w:r>
      <w:r w:rsidRPr="00F02ED9">
        <w:tab/>
      </w:r>
      <w:r w:rsidRPr="00F02ED9">
        <w:tab/>
        <w:t>MIMO-CapabilityDL-r10</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supportedCSI-Proc-r12</w:t>
      </w:r>
      <w:r w:rsidRPr="00F02ED9">
        <w:tab/>
      </w:r>
      <w:r w:rsidRPr="00F02ED9">
        <w:tab/>
      </w:r>
      <w:r w:rsidRPr="00F02ED9">
        <w:tab/>
      </w:r>
      <w:r w:rsidRPr="00F02ED9">
        <w:tab/>
        <w:t>ENUMERATED {n1, n3, n4}</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CA-BandwidthClass-r10 ::= ENUMERATED {a, b, c, d, e, f, ...}</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V2X-BandwidthClass-r14 ::= ENUMERATED {a, b, c, d, e, f, ..., c1-v1530}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MIMO-CapabilityUL-r10 ::= ENUMERATED {twoLayers, fourLayers}</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MIMO-CapabilityDL-r10 ::= ENUMERATED {twoLayers, fourLayers, eightLayers}</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MUST-Parameters-r14 ::= SEQUENCE {</w:t>
      </w:r>
    </w:p>
    <w:p w:rsidR="00683370" w:rsidRPr="00F02ED9" w:rsidRDefault="00683370" w:rsidP="00683370">
      <w:pPr>
        <w:pStyle w:val="PL"/>
        <w:shd w:val="clear" w:color="auto" w:fill="E6E6E6"/>
      </w:pPr>
      <w:r w:rsidRPr="00F02ED9">
        <w:tab/>
        <w:t>must-TM234-UpTo2Tx-r14</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must-TM89-UpToOneInterferingLayer-r14</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must-TM10-UpToOneInterferingLayer-r14</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must-TM89-UpToThreeInterferingLayers-r14</w:t>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must-TM10-UpToThreeInterferingLayers-r14</w:t>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SupportedBandListEUTRA ::=</w:t>
      </w:r>
      <w:r w:rsidRPr="00F02ED9">
        <w:tab/>
      </w:r>
      <w:r w:rsidRPr="00F02ED9">
        <w:tab/>
      </w:r>
      <w:r w:rsidRPr="00F02ED9">
        <w:tab/>
        <w:t>SEQUENCE (SIZE (1..maxBands)) OF SupportedBandEUTRA</w:t>
      </w:r>
    </w:p>
    <w:p w:rsidR="00683370" w:rsidRPr="00F02ED9" w:rsidRDefault="00683370" w:rsidP="00683370">
      <w:pPr>
        <w:pStyle w:val="PL"/>
        <w:shd w:val="clear" w:color="auto" w:fill="E6E6E6"/>
      </w:pPr>
    </w:p>
    <w:p w:rsidR="00683370" w:rsidRPr="00F02ED9" w:rsidRDefault="00683370" w:rsidP="00683370">
      <w:pPr>
        <w:pStyle w:val="PL"/>
        <w:shd w:val="clear" w:color="auto" w:fill="E6E6E6"/>
        <w:rPr>
          <w:rFonts w:eastAsia="宋体"/>
        </w:rPr>
      </w:pPr>
      <w:r w:rsidRPr="00F02ED9">
        <w:t>SupportedBandListEUTRA-v9e0::=</w:t>
      </w:r>
      <w:r w:rsidRPr="00F02ED9">
        <w:tab/>
      </w:r>
      <w:r w:rsidRPr="00F02ED9">
        <w:tab/>
      </w:r>
      <w:r w:rsidRPr="00F02ED9">
        <w:tab/>
        <w:t>SEQUENCE (SIZE (1..maxBands)) OF SupportedBandEUTRA-v9e0</w:t>
      </w:r>
    </w:p>
    <w:p w:rsidR="00683370" w:rsidRPr="00F02ED9" w:rsidRDefault="00683370" w:rsidP="00683370">
      <w:pPr>
        <w:pStyle w:val="PL"/>
        <w:shd w:val="clear" w:color="auto" w:fill="E6E6E6"/>
        <w:rPr>
          <w:rFonts w:eastAsia="宋体"/>
        </w:rPr>
      </w:pPr>
    </w:p>
    <w:p w:rsidR="00683370" w:rsidRPr="00F02ED9" w:rsidRDefault="00683370" w:rsidP="00683370">
      <w:pPr>
        <w:pStyle w:val="PL"/>
        <w:shd w:val="clear" w:color="auto" w:fill="E6E6E6"/>
      </w:pPr>
      <w:r w:rsidRPr="00F02ED9">
        <w:t>SupportedBandListEUTRA-v1250</w:t>
      </w:r>
      <w:r w:rsidRPr="00F02ED9">
        <w:rPr>
          <w:rFonts w:eastAsia="宋体"/>
        </w:rPr>
        <w:t xml:space="preserve"> </w:t>
      </w:r>
      <w:r w:rsidRPr="00F02ED9">
        <w:t>::=</w:t>
      </w:r>
      <w:r w:rsidRPr="00F02ED9">
        <w:tab/>
      </w:r>
      <w:r w:rsidRPr="00F02ED9">
        <w:tab/>
        <w:t>SEQUENCE (SIZE (1..maxBands)) OF SupportedBandEUTRA-v1250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lastRenderedPageBreak/>
        <w:t>SupportedBandListEUTRA-v1310</w:t>
      </w:r>
      <w:r w:rsidRPr="00F02ED9">
        <w:rPr>
          <w:rFonts w:eastAsia="宋体"/>
        </w:rPr>
        <w:t xml:space="preserve"> </w:t>
      </w:r>
      <w:r w:rsidRPr="00F02ED9">
        <w:t>::=</w:t>
      </w:r>
      <w:r w:rsidRPr="00F02ED9">
        <w:tab/>
      </w:r>
      <w:r w:rsidRPr="00F02ED9">
        <w:tab/>
        <w:t>SEQUENCE (SIZE (1..maxBands)) OF SupportedBandEUTRA-v1310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SupportedBandListEUTRA-v1320</w:t>
      </w:r>
      <w:r w:rsidRPr="00F02ED9">
        <w:rPr>
          <w:rFonts w:eastAsia="宋体"/>
        </w:rPr>
        <w:t xml:space="preserve"> </w:t>
      </w:r>
      <w:r w:rsidRPr="00F02ED9">
        <w:t>::=</w:t>
      </w:r>
      <w:r w:rsidRPr="00F02ED9">
        <w:tab/>
      </w:r>
      <w:r w:rsidRPr="00F02ED9">
        <w:tab/>
        <w:t>SEQUENCE (SIZE (1..maxBands)) OF SupportedBandEUTRA-v1320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SupportedBandListEUTRA-v1800 ::=</w:t>
      </w:r>
      <w:r w:rsidRPr="00F02ED9">
        <w:tab/>
      </w:r>
      <w:r w:rsidRPr="00F02ED9">
        <w:tab/>
        <w:t>SEQUENCE (SIZE (1..maxBands)) OF SupportedBandEUTRA-v1800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SupportedBandEUTRA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bandEUTRA</w:t>
      </w:r>
      <w:r w:rsidRPr="00F02ED9">
        <w:tab/>
      </w:r>
      <w:r w:rsidRPr="00F02ED9">
        <w:tab/>
      </w:r>
      <w:r w:rsidRPr="00F02ED9">
        <w:tab/>
      </w:r>
      <w:r w:rsidRPr="00F02ED9">
        <w:tab/>
      </w:r>
      <w:r w:rsidRPr="00F02ED9">
        <w:tab/>
      </w:r>
      <w:r w:rsidRPr="00F02ED9">
        <w:tab/>
      </w:r>
      <w:r w:rsidRPr="00F02ED9">
        <w:tab/>
        <w:t>FreqBandIndicator,</w:t>
      </w:r>
    </w:p>
    <w:p w:rsidR="00683370" w:rsidRPr="00F02ED9" w:rsidRDefault="00683370" w:rsidP="00683370">
      <w:pPr>
        <w:pStyle w:val="PL"/>
        <w:shd w:val="clear" w:color="auto" w:fill="E6E6E6"/>
      </w:pPr>
      <w:r w:rsidRPr="00F02ED9">
        <w:tab/>
        <w:t>halfDuplex</w:t>
      </w:r>
      <w:r w:rsidRPr="00F02ED9">
        <w:tab/>
      </w:r>
      <w:r w:rsidRPr="00F02ED9">
        <w:tab/>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SupportedBandEUTRA-v9e0 ::=</w:t>
      </w:r>
      <w:r w:rsidRPr="00F02ED9">
        <w:tab/>
      </w:r>
      <w:r w:rsidRPr="00F02ED9">
        <w:tab/>
        <w:t>SEQUENCE {</w:t>
      </w:r>
    </w:p>
    <w:p w:rsidR="00683370" w:rsidRPr="00F02ED9" w:rsidRDefault="00683370" w:rsidP="00683370">
      <w:pPr>
        <w:pStyle w:val="PL"/>
        <w:shd w:val="clear" w:color="auto" w:fill="E6E6E6"/>
      </w:pPr>
      <w:r w:rsidRPr="00F02ED9">
        <w:tab/>
        <w:t>bandEUTRA-v9e0</w:t>
      </w:r>
      <w:r w:rsidRPr="00F02ED9">
        <w:tab/>
      </w:r>
      <w:r w:rsidRPr="00F02ED9">
        <w:tab/>
      </w:r>
      <w:r w:rsidRPr="00F02ED9">
        <w:tab/>
      </w:r>
      <w:r w:rsidRPr="00F02ED9">
        <w:tab/>
      </w:r>
      <w:r w:rsidRPr="00F02ED9">
        <w:tab/>
      </w:r>
      <w:r w:rsidRPr="00F02ED9">
        <w:tab/>
        <w:t>FreqBandIndicator-v9e0</w:t>
      </w:r>
      <w:r w:rsidRPr="00F02ED9">
        <w:tab/>
      </w:r>
      <w:r w:rsidRPr="00F02ED9">
        <w:tab/>
        <w:t>OPTIONAL</w:t>
      </w:r>
    </w:p>
    <w:p w:rsidR="00683370" w:rsidRPr="00F02ED9" w:rsidRDefault="00683370" w:rsidP="00683370">
      <w:pPr>
        <w:pStyle w:val="PL"/>
        <w:shd w:val="clear" w:color="auto" w:fill="E6E6E6"/>
        <w:rPr>
          <w:rFonts w:eastAsia="宋体"/>
        </w:rPr>
      </w:pPr>
      <w:r w:rsidRPr="00F02ED9">
        <w:t>}</w:t>
      </w:r>
    </w:p>
    <w:p w:rsidR="00683370" w:rsidRPr="00F02ED9" w:rsidRDefault="00683370" w:rsidP="00683370">
      <w:pPr>
        <w:pStyle w:val="PL"/>
        <w:shd w:val="clear" w:color="auto" w:fill="E6E6E6"/>
        <w:rPr>
          <w:rFonts w:eastAsia="宋体"/>
        </w:rPr>
      </w:pPr>
    </w:p>
    <w:p w:rsidR="00683370" w:rsidRPr="00F02ED9" w:rsidRDefault="00683370" w:rsidP="00683370">
      <w:pPr>
        <w:pStyle w:val="PL"/>
        <w:shd w:val="clear" w:color="auto" w:fill="E6E6E6"/>
      </w:pPr>
      <w:r w:rsidRPr="00F02ED9">
        <w:t>SupportedBandEUTRA-v1250 ::=</w:t>
      </w:r>
      <w:r w:rsidRPr="00F02ED9">
        <w:tab/>
      </w:r>
      <w:r w:rsidRPr="00F02ED9">
        <w:tab/>
        <w:t>SEQUENCE {</w:t>
      </w:r>
    </w:p>
    <w:p w:rsidR="00683370" w:rsidRPr="00F02ED9" w:rsidRDefault="00683370" w:rsidP="00683370">
      <w:pPr>
        <w:pStyle w:val="PL"/>
        <w:shd w:val="clear" w:color="auto" w:fill="E6E6E6"/>
      </w:pPr>
      <w:r w:rsidRPr="00F02ED9">
        <w:rPr>
          <w:rFonts w:eastAsia="宋体"/>
        </w:rPr>
        <w:tab/>
        <w:t>dl-256QAM-r12</w:t>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r>
      <w:r w:rsidRPr="00F02ED9">
        <w:rPr>
          <w:rFonts w:eastAsia="宋体"/>
        </w:rPr>
        <w:tab/>
        <w:t>ENUMERATED {supported}</w:t>
      </w:r>
      <w:r w:rsidRPr="00F02ED9">
        <w:rPr>
          <w:rFonts w:eastAsia="宋体"/>
        </w:rPr>
        <w:tab/>
      </w:r>
      <w:r w:rsidRPr="00F02ED9">
        <w:rPr>
          <w:rFonts w:eastAsia="宋体"/>
        </w:rPr>
        <w:tab/>
        <w:t>OPTIONAL,</w:t>
      </w:r>
    </w:p>
    <w:p w:rsidR="00683370" w:rsidRPr="00F02ED9" w:rsidRDefault="00683370" w:rsidP="00683370">
      <w:pPr>
        <w:pStyle w:val="PL"/>
        <w:shd w:val="clear" w:color="auto" w:fill="E6E6E6"/>
      </w:pPr>
      <w:r w:rsidRPr="00F02ED9">
        <w:tab/>
        <w:t>ul-64QAM-r12</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SupportedBandEUTRA-v1310 ::=</w:t>
      </w:r>
      <w:r w:rsidRPr="00F02ED9">
        <w:tab/>
      </w:r>
      <w:r w:rsidRPr="00F02ED9">
        <w:tab/>
        <w:t>SEQUENCE {</w:t>
      </w:r>
    </w:p>
    <w:p w:rsidR="00683370" w:rsidRPr="00F02ED9" w:rsidRDefault="00683370" w:rsidP="00683370">
      <w:pPr>
        <w:pStyle w:val="PL"/>
        <w:shd w:val="clear" w:color="auto" w:fill="E6E6E6"/>
      </w:pPr>
      <w:r w:rsidRPr="00F02ED9">
        <w:rPr>
          <w:rFonts w:eastAsia="宋体"/>
        </w:rPr>
        <w:tab/>
      </w:r>
      <w:r w:rsidRPr="00F02ED9">
        <w:rPr>
          <w:iCs/>
        </w:rPr>
        <w:t>ue-PowerClass-5-r13</w:t>
      </w:r>
      <w:r w:rsidRPr="00F02ED9">
        <w:rPr>
          <w:rFonts w:eastAsia="宋体"/>
        </w:rPr>
        <w:tab/>
      </w:r>
      <w:r w:rsidRPr="00F02ED9">
        <w:rPr>
          <w:rFonts w:eastAsia="宋体"/>
        </w:rPr>
        <w:tab/>
      </w:r>
      <w:r w:rsidRPr="00F02ED9">
        <w:rPr>
          <w:rFonts w:eastAsia="宋体"/>
        </w:rPr>
        <w:tab/>
        <w:t>ENUMERATED {supported}</w:t>
      </w:r>
      <w:r w:rsidRPr="00F02ED9">
        <w:rPr>
          <w:rFonts w:eastAsia="宋体"/>
        </w:rPr>
        <w:tab/>
      </w:r>
      <w:r w:rsidRPr="00F02ED9">
        <w:rPr>
          <w:rFonts w:eastAsia="宋体"/>
        </w:rPr>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SupportedBandEUTRA-v1320 ::=</w:t>
      </w:r>
      <w:r w:rsidRPr="00F02ED9">
        <w:tab/>
      </w:r>
      <w:r w:rsidRPr="00F02ED9">
        <w:tab/>
        <w:t>SEQUENCE {</w:t>
      </w:r>
    </w:p>
    <w:p w:rsidR="00683370" w:rsidRPr="00F02ED9" w:rsidRDefault="00683370" w:rsidP="00683370">
      <w:pPr>
        <w:pStyle w:val="PL"/>
        <w:shd w:val="clear" w:color="auto" w:fill="E6E6E6"/>
      </w:pPr>
      <w:r w:rsidRPr="00F02ED9">
        <w:tab/>
        <w:t>intraFreq-CE-NeedForGaps-r13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rPr>
          <w:rFonts w:eastAsia="宋体"/>
        </w:rPr>
        <w:tab/>
      </w:r>
      <w:r w:rsidRPr="00F02ED9">
        <w:rPr>
          <w:iCs/>
        </w:rPr>
        <w:t>ue-PowerClass-N-r13</w:t>
      </w:r>
      <w:r w:rsidRPr="00F02ED9">
        <w:rPr>
          <w:rFonts w:eastAsia="宋体"/>
        </w:rPr>
        <w:tab/>
      </w:r>
      <w:r w:rsidRPr="00F02ED9">
        <w:rPr>
          <w:rFonts w:eastAsia="宋体"/>
        </w:rPr>
        <w:tab/>
      </w:r>
      <w:r w:rsidRPr="00F02ED9">
        <w:rPr>
          <w:rFonts w:eastAsia="宋体"/>
        </w:rPr>
        <w:tab/>
        <w:t>ENUMERATED {class1, class2, class4}</w:t>
      </w:r>
      <w:r w:rsidRPr="00F02ED9">
        <w:rPr>
          <w:rFonts w:eastAsia="宋体"/>
        </w:rPr>
        <w:tab/>
      </w:r>
      <w:r w:rsidRPr="00F02ED9">
        <w:rPr>
          <w:rFonts w:eastAsia="宋体"/>
        </w:rPr>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SupportedBandEUTRA-v1800 ::=</w:t>
      </w:r>
      <w:r w:rsidRPr="00F02ED9">
        <w:tab/>
      </w:r>
      <w:r w:rsidRPr="00F02ED9">
        <w:tab/>
        <w:t>SEQUENCE {</w:t>
      </w:r>
    </w:p>
    <w:p w:rsidR="00683370" w:rsidRPr="00F02ED9" w:rsidRDefault="00683370" w:rsidP="00683370">
      <w:pPr>
        <w:pStyle w:val="PL"/>
        <w:shd w:val="clear" w:color="auto" w:fill="E6E6E6"/>
      </w:pPr>
      <w:r w:rsidRPr="00F02ED9">
        <w:tab/>
      </w:r>
      <w:r w:rsidRPr="00F02ED9">
        <w:rPr>
          <w:rFonts w:eastAsia="DengXian"/>
        </w:rPr>
        <w:t>lowerMSD-MRDC-r18</w:t>
      </w:r>
      <w:r w:rsidRPr="00F02ED9">
        <w:rPr>
          <w:rFonts w:eastAsia="DengXian"/>
        </w:rPr>
        <w:tab/>
      </w:r>
      <w:r w:rsidRPr="00F02ED9">
        <w:rPr>
          <w:rFonts w:eastAsia="DengXian"/>
        </w:rPr>
        <w:tab/>
      </w:r>
      <w:r w:rsidRPr="00F02ED9">
        <w:rPr>
          <w:rFonts w:eastAsia="DengXian"/>
        </w:rPr>
        <w:tab/>
      </w:r>
      <w:r w:rsidRPr="00F02ED9">
        <w:rPr>
          <w:rFonts w:eastAsia="DengXian"/>
        </w:rPr>
        <w:tab/>
      </w:r>
      <w:r w:rsidRPr="00F02ED9">
        <w:rPr>
          <w:lang w:eastAsia="en-GB"/>
        </w:rPr>
        <w:t>SEQUENCE</w:t>
      </w:r>
      <w:r w:rsidRPr="00F02ED9">
        <w:rPr>
          <w:rFonts w:eastAsia="DengXian"/>
        </w:rPr>
        <w:t xml:space="preserve"> (</w:t>
      </w:r>
      <w:r w:rsidRPr="00F02ED9">
        <w:rPr>
          <w:lang w:eastAsia="en-GB"/>
        </w:rPr>
        <w:t>SIZE</w:t>
      </w:r>
      <w:r w:rsidRPr="00F02ED9">
        <w:rPr>
          <w:rFonts w:eastAsia="DengXian"/>
        </w:rPr>
        <w:t xml:space="preserve"> (1..maxLowerMSD-r18)) </w:t>
      </w:r>
      <w:r w:rsidRPr="00F02ED9">
        <w:rPr>
          <w:lang w:eastAsia="en-GB"/>
        </w:rPr>
        <w:t>OF</w:t>
      </w:r>
      <w:r w:rsidRPr="00F02ED9">
        <w:rPr>
          <w:rFonts w:eastAsia="DengXian"/>
        </w:rPr>
        <w:t xml:space="preserve"> LowerMSD-MRDC-r18</w:t>
      </w:r>
      <w:r w:rsidRPr="00F02ED9">
        <w:rPr>
          <w:rFonts w:eastAsia="DengXian"/>
        </w:rPr>
        <w:tab/>
      </w:r>
      <w:r w:rsidRPr="00F02ED9">
        <w:rPr>
          <w:lang w:eastAsia="en-GB"/>
        </w:rPr>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bandListEUTRA</w:t>
      </w:r>
      <w:r w:rsidRPr="00F02ED9">
        <w:tab/>
      </w:r>
      <w:r w:rsidRPr="00F02ED9">
        <w:tab/>
      </w:r>
      <w:r w:rsidRPr="00F02ED9">
        <w:tab/>
      </w:r>
      <w:r w:rsidRPr="00F02ED9">
        <w:tab/>
      </w:r>
      <w:r w:rsidRPr="00F02ED9">
        <w:tab/>
      </w:r>
      <w:r w:rsidRPr="00F02ED9">
        <w:tab/>
        <w:t>BandListEUTRA</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MeasParameters-v1020 ::=</w:t>
      </w:r>
      <w:r w:rsidRPr="00F02ED9">
        <w:tab/>
      </w:r>
      <w:r w:rsidRPr="00F02ED9">
        <w:tab/>
      </w:r>
      <w:r w:rsidRPr="00F02ED9">
        <w:tab/>
        <w:t>SEQUENCE {</w:t>
      </w:r>
    </w:p>
    <w:p w:rsidR="00683370" w:rsidRPr="00F02ED9" w:rsidRDefault="00683370" w:rsidP="00683370">
      <w:pPr>
        <w:pStyle w:val="PL"/>
        <w:shd w:val="clear" w:color="auto" w:fill="E6E6E6"/>
      </w:pPr>
      <w:r w:rsidRPr="00F02ED9">
        <w:tab/>
        <w:t>bandCombinationListEUTRA-r10</w:t>
      </w:r>
      <w:r w:rsidRPr="00F02ED9">
        <w:tab/>
      </w:r>
      <w:r w:rsidRPr="00F02ED9">
        <w:tab/>
      </w:r>
      <w:r w:rsidRPr="00F02ED9">
        <w:tab/>
        <w:t>BandCombinationListEUTRA-r10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MeasParameters-v1130 ::=</w:t>
      </w:r>
      <w:r w:rsidRPr="00F02ED9">
        <w:tab/>
      </w:r>
      <w:r w:rsidRPr="00F02ED9">
        <w:tab/>
      </w:r>
      <w:r w:rsidRPr="00F02ED9">
        <w:tab/>
        <w:t>SEQUENCE {</w:t>
      </w:r>
    </w:p>
    <w:p w:rsidR="00683370" w:rsidRPr="00F02ED9" w:rsidRDefault="00683370" w:rsidP="00683370">
      <w:pPr>
        <w:pStyle w:val="PL"/>
        <w:shd w:val="clear" w:color="auto" w:fill="E6E6E6"/>
      </w:pPr>
      <w:r w:rsidRPr="00F02ED9">
        <w:tab/>
        <w:t>rsrqMeasWideband-r11</w:t>
      </w:r>
      <w:r w:rsidRPr="00F02ED9">
        <w:tab/>
      </w:r>
      <w:r w:rsidRPr="00F02ED9">
        <w:tab/>
      </w:r>
      <w:r w:rsidRPr="00F02ED9">
        <w:tab/>
        <w:t>ENUMERATED {supported}</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MeasParameters-v11a0 ::=</w:t>
      </w:r>
      <w:r w:rsidRPr="00F02ED9">
        <w:tab/>
      </w:r>
      <w:r w:rsidRPr="00F02ED9">
        <w:tab/>
      </w:r>
      <w:r w:rsidRPr="00F02ED9">
        <w:tab/>
        <w:t>SEQUENCE {</w:t>
      </w:r>
    </w:p>
    <w:p w:rsidR="00683370" w:rsidRPr="00F02ED9" w:rsidRDefault="00683370" w:rsidP="00683370">
      <w:pPr>
        <w:pStyle w:val="PL"/>
        <w:shd w:val="clear" w:color="auto" w:fill="E6E6E6"/>
      </w:pPr>
      <w:r w:rsidRPr="00F02ED9">
        <w:tab/>
        <w:t>benefitsFromInterruption-r11</w:t>
      </w:r>
      <w:r w:rsidRPr="00F02ED9">
        <w:tab/>
      </w:r>
      <w:r w:rsidRPr="00F02ED9">
        <w:tab/>
      </w:r>
      <w:r w:rsidRPr="00F02ED9">
        <w:tab/>
        <w:t>ENUMERATED {true}</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MeasParameters-v1250 ::=</w:t>
      </w:r>
      <w:r w:rsidRPr="00F02ED9">
        <w:tab/>
      </w:r>
      <w:r w:rsidRPr="00F02ED9">
        <w:tab/>
      </w:r>
      <w:r w:rsidRPr="00F02ED9">
        <w:tab/>
        <w:t>SEQUENCE {</w:t>
      </w:r>
      <w:r w:rsidRPr="00F02ED9">
        <w:tab/>
      </w:r>
    </w:p>
    <w:p w:rsidR="00683370" w:rsidRPr="00F02ED9" w:rsidRDefault="00683370" w:rsidP="00683370">
      <w:pPr>
        <w:pStyle w:val="PL"/>
        <w:shd w:val="clear" w:color="auto" w:fill="E6E6E6"/>
      </w:pPr>
      <w:r w:rsidRPr="00F02ED9">
        <w:tab/>
        <w:t>timerT312-r12</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alternativeTimeToTrigger-r12</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incMonEUTRA-r12</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incMonUTRA-r12</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extendedMaxMeasId-r12</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extendedRSRQ-LowerRange-r12</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rsrq-OnAllSymbols-r12</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crs-DiscoverySignalsMeas-r12</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csi-RS-DiscoverySignalsMeas-r12</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MeasParameters-v1310 ::=</w:t>
      </w:r>
      <w:r w:rsidRPr="00F02ED9">
        <w:tab/>
      </w:r>
      <w:r w:rsidRPr="00F02ED9">
        <w:tab/>
      </w:r>
      <w:r w:rsidRPr="00F02ED9">
        <w:tab/>
        <w:t>SEQUENCE {</w:t>
      </w:r>
    </w:p>
    <w:p w:rsidR="00683370" w:rsidRPr="00F02ED9" w:rsidRDefault="00683370" w:rsidP="00683370">
      <w:pPr>
        <w:pStyle w:val="PL"/>
        <w:shd w:val="clear" w:color="auto" w:fill="E6E6E6"/>
      </w:pPr>
      <w:r w:rsidRPr="00F02ED9">
        <w:tab/>
        <w:t>rs-SINR-Meas-r13</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allowedCellList-r13</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extendedMaxObjectId-r13</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ul-PDCP-Delay-r13</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extendedFreqPriorities-r13</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multiBandInfoReport-r13</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rssi-AndChannelOccupancyReporting-r13</w:t>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MeasParameters-v1430 ::=</w:t>
      </w:r>
      <w:r w:rsidRPr="00F02ED9">
        <w:tab/>
      </w:r>
      <w:r w:rsidRPr="00F02ED9">
        <w:tab/>
      </w:r>
      <w:r w:rsidRPr="00F02ED9">
        <w:tab/>
        <w:t>SEQUENCE {</w:t>
      </w:r>
    </w:p>
    <w:p w:rsidR="00683370" w:rsidRPr="00F02ED9" w:rsidRDefault="00683370" w:rsidP="00683370">
      <w:pPr>
        <w:pStyle w:val="PL"/>
        <w:shd w:val="clear" w:color="auto" w:fill="E6E6E6"/>
      </w:pPr>
      <w:r w:rsidRPr="00F02ED9">
        <w:tab/>
        <w:t>ceMeasurements-r14</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ncsg-r14</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shortMeasurementGap-r14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perServingCellMeasurementGap-r14</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nonUniformGap-r14</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lastRenderedPageBreak/>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MeasParameters-v1520 ::=</w:t>
      </w:r>
      <w:r w:rsidRPr="00F02ED9">
        <w:tab/>
      </w:r>
      <w:r w:rsidRPr="00F02ED9">
        <w:tab/>
      </w:r>
      <w:r w:rsidRPr="00F02ED9">
        <w:tab/>
        <w:t>SEQUENCE {</w:t>
      </w:r>
    </w:p>
    <w:p w:rsidR="00683370" w:rsidRPr="00F02ED9" w:rsidRDefault="00683370" w:rsidP="00683370">
      <w:pPr>
        <w:pStyle w:val="PL"/>
        <w:shd w:val="clear" w:color="auto" w:fill="E6E6E6"/>
      </w:pPr>
      <w:r w:rsidRPr="00F02ED9">
        <w:tab/>
        <w:t>measGapPatterns-r15</w:t>
      </w:r>
      <w:r w:rsidRPr="00F02ED9">
        <w:tab/>
      </w:r>
      <w:r w:rsidRPr="00F02ED9">
        <w:tab/>
      </w:r>
      <w:r w:rsidRPr="00F02ED9">
        <w:tab/>
      </w:r>
      <w:r w:rsidRPr="00F02ED9">
        <w:tab/>
      </w:r>
      <w:r w:rsidRPr="00F02ED9">
        <w:tab/>
        <w:t>BIT STRING (SIZE (8))</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MeasParameters-v1530 ::=</w:t>
      </w:r>
      <w:r w:rsidRPr="00F02ED9">
        <w:tab/>
      </w:r>
      <w:r w:rsidRPr="00F02ED9">
        <w:tab/>
      </w:r>
      <w:r w:rsidRPr="00F02ED9">
        <w:tab/>
        <w:t>SEQUENCE {</w:t>
      </w:r>
    </w:p>
    <w:p w:rsidR="00683370" w:rsidRPr="00F02ED9" w:rsidRDefault="00683370" w:rsidP="00683370">
      <w:pPr>
        <w:pStyle w:val="PL"/>
        <w:shd w:val="clear" w:color="auto" w:fill="E6E6E6"/>
      </w:pPr>
      <w:r w:rsidRPr="00F02ED9">
        <w:tab/>
        <w:t>qoe-MeasReport-r15</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qoe-MTSI-MeasReport-r15</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ca-IdleModeMeasurements-r15</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ca-IdleModeValidityArea-r15</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heightMeas-r15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multipleCellsMeasExtension-r15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MeasParameters-v1610 ::=</w:t>
      </w:r>
      <w:r w:rsidRPr="00F02ED9">
        <w:tab/>
      </w:r>
      <w:r w:rsidRPr="00F02ED9">
        <w:tab/>
        <w:t>SEQUENCE {</w:t>
      </w:r>
    </w:p>
    <w:p w:rsidR="00683370" w:rsidRPr="00F02ED9" w:rsidRDefault="00683370" w:rsidP="00683370">
      <w:pPr>
        <w:pStyle w:val="PL"/>
        <w:shd w:val="clear" w:color="auto" w:fill="E6E6E6"/>
      </w:pPr>
      <w:r w:rsidRPr="00F02ED9">
        <w:tab/>
        <w:t>bandInfoNR-v1610</w:t>
      </w:r>
      <w:r w:rsidRPr="00F02ED9">
        <w:tab/>
      </w:r>
      <w:r w:rsidRPr="00F02ED9">
        <w:tab/>
      </w:r>
      <w:r w:rsidRPr="00F02ED9">
        <w:tab/>
      </w:r>
      <w:r w:rsidRPr="00F02ED9">
        <w:tab/>
      </w:r>
      <w:r w:rsidRPr="00F02ED9">
        <w:tab/>
        <w:t>SEQUENCE (SIZE (1..maxBands)) OF MeasGapInfoNR-r16</w:t>
      </w:r>
      <w:r w:rsidRPr="00F02ED9">
        <w:tab/>
        <w:t>OPTIONAL,</w:t>
      </w:r>
    </w:p>
    <w:p w:rsidR="00683370" w:rsidRPr="00F02ED9" w:rsidRDefault="00683370" w:rsidP="00683370">
      <w:pPr>
        <w:pStyle w:val="PL"/>
        <w:shd w:val="clear" w:color="auto" w:fill="E6E6E6"/>
      </w:pPr>
      <w:r w:rsidRPr="00F02ED9">
        <w:tab/>
        <w:t>altFreqPriority-r16</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ce-DL-ChannelQualityReporting-r16</w:t>
      </w:r>
      <w:r w:rsidRPr="00F02ED9">
        <w:tab/>
        <w:t>ENUMERATED {supported}</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ce-MeasRSS-Dedicated-r16</w:t>
      </w:r>
      <w:r w:rsidRPr="00F02ED9">
        <w:tab/>
      </w:r>
      <w:r w:rsidRPr="00F02ED9">
        <w:tab/>
      </w:r>
      <w:r w:rsidRPr="00F02ED9">
        <w:tab/>
        <w:t>ENUMERATED {supported}</w:t>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eutra-IdleInactiveMeasurements-r16</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nr-IdleInactiveMeasFR1-r16</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nr-IdleInactiveMeasFR2-r16</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idleInactiveValidityAreaList-r16</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measGapPatterns-NRonly-r16</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rPr>
          <w:rFonts w:eastAsiaTheme="minorEastAsia"/>
        </w:rPr>
      </w:pPr>
      <w:r w:rsidRPr="00F02ED9">
        <w:tab/>
        <w:t>measGapPatterns-NRonly-ENDC-r16</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MeasParameters-v1630 ::=</w:t>
      </w:r>
      <w:r w:rsidRPr="00F02ED9">
        <w:tab/>
      </w:r>
      <w:r w:rsidRPr="00F02ED9">
        <w:tab/>
        <w:t>SEQUENCE {</w:t>
      </w:r>
    </w:p>
    <w:p w:rsidR="00683370" w:rsidRPr="00F02ED9" w:rsidRDefault="00683370" w:rsidP="00683370">
      <w:pPr>
        <w:pStyle w:val="PL"/>
        <w:shd w:val="clear" w:color="auto" w:fill="E6E6E6"/>
      </w:pPr>
      <w:r w:rsidRPr="00F02ED9">
        <w:tab/>
        <w:t>nr-IdleInactiveBeamMeasFR1-r16</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nr-IdleInactiveBeamMeasFR2-r16</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rPr>
          <w:rFonts w:eastAsiaTheme="minorEastAsia"/>
        </w:rPr>
      </w:pPr>
      <w:r w:rsidRPr="00F02ED9">
        <w:tab/>
        <w:t>ce-MeasRSS-DedicatedSameRBs-r16</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MeasParameters-v16c0 ::=</w:t>
      </w:r>
      <w:r w:rsidRPr="00F02ED9">
        <w:tab/>
      </w:r>
      <w:r w:rsidRPr="00F02ED9">
        <w:tab/>
        <w:t>SEQUENCE {</w:t>
      </w:r>
    </w:p>
    <w:p w:rsidR="00683370" w:rsidRPr="00F02ED9" w:rsidRDefault="00683370" w:rsidP="00683370">
      <w:pPr>
        <w:pStyle w:val="PL"/>
        <w:shd w:val="clear" w:color="auto" w:fill="E6E6E6"/>
      </w:pPr>
      <w:r w:rsidRPr="00F02ED9">
        <w:tab/>
        <w:t>nr-CellIndividualOffset-r16</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MeasParameters-v1700 ::=</w:t>
      </w:r>
      <w:r w:rsidRPr="00F02ED9">
        <w:tab/>
      </w:r>
      <w:r w:rsidRPr="00F02ED9">
        <w:tab/>
        <w:t>SEQUENCE {</w:t>
      </w:r>
    </w:p>
    <w:p w:rsidR="00683370" w:rsidRPr="00F02ED9" w:rsidRDefault="00683370" w:rsidP="00683370">
      <w:pPr>
        <w:pStyle w:val="PL"/>
        <w:shd w:val="clear" w:color="auto" w:fill="E6E6E6"/>
      </w:pPr>
      <w:r w:rsidRPr="00F02ED9">
        <w:tab/>
        <w:t>sharedSpectrumMeasNR-EN-DC-r17</w:t>
      </w:r>
      <w:r w:rsidRPr="00F02ED9">
        <w:tab/>
        <w:t>SEQUENCE (SIZE (1..maxBandsNR-r15)) OF SharedSpectrumMeasNR-r17</w:t>
      </w:r>
      <w:r w:rsidRPr="00F02ED9">
        <w:tab/>
        <w:t>OPTIONAL,</w:t>
      </w:r>
    </w:p>
    <w:p w:rsidR="00683370" w:rsidRPr="00F02ED9" w:rsidRDefault="00683370" w:rsidP="00683370">
      <w:pPr>
        <w:pStyle w:val="PL"/>
        <w:shd w:val="clear" w:color="auto" w:fill="E6E6E6"/>
      </w:pPr>
      <w:r w:rsidRPr="00F02ED9">
        <w:tab/>
        <w:t>sharedSpectrumMeasNR-SA-r17</w:t>
      </w:r>
      <w:r w:rsidRPr="00F02ED9">
        <w:tab/>
      </w:r>
      <w:r w:rsidRPr="00F02ED9">
        <w:tab/>
        <w:t>SEQUENCE (SIZE (1..maxBandsNR-r15)) OF SharedSpectrumMeasNR-r17</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MeasParameters-v1770 ::=</w:t>
      </w:r>
      <w:r w:rsidRPr="00F02ED9">
        <w:tab/>
      </w:r>
      <w:r w:rsidRPr="00F02ED9">
        <w:tab/>
      </w:r>
      <w:r w:rsidRPr="00F02ED9">
        <w:tab/>
        <w:t>SEQUENCE {</w:t>
      </w:r>
    </w:p>
    <w:p w:rsidR="00683370" w:rsidRPr="00F02ED9" w:rsidRDefault="00683370" w:rsidP="00683370">
      <w:pPr>
        <w:pStyle w:val="PL"/>
        <w:shd w:val="clear" w:color="auto" w:fill="E6E6E6"/>
      </w:pPr>
      <w:r w:rsidRPr="00F02ED9">
        <w:tab/>
        <w:t>gaplessMeas-FR2-maxCC-r17</w:t>
      </w:r>
      <w:r w:rsidRPr="00F02ED9">
        <w:tab/>
      </w:r>
      <w:r w:rsidRPr="00F02ED9">
        <w:tab/>
      </w:r>
      <w:r w:rsidRPr="00F02ED9">
        <w:tab/>
        <w:t>INTEGER (1..32)</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MeasParameters-v1800 ::=</w:t>
      </w:r>
      <w:r w:rsidRPr="00F02ED9">
        <w:tab/>
        <w:t>SEQUENCE {</w:t>
      </w:r>
    </w:p>
    <w:p w:rsidR="00683370" w:rsidRPr="00F02ED9" w:rsidRDefault="00683370" w:rsidP="00683370">
      <w:pPr>
        <w:pStyle w:val="PL"/>
        <w:shd w:val="clear" w:color="auto" w:fill="E6E6E6"/>
      </w:pPr>
      <w:r w:rsidRPr="00F02ED9">
        <w:tab/>
        <w:t>bandInfoNR-v1800</w:t>
      </w:r>
      <w:r w:rsidRPr="00F02ED9">
        <w:tab/>
      </w:r>
      <w:r w:rsidRPr="00F02ED9">
        <w:tab/>
      </w:r>
      <w:r w:rsidRPr="00F02ED9">
        <w:tab/>
      </w:r>
      <w:r w:rsidRPr="00F02ED9">
        <w:tab/>
        <w:t>SEQUENCE (SIZE (1..maxBands)) OF MeasGapInfoNR-r18</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MeasParameters-v1840 ::=</w:t>
      </w:r>
      <w:r w:rsidRPr="00F02ED9">
        <w:tab/>
        <w:t>SEQUENCE {</w:t>
      </w:r>
    </w:p>
    <w:p w:rsidR="00683370" w:rsidRPr="00F02ED9" w:rsidRDefault="00683370" w:rsidP="00683370">
      <w:pPr>
        <w:pStyle w:val="PL"/>
        <w:shd w:val="clear" w:color="auto" w:fill="E6E6E6"/>
      </w:pPr>
      <w:r w:rsidRPr="00F02ED9">
        <w:tab/>
        <w:t>simultaneousRxDataSSB-DiffNumerology-FR1-r18</w:t>
      </w:r>
      <w:r w:rsidRPr="00F02ED9">
        <w:tab/>
        <w:t>ENUMERATED {supported}</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SharedSpectrumMeasNR-r17 ::=</w:t>
      </w:r>
      <w:r w:rsidRPr="00F02ED9">
        <w:tab/>
      </w:r>
      <w:r w:rsidRPr="00F02ED9">
        <w:tab/>
        <w:t>SEQUENCE {</w:t>
      </w:r>
    </w:p>
    <w:p w:rsidR="00683370" w:rsidRPr="00F02ED9" w:rsidRDefault="00683370" w:rsidP="00683370">
      <w:pPr>
        <w:pStyle w:val="PL"/>
        <w:shd w:val="clear" w:color="auto" w:fill="E6E6E6"/>
      </w:pPr>
      <w:r w:rsidRPr="00F02ED9">
        <w:tab/>
        <w:t>nr-RSSI-ChannelOccupancyReporting-r17                  BOOLEAN</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MeasGapInfoNR-r16 ::= SEQUENCE {</w:t>
      </w:r>
    </w:p>
    <w:p w:rsidR="00683370" w:rsidRPr="00F02ED9" w:rsidRDefault="00683370" w:rsidP="00683370">
      <w:pPr>
        <w:pStyle w:val="PL"/>
        <w:shd w:val="clear" w:color="auto" w:fill="E6E6E6"/>
      </w:pPr>
      <w:r w:rsidRPr="00F02ED9">
        <w:tab/>
        <w:t>interRAT-BandListNR-EN-DC-r16</w:t>
      </w:r>
      <w:r w:rsidRPr="00F02ED9">
        <w:tab/>
      </w:r>
      <w:r w:rsidRPr="00F02ED9">
        <w:tab/>
        <w:t>InterRAT-BandListNR-r16</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interRAT-BandListNR-SA-r16</w:t>
      </w:r>
      <w:r w:rsidRPr="00F02ED9">
        <w:tab/>
      </w:r>
      <w:r w:rsidRPr="00F02ED9">
        <w:tab/>
      </w:r>
      <w:r w:rsidRPr="00F02ED9">
        <w:tab/>
        <w:t>InterRAT-BandListNR-r16</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MeasGapInfoNR-r18 ::= SEQUENCE {</w:t>
      </w:r>
    </w:p>
    <w:p w:rsidR="00683370" w:rsidRPr="00F02ED9" w:rsidRDefault="00683370" w:rsidP="00683370">
      <w:pPr>
        <w:pStyle w:val="PL"/>
        <w:shd w:val="clear" w:color="auto" w:fill="E6E6E6"/>
      </w:pPr>
      <w:r w:rsidRPr="00F02ED9">
        <w:tab/>
        <w:t>interRAT-BandListNR-EN-DC-r18</w:t>
      </w:r>
      <w:r w:rsidRPr="00F02ED9">
        <w:tab/>
      </w:r>
      <w:r w:rsidRPr="00F02ED9">
        <w:tab/>
        <w:t>InterRAT-BandListNR-r18</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interRAT-BandListNR-SA-r18</w:t>
      </w:r>
      <w:r w:rsidRPr="00F02ED9">
        <w:tab/>
      </w:r>
      <w:r w:rsidRPr="00F02ED9">
        <w:tab/>
      </w:r>
      <w:r w:rsidRPr="00F02ED9">
        <w:tab/>
        <w:t>InterRAT-BandListNR-r18</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BandListEUTRA ::=</w:t>
      </w:r>
      <w:r w:rsidRPr="00F02ED9">
        <w:tab/>
      </w:r>
      <w:r w:rsidRPr="00F02ED9">
        <w:tab/>
      </w:r>
      <w:r w:rsidRPr="00F02ED9">
        <w:tab/>
      </w:r>
      <w:r w:rsidRPr="00F02ED9">
        <w:tab/>
      </w:r>
      <w:r w:rsidRPr="00F02ED9">
        <w:tab/>
        <w:t>SEQUENCE (SIZE (1..maxBands)) OF BandInfoEUTRA</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BandCombinationListEUTRA-r10 ::=</w:t>
      </w:r>
      <w:r w:rsidRPr="00F02ED9">
        <w:tab/>
        <w:t>SEQUENCE (SIZE (1..maxBandComb-r10)) OF BandInfoEUTRA</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BandInfoEUTRA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interFreqBandList</w:t>
      </w:r>
      <w:r w:rsidRPr="00F02ED9">
        <w:tab/>
      </w:r>
      <w:r w:rsidRPr="00F02ED9">
        <w:tab/>
      </w:r>
      <w:r w:rsidRPr="00F02ED9">
        <w:tab/>
      </w:r>
      <w:r w:rsidRPr="00F02ED9">
        <w:tab/>
      </w:r>
      <w:r w:rsidRPr="00F02ED9">
        <w:tab/>
        <w:t>InterFreqBandList,</w:t>
      </w:r>
    </w:p>
    <w:p w:rsidR="00683370" w:rsidRPr="00F02ED9" w:rsidRDefault="00683370" w:rsidP="00683370">
      <w:pPr>
        <w:pStyle w:val="PL"/>
        <w:shd w:val="clear" w:color="auto" w:fill="E6E6E6"/>
      </w:pPr>
      <w:r w:rsidRPr="00F02ED9">
        <w:lastRenderedPageBreak/>
        <w:tab/>
        <w:t>interRAT-BandList</w:t>
      </w:r>
      <w:r w:rsidRPr="00F02ED9">
        <w:tab/>
      </w:r>
      <w:r w:rsidRPr="00F02ED9">
        <w:tab/>
      </w:r>
      <w:r w:rsidRPr="00F02ED9">
        <w:tab/>
      </w:r>
      <w:r w:rsidRPr="00F02ED9">
        <w:tab/>
      </w:r>
      <w:r w:rsidRPr="00F02ED9">
        <w:tab/>
        <w:t>InterRAT-BandList</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InterFreqBandList ::=</w:t>
      </w:r>
      <w:r w:rsidRPr="00F02ED9">
        <w:tab/>
      </w:r>
      <w:r w:rsidRPr="00F02ED9">
        <w:tab/>
      </w:r>
      <w:r w:rsidRPr="00F02ED9">
        <w:tab/>
      </w:r>
      <w:r w:rsidRPr="00F02ED9">
        <w:tab/>
        <w:t>SEQUENCE (SIZE (1..maxBands)) OF InterFreqBandInfo</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InterFreqBandInfo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interFreqNeedForGaps</w:t>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InterRAT-BandList ::=</w:t>
      </w:r>
      <w:r w:rsidRPr="00F02ED9">
        <w:tab/>
      </w:r>
      <w:r w:rsidRPr="00F02ED9">
        <w:tab/>
      </w:r>
      <w:r w:rsidRPr="00F02ED9">
        <w:tab/>
      </w:r>
      <w:r w:rsidRPr="00F02ED9">
        <w:tab/>
        <w:t>SEQUENCE (SIZE (1..maxBands)) OF InterRAT-BandInfo</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InterRAT-BandListNR-r16 ::=</w:t>
      </w:r>
      <w:r w:rsidRPr="00F02ED9">
        <w:tab/>
      </w:r>
      <w:r w:rsidRPr="00F02ED9">
        <w:tab/>
      </w:r>
      <w:r w:rsidRPr="00F02ED9">
        <w:tab/>
      </w:r>
      <w:r w:rsidRPr="00F02ED9">
        <w:tab/>
        <w:t>SEQUENCE (SIZE (1..maxBandsNR-r15)) OF InterRAT-BandInfoNR-r16</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InterRAT-BandListNR-r18 ::=</w:t>
      </w:r>
      <w:r w:rsidRPr="00F02ED9">
        <w:tab/>
        <w:t>SEQUENCE (SIZE (1..maxBandsNR-r15)) OF InterRAT-BandInfoNR-r18</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InterRAT-BandInfo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interRAT-NeedForGaps</w:t>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InterRAT-BandInfoNR-r16 ::=</w:t>
      </w:r>
      <w:r w:rsidRPr="00F02ED9">
        <w:tab/>
      </w:r>
      <w:r w:rsidRPr="00F02ED9">
        <w:tab/>
      </w:r>
      <w:r w:rsidRPr="00F02ED9">
        <w:tab/>
        <w:t>SEQUENCE {</w:t>
      </w:r>
    </w:p>
    <w:p w:rsidR="00683370" w:rsidRPr="00F02ED9" w:rsidRDefault="00683370" w:rsidP="00683370">
      <w:pPr>
        <w:pStyle w:val="PL"/>
        <w:shd w:val="clear" w:color="auto" w:fill="E6E6E6"/>
      </w:pPr>
      <w:r w:rsidRPr="00F02ED9">
        <w:tab/>
        <w:t>interRAT-NeedForGapsNR-r16</w:t>
      </w:r>
      <w:r w:rsidRPr="00F02ED9">
        <w:tab/>
      </w:r>
      <w:r w:rsidRPr="00F02ED9">
        <w:tab/>
      </w:r>
      <w:r w:rsidRPr="00F02ED9">
        <w:tab/>
        <w:t>BOOLEAN</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InterRAT-BandInfoNR-r18 ::=</w:t>
      </w:r>
      <w:r w:rsidRPr="00F02ED9">
        <w:tab/>
      </w:r>
      <w:r w:rsidRPr="00F02ED9">
        <w:tab/>
      </w:r>
      <w:r w:rsidRPr="00F02ED9">
        <w:tab/>
        <w:t>SEQUENCE {</w:t>
      </w:r>
    </w:p>
    <w:p w:rsidR="00683370" w:rsidRPr="00F02ED9" w:rsidRDefault="00683370" w:rsidP="00683370">
      <w:pPr>
        <w:pStyle w:val="PL"/>
        <w:shd w:val="clear" w:color="auto" w:fill="E6E6E6"/>
      </w:pPr>
      <w:r w:rsidRPr="00F02ED9">
        <w:tab/>
        <w:t>interRAT-NeedForInterruptionNR-r18</w:t>
      </w:r>
    </w:p>
    <w:p w:rsidR="00683370" w:rsidRPr="00F02ED9" w:rsidRDefault="00683370" w:rsidP="00683370">
      <w:pPr>
        <w:pStyle w:val="PL"/>
        <w:shd w:val="clear" w:color="auto" w:fill="E6E6E6"/>
      </w:pPr>
      <w:r w:rsidRPr="00F02ED9">
        <w:tab/>
      </w:r>
      <w:r w:rsidRPr="00F02ED9">
        <w:tab/>
      </w:r>
      <w:r w:rsidRPr="00F02ED9">
        <w:tab/>
      </w:r>
      <w:r w:rsidRPr="00F02ED9">
        <w:tab/>
        <w:t>ENUMERATED {no-gap-with-interruption, no-gap-no-interruption}</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IRAT-ParametersNR-r15 ::=</w:t>
      </w:r>
      <w:r w:rsidRPr="00F02ED9">
        <w:tab/>
      </w:r>
      <w:r w:rsidRPr="00F02ED9">
        <w:tab/>
        <w:t>SEQUENCE {</w:t>
      </w:r>
    </w:p>
    <w:p w:rsidR="00683370" w:rsidRPr="00F02ED9" w:rsidRDefault="00683370" w:rsidP="00683370">
      <w:pPr>
        <w:pStyle w:val="PL"/>
        <w:shd w:val="clear" w:color="auto" w:fill="E6E6E6"/>
      </w:pPr>
      <w:r w:rsidRPr="00F02ED9">
        <w:tab/>
        <w:t>en-DC-r15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eventB2-r15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supportedBandListEN-DC-r15</w:t>
      </w:r>
      <w:r w:rsidRPr="00F02ED9">
        <w:tab/>
      </w:r>
      <w:r w:rsidRPr="00F02ED9">
        <w:tab/>
        <w:t>SupportedBandListNR-r15</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IRAT-ParametersNR-v1540 ::=</w:t>
      </w:r>
      <w:r w:rsidRPr="00F02ED9">
        <w:tab/>
      </w:r>
      <w:r w:rsidRPr="00F02ED9">
        <w:tab/>
        <w:t>SEQUENCE {</w:t>
      </w:r>
    </w:p>
    <w:p w:rsidR="00683370" w:rsidRPr="00F02ED9" w:rsidRDefault="00683370" w:rsidP="00683370">
      <w:pPr>
        <w:pStyle w:val="PL"/>
        <w:shd w:val="clear" w:color="auto" w:fill="E6E6E6"/>
      </w:pPr>
      <w:r w:rsidRPr="00F02ED9">
        <w:tab/>
        <w:t>eutra-5GC-HO-ToNR-FDD-FR1-r15</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eutra-5GC-HO-ToNR-TDD-FR1-r15</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eutra-5GC-HO-ToNR-FDD-FR2-r15</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eutra-5GC-HO-ToNR-TDD-FR2-r15</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eutra-EPC-HO-ToNR-FDD-FR1-r15</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eutra-EPC-HO-ToNR-TDD-FR1-r15</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eutra-EPC-HO-ToNR-FDD-FR2-r15</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eutra-EPC-HO-ToNR-TDD-FR2-r15</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ims-VoiceOverNR-FR1-r15</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ims-VoiceOverNR-FR2-r15</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sa-NR-r15</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supportedBandListNR-SA-r15</w:t>
      </w:r>
      <w:r w:rsidRPr="00F02ED9">
        <w:tab/>
      </w:r>
      <w:r w:rsidRPr="00F02ED9">
        <w:tab/>
      </w:r>
      <w:r w:rsidRPr="00F02ED9">
        <w:tab/>
        <w:t>SupportedBandListNR-r15</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IRAT-ParametersNR-v1560 ::=</w:t>
      </w:r>
      <w:r w:rsidRPr="00F02ED9">
        <w:tab/>
      </w:r>
      <w:r w:rsidRPr="00F02ED9">
        <w:tab/>
        <w:t>SEQUENCE {</w:t>
      </w:r>
    </w:p>
    <w:p w:rsidR="00683370" w:rsidRPr="00F02ED9" w:rsidRDefault="00683370" w:rsidP="00683370">
      <w:pPr>
        <w:pStyle w:val="PL"/>
        <w:shd w:val="clear" w:color="auto" w:fill="E6E6E6"/>
      </w:pPr>
      <w:r w:rsidRPr="00F02ED9">
        <w:tab/>
        <w:t>ng-EN-DC-r15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IRAT-ParametersNR-v1570 ::=</w:t>
      </w:r>
      <w:r w:rsidRPr="00F02ED9">
        <w:tab/>
      </w:r>
      <w:r w:rsidRPr="00F02ED9">
        <w:tab/>
        <w:t>SEQUENCE {</w:t>
      </w:r>
    </w:p>
    <w:p w:rsidR="00683370" w:rsidRPr="00F02ED9" w:rsidRDefault="00683370" w:rsidP="00683370">
      <w:pPr>
        <w:pStyle w:val="PL"/>
        <w:shd w:val="clear" w:color="auto" w:fill="E6E6E6"/>
      </w:pPr>
      <w:r w:rsidRPr="00F02ED9">
        <w:tab/>
        <w:t>ss-SINR-Meas-NR-FR1-r15</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ss-SINR-Meas-NR-FR2-r15</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rPr>
          <w:rFonts w:eastAsia="宋体"/>
          <w:lang w:eastAsia="zh-CN"/>
        </w:rPr>
      </w:pPr>
      <w:r w:rsidRPr="00F02ED9">
        <w:t>IRAT-ParametersNR-v1610 ::=</w:t>
      </w:r>
      <w:r w:rsidRPr="00F02ED9">
        <w:tab/>
      </w:r>
      <w:r w:rsidRPr="00F02ED9">
        <w:tab/>
        <w:t>SEQUENCE {</w:t>
      </w:r>
    </w:p>
    <w:p w:rsidR="00683370" w:rsidRPr="00F02ED9" w:rsidRDefault="00683370" w:rsidP="00683370">
      <w:pPr>
        <w:pStyle w:val="PL"/>
        <w:shd w:val="clear" w:color="auto" w:fill="E6E6E6"/>
        <w:rPr>
          <w:rFonts w:eastAsia="宋体"/>
          <w:lang w:eastAsia="zh-CN"/>
        </w:rPr>
      </w:pPr>
      <w:r w:rsidRPr="00F02ED9">
        <w:tab/>
      </w:r>
      <w:r w:rsidRPr="00F02ED9">
        <w:rPr>
          <w:rFonts w:eastAsia="宋体"/>
          <w:lang w:eastAsia="zh-CN"/>
        </w:rPr>
        <w:t>nr</w:t>
      </w:r>
      <w:r w:rsidRPr="00F02ED9">
        <w:t>-HO-ToEN-DC-r16</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ce-EUTRA-5GC-HO-ToNR-FDD-FR1-r16</w:t>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ce-EUTRA-5GC-HO-ToNR-TDD-FR1-r16</w:t>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ce-EUTRA-5GC-HO-ToNR-FDD-FR2-r16</w:t>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ce-EUTRA-5GC-HO-ToNR-TDD-FR2-r16</w:t>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rPr>
          <w:rFonts w:eastAsia="宋体"/>
          <w:lang w:eastAsia="zh-CN"/>
        </w:rPr>
      </w:pPr>
      <w:r w:rsidRPr="00F02ED9">
        <w:t>IRAT-ParametersNR-v1660 ::=</w:t>
      </w:r>
      <w:r w:rsidRPr="00F02ED9">
        <w:tab/>
      </w:r>
      <w:r w:rsidRPr="00F02ED9">
        <w:tab/>
        <w:t>SEQUENCE {</w:t>
      </w:r>
    </w:p>
    <w:p w:rsidR="00683370" w:rsidRPr="00F02ED9" w:rsidRDefault="00683370" w:rsidP="00683370">
      <w:pPr>
        <w:pStyle w:val="PL"/>
        <w:shd w:val="clear" w:color="auto" w:fill="E6E6E6"/>
        <w:rPr>
          <w:lang w:eastAsia="en-US"/>
        </w:rPr>
      </w:pPr>
      <w:r w:rsidRPr="00F02ED9">
        <w:tab/>
        <w:t>extendedBand-n77-r16</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IRAT-ParametersNR-v1700 ::=</w:t>
      </w:r>
      <w:r w:rsidRPr="00F02ED9">
        <w:tab/>
      </w:r>
      <w:r w:rsidRPr="00F02ED9">
        <w:tab/>
        <w:t>SEQUENCE {</w:t>
      </w:r>
    </w:p>
    <w:p w:rsidR="00683370" w:rsidRPr="00F02ED9" w:rsidRDefault="00683370" w:rsidP="00683370">
      <w:pPr>
        <w:pStyle w:val="PL"/>
        <w:shd w:val="clear" w:color="auto" w:fill="E6E6E6"/>
      </w:pPr>
      <w:r w:rsidRPr="00F02ED9">
        <w:tab/>
        <w:t>eutra-5GC-HO-ToNR-TDD-FR2-2-r17</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eutra-EPC-HO-ToNR-TDD-FR2-2-r17</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ce-EUTRA-5GC-HO-ToNR-TDD-FR2-2-r17</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ims-VoiceOverNR-FR2-2-r17</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rPr>
          <w:rFonts w:eastAsia="宋体"/>
          <w:lang w:eastAsia="zh-CN"/>
        </w:rPr>
      </w:pPr>
      <w:r w:rsidRPr="00F02ED9">
        <w:lastRenderedPageBreak/>
        <w:t>IRAT-ParametersNR-v1710 ::=</w:t>
      </w:r>
      <w:r w:rsidRPr="00F02ED9">
        <w:tab/>
      </w:r>
      <w:r w:rsidRPr="00F02ED9">
        <w:tab/>
        <w:t>SEQUENCE {</w:t>
      </w:r>
    </w:p>
    <w:p w:rsidR="00683370" w:rsidRPr="00F02ED9" w:rsidRDefault="00683370" w:rsidP="00683370">
      <w:pPr>
        <w:pStyle w:val="PL"/>
        <w:shd w:val="clear" w:color="auto" w:fill="E6E6E6"/>
      </w:pPr>
      <w:r w:rsidRPr="00F02ED9">
        <w:tab/>
        <w:t>extendedBand-n77-2-r17</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Default="00683370" w:rsidP="00683370">
      <w:pPr>
        <w:pStyle w:val="PL"/>
        <w:shd w:val="clear" w:color="auto" w:fill="E6E6E6"/>
        <w:rPr>
          <w:ins w:id="289" w:author="Pre-RAN2#129 (Opt.2-b)" w:date="2025-02-13T11:46:00Z"/>
          <w:rFonts w:eastAsia="宋体"/>
          <w:lang w:eastAsia="zh-CN"/>
        </w:rPr>
      </w:pPr>
      <w:r w:rsidRPr="00F02ED9">
        <w:t>}</w:t>
      </w:r>
    </w:p>
    <w:p w:rsidR="00073F11" w:rsidRDefault="00073F11" w:rsidP="00683370">
      <w:pPr>
        <w:pStyle w:val="PL"/>
        <w:shd w:val="clear" w:color="auto" w:fill="E6E6E6"/>
        <w:rPr>
          <w:ins w:id="290" w:author="Pre-RAN2#129 (Opt.2-b)" w:date="2025-02-13T11:46:00Z"/>
          <w:rFonts w:eastAsia="宋体"/>
          <w:lang w:eastAsia="zh-CN"/>
        </w:rPr>
      </w:pPr>
    </w:p>
    <w:p w:rsidR="00073F11" w:rsidRPr="00513724" w:rsidRDefault="00073F11" w:rsidP="00073F11">
      <w:pPr>
        <w:pStyle w:val="PL"/>
        <w:shd w:val="clear" w:color="auto" w:fill="E6E6E6"/>
        <w:rPr>
          <w:ins w:id="291" w:author="Pre-RAN2#129 (Opt.2-b)" w:date="2025-02-13T11:46:00Z"/>
          <w:rFonts w:eastAsia="宋体"/>
          <w:highlight w:val="yellow"/>
          <w:lang w:eastAsia="zh-CN"/>
        </w:rPr>
      </w:pPr>
      <w:commentRangeStart w:id="292"/>
      <w:ins w:id="293" w:author="Pre-RAN2#129 (Opt.2-b)" w:date="2025-02-13T11:46:00Z">
        <w:r w:rsidRPr="00513724">
          <w:rPr>
            <w:highlight w:val="yellow"/>
          </w:rPr>
          <w:t>IRAT-ParametersNR-v1</w:t>
        </w:r>
        <w:r w:rsidRPr="00513724">
          <w:rPr>
            <w:rFonts w:eastAsia="宋体" w:hint="eastAsia"/>
            <w:highlight w:val="yellow"/>
            <w:lang w:eastAsia="zh-CN"/>
          </w:rPr>
          <w:t>9xy</w:t>
        </w:r>
        <w:r w:rsidRPr="00513724">
          <w:rPr>
            <w:highlight w:val="yellow"/>
          </w:rPr>
          <w:t xml:space="preserve"> </w:t>
        </w:r>
      </w:ins>
      <w:commentRangeEnd w:id="292"/>
      <w:r w:rsidR="00513724">
        <w:rPr>
          <w:rStyle w:val="af0"/>
          <w:rFonts w:ascii="Times New Roman" w:hAnsi="Times New Roman"/>
        </w:rPr>
        <w:commentReference w:id="292"/>
      </w:r>
      <w:ins w:id="295" w:author="Pre-RAN2#129 (Opt.2-b)" w:date="2025-02-13T11:46:00Z">
        <w:r w:rsidRPr="00513724">
          <w:rPr>
            <w:highlight w:val="yellow"/>
          </w:rPr>
          <w:t>::=</w:t>
        </w:r>
        <w:r w:rsidRPr="00513724">
          <w:rPr>
            <w:highlight w:val="yellow"/>
          </w:rPr>
          <w:tab/>
        </w:r>
        <w:r w:rsidRPr="00513724">
          <w:rPr>
            <w:highlight w:val="yellow"/>
          </w:rPr>
          <w:tab/>
          <w:t>SEQUENCE {</w:t>
        </w:r>
      </w:ins>
    </w:p>
    <w:p w:rsidR="00073F11" w:rsidRPr="00513724" w:rsidRDefault="00073F11" w:rsidP="00073F11">
      <w:pPr>
        <w:pStyle w:val="PL"/>
        <w:shd w:val="clear" w:color="auto" w:fill="E6E6E6"/>
        <w:rPr>
          <w:ins w:id="296" w:author="Pre-RAN2#129 (Opt.2-b)" w:date="2025-02-13T11:46:00Z"/>
          <w:highlight w:val="yellow"/>
        </w:rPr>
      </w:pPr>
      <w:ins w:id="297" w:author="Pre-RAN2#129 (Opt.2-b)" w:date="2025-02-13T11:46:00Z">
        <w:r w:rsidRPr="00513724">
          <w:rPr>
            <w:highlight w:val="yellow"/>
          </w:rPr>
          <w:tab/>
        </w:r>
        <w:r w:rsidRPr="00513724">
          <w:rPr>
            <w:rFonts w:eastAsia="宋体" w:hint="eastAsia"/>
            <w:highlight w:val="yellow"/>
            <w:lang w:eastAsia="zh-CN"/>
          </w:rPr>
          <w:t>ntn-</w:t>
        </w:r>
        <w:r w:rsidRPr="00513724">
          <w:rPr>
            <w:highlight w:val="yellow"/>
          </w:rPr>
          <w:t>Redirection</w:t>
        </w:r>
        <w:r w:rsidRPr="00513724">
          <w:rPr>
            <w:rFonts w:eastAsia="宋体" w:hint="eastAsia"/>
            <w:highlight w:val="yellow"/>
            <w:lang w:eastAsia="zh-CN"/>
          </w:rPr>
          <w:t>NR</w:t>
        </w:r>
        <w:r w:rsidRPr="00513724">
          <w:rPr>
            <w:highlight w:val="yellow"/>
          </w:rPr>
          <w:t>-r17</w:t>
        </w:r>
        <w:r w:rsidRPr="00513724">
          <w:rPr>
            <w:highlight w:val="yellow"/>
          </w:rPr>
          <w:tab/>
        </w:r>
        <w:r w:rsidRPr="00513724">
          <w:rPr>
            <w:highlight w:val="yellow"/>
          </w:rPr>
          <w:tab/>
        </w:r>
        <w:r w:rsidRPr="00513724">
          <w:rPr>
            <w:highlight w:val="yellow"/>
          </w:rPr>
          <w:tab/>
        </w:r>
        <w:r w:rsidRPr="00513724">
          <w:rPr>
            <w:highlight w:val="yellow"/>
          </w:rPr>
          <w:tab/>
          <w:t>ENUMERATED {supported}</w:t>
        </w:r>
        <w:r w:rsidRPr="00513724">
          <w:rPr>
            <w:highlight w:val="yellow"/>
          </w:rPr>
          <w:tab/>
        </w:r>
        <w:r w:rsidRPr="00513724">
          <w:rPr>
            <w:highlight w:val="yellow"/>
          </w:rPr>
          <w:tab/>
        </w:r>
        <w:r w:rsidRPr="00513724">
          <w:rPr>
            <w:highlight w:val="yellow"/>
          </w:rPr>
          <w:tab/>
        </w:r>
        <w:r w:rsidRPr="00513724">
          <w:rPr>
            <w:highlight w:val="yellow"/>
          </w:rPr>
          <w:tab/>
          <w:t>OPTIONAL</w:t>
        </w:r>
      </w:ins>
    </w:p>
    <w:p w:rsidR="00073F11" w:rsidRPr="00F02ED9" w:rsidRDefault="00073F11" w:rsidP="00073F11">
      <w:pPr>
        <w:pStyle w:val="PL"/>
        <w:shd w:val="clear" w:color="auto" w:fill="E6E6E6"/>
        <w:rPr>
          <w:ins w:id="298" w:author="Pre-RAN2#129 (Opt.2-b)" w:date="2025-02-13T11:46:00Z"/>
        </w:rPr>
      </w:pPr>
      <w:ins w:id="299" w:author="Pre-RAN2#129 (Opt.2-b)" w:date="2025-02-13T11:46:00Z">
        <w:r w:rsidRPr="00513724">
          <w:rPr>
            <w:highlight w:val="yellow"/>
          </w:rPr>
          <w:t>}</w:t>
        </w:r>
      </w:ins>
    </w:p>
    <w:p w:rsidR="00073F11" w:rsidRPr="00073F11" w:rsidRDefault="00073F11" w:rsidP="00683370">
      <w:pPr>
        <w:pStyle w:val="PL"/>
        <w:shd w:val="clear" w:color="auto" w:fill="E6E6E6"/>
        <w:rPr>
          <w:rFonts w:eastAsia="宋体"/>
          <w:lang w:eastAsia="zh-CN"/>
        </w:rPr>
      </w:pPr>
    </w:p>
    <w:p w:rsidR="00683370" w:rsidRPr="00F02ED9" w:rsidRDefault="00683370" w:rsidP="00683370">
      <w:pPr>
        <w:pStyle w:val="PL"/>
        <w:shd w:val="clear" w:color="auto" w:fill="E6E6E6"/>
        <w:rPr>
          <w:rFonts w:eastAsia="DengXian"/>
        </w:rPr>
      </w:pPr>
    </w:p>
    <w:p w:rsidR="00683370" w:rsidRPr="00F02ED9" w:rsidRDefault="00683370" w:rsidP="00683370">
      <w:pPr>
        <w:pStyle w:val="PL"/>
        <w:shd w:val="clear" w:color="auto" w:fill="E6E6E6"/>
        <w:rPr>
          <w:rFonts w:eastAsia="DengXian"/>
        </w:rPr>
      </w:pPr>
      <w:r w:rsidRPr="00F02ED9">
        <w:rPr>
          <w:rFonts w:eastAsia="DengXian"/>
        </w:rPr>
        <w:t>LowerMSD-MRDC-r18 ::=</w:t>
      </w:r>
      <w:r w:rsidRPr="00F02ED9">
        <w:rPr>
          <w:rFonts w:eastAsia="DengXian"/>
        </w:rPr>
        <w:tab/>
      </w:r>
      <w:r w:rsidRPr="00F02ED9">
        <w:rPr>
          <w:rFonts w:eastAsia="DengXian"/>
        </w:rPr>
        <w:tab/>
      </w:r>
      <w:r w:rsidRPr="00F02ED9">
        <w:rPr>
          <w:lang w:eastAsia="en-GB"/>
        </w:rPr>
        <w:t>SEQUENCE</w:t>
      </w:r>
      <w:r w:rsidRPr="00F02ED9">
        <w:rPr>
          <w:rFonts w:eastAsia="DengXian"/>
        </w:rPr>
        <w:t xml:space="preserve"> {</w:t>
      </w:r>
    </w:p>
    <w:p w:rsidR="00683370" w:rsidRPr="00F02ED9" w:rsidRDefault="00683370" w:rsidP="00683370">
      <w:pPr>
        <w:pStyle w:val="PL"/>
        <w:shd w:val="clear" w:color="auto" w:fill="E6E6E6"/>
        <w:rPr>
          <w:lang w:eastAsia="en-GB"/>
        </w:rPr>
      </w:pPr>
      <w:r w:rsidRPr="00F02ED9">
        <w:rPr>
          <w:lang w:eastAsia="en-GB"/>
        </w:rPr>
        <w:tab/>
        <w:t>aggressorband1-r18</w:t>
      </w:r>
      <w:r w:rsidRPr="00F02ED9">
        <w:rPr>
          <w:lang w:eastAsia="en-GB"/>
        </w:rPr>
        <w:tab/>
      </w:r>
      <w:r w:rsidRPr="00F02ED9">
        <w:rPr>
          <w:lang w:eastAsia="en-GB"/>
        </w:rPr>
        <w:tab/>
      </w:r>
      <w:r w:rsidRPr="00F02ED9">
        <w:rPr>
          <w:lang w:eastAsia="en-GB"/>
        </w:rPr>
        <w:tab/>
      </w:r>
      <w:r w:rsidRPr="00F02ED9">
        <w:rPr>
          <w:rFonts w:cs="Courier New"/>
          <w:lang w:eastAsia="en-GB"/>
        </w:rPr>
        <w:t>FreqBandIndicatorNR-r15</w:t>
      </w:r>
      <w:r w:rsidRPr="00F02ED9">
        <w:rPr>
          <w:lang w:eastAsia="en-GB"/>
        </w:rPr>
        <w:t>,</w:t>
      </w:r>
    </w:p>
    <w:p w:rsidR="00683370" w:rsidRPr="00F02ED9" w:rsidRDefault="00683370" w:rsidP="00683370">
      <w:pPr>
        <w:pStyle w:val="PL"/>
        <w:shd w:val="clear" w:color="auto" w:fill="E6E6E6"/>
        <w:rPr>
          <w:rFonts w:cs="Courier New"/>
          <w:lang w:eastAsia="en-GB"/>
        </w:rPr>
      </w:pPr>
      <w:r w:rsidRPr="00F02ED9">
        <w:rPr>
          <w:lang w:eastAsia="en-GB"/>
        </w:rPr>
        <w:tab/>
        <w:t>aggressorband2-r18</w:t>
      </w:r>
      <w:r w:rsidRPr="00F02ED9">
        <w:rPr>
          <w:lang w:eastAsia="en-GB"/>
        </w:rPr>
        <w:tab/>
      </w:r>
      <w:r w:rsidRPr="00F02ED9">
        <w:rPr>
          <w:lang w:eastAsia="en-GB"/>
        </w:rPr>
        <w:tab/>
      </w:r>
      <w:r w:rsidRPr="00F02ED9">
        <w:rPr>
          <w:lang w:eastAsia="en-GB"/>
        </w:rPr>
        <w:tab/>
      </w:r>
      <w:r w:rsidRPr="00F02ED9">
        <w:rPr>
          <w:rFonts w:cs="Courier New"/>
          <w:lang w:eastAsia="en-GB"/>
        </w:rPr>
        <w:t>FreqBandIndicator-r11</w:t>
      </w:r>
      <w:r w:rsidRPr="00F02ED9">
        <w:rPr>
          <w:rFonts w:cs="Courier New"/>
          <w:lang w:eastAsia="en-GB"/>
        </w:rPr>
        <w:tab/>
      </w:r>
      <w:r w:rsidRPr="00F02ED9">
        <w:rPr>
          <w:rFonts w:cs="Courier New"/>
          <w:lang w:eastAsia="en-GB"/>
        </w:rPr>
        <w:tab/>
      </w:r>
      <w:r w:rsidRPr="00F02ED9">
        <w:rPr>
          <w:rFonts w:cs="Courier New"/>
          <w:lang w:eastAsia="en-GB"/>
        </w:rPr>
        <w:tab/>
      </w:r>
      <w:r w:rsidRPr="00F02ED9">
        <w:rPr>
          <w:rFonts w:cs="Courier New"/>
          <w:lang w:eastAsia="en-GB"/>
        </w:rPr>
        <w:tab/>
      </w:r>
      <w:r w:rsidRPr="00F02ED9">
        <w:rPr>
          <w:rFonts w:cs="Courier New"/>
          <w:lang w:eastAsia="en-GB"/>
        </w:rPr>
        <w:tab/>
      </w:r>
      <w:r w:rsidRPr="00F02ED9">
        <w:rPr>
          <w:rFonts w:cs="Courier New"/>
          <w:lang w:eastAsia="en-GB"/>
        </w:rPr>
        <w:tab/>
      </w:r>
      <w:r w:rsidRPr="00F02ED9">
        <w:rPr>
          <w:rFonts w:cs="Courier New"/>
          <w:lang w:eastAsia="en-GB"/>
        </w:rPr>
        <w:tab/>
      </w:r>
      <w:r w:rsidRPr="00F02ED9">
        <w:rPr>
          <w:lang w:eastAsia="en-GB"/>
        </w:rPr>
        <w:t>OPTIONAL,</w:t>
      </w:r>
    </w:p>
    <w:p w:rsidR="00683370" w:rsidRPr="00F02ED9" w:rsidRDefault="00683370" w:rsidP="00683370">
      <w:pPr>
        <w:pStyle w:val="PL"/>
        <w:shd w:val="clear" w:color="auto" w:fill="E6E6E6"/>
        <w:rPr>
          <w:rFonts w:eastAsia="DengXian"/>
        </w:rPr>
      </w:pPr>
      <w:r w:rsidRPr="00F02ED9">
        <w:rPr>
          <w:lang w:eastAsia="en-GB"/>
        </w:rPr>
        <w:tab/>
        <w:t>msd-Information-r18</w:t>
      </w:r>
      <w:r w:rsidRPr="00F02ED9">
        <w:rPr>
          <w:lang w:eastAsia="en-GB"/>
        </w:rPr>
        <w:tab/>
      </w:r>
      <w:r w:rsidRPr="00F02ED9">
        <w:rPr>
          <w:lang w:eastAsia="en-GB"/>
        </w:rPr>
        <w:tab/>
      </w:r>
      <w:r w:rsidRPr="00F02ED9">
        <w:rPr>
          <w:lang w:eastAsia="en-GB"/>
        </w:rPr>
        <w:tab/>
        <w:t>SEQUENCE</w:t>
      </w:r>
      <w:r w:rsidRPr="00F02ED9">
        <w:rPr>
          <w:rFonts w:eastAsia="DengXian"/>
        </w:rPr>
        <w:t xml:space="preserve"> (</w:t>
      </w:r>
      <w:r w:rsidRPr="00F02ED9">
        <w:rPr>
          <w:lang w:eastAsia="en-GB"/>
        </w:rPr>
        <w:t>SIZE</w:t>
      </w:r>
      <w:r w:rsidRPr="00F02ED9">
        <w:rPr>
          <w:rFonts w:eastAsia="DengXian"/>
        </w:rPr>
        <w:t xml:space="preserve"> (1..</w:t>
      </w:r>
      <w:r w:rsidRPr="00F02ED9">
        <w:t xml:space="preserve"> </w:t>
      </w:r>
      <w:r w:rsidRPr="00F02ED9">
        <w:rPr>
          <w:rFonts w:eastAsia="DengXian"/>
        </w:rPr>
        <w:t xml:space="preserve">maxLowerMSD-Info-r18)) </w:t>
      </w:r>
      <w:r w:rsidRPr="00F02ED9">
        <w:rPr>
          <w:lang w:eastAsia="en-GB"/>
        </w:rPr>
        <w:t>OF</w:t>
      </w:r>
      <w:r w:rsidRPr="00F02ED9">
        <w:rPr>
          <w:rFonts w:eastAsia="DengXian"/>
        </w:rPr>
        <w:t xml:space="preserve"> MSD-Information-r18</w:t>
      </w:r>
    </w:p>
    <w:p w:rsidR="00683370" w:rsidRPr="00F02ED9" w:rsidRDefault="00683370" w:rsidP="00683370">
      <w:pPr>
        <w:pStyle w:val="PL"/>
        <w:shd w:val="clear" w:color="auto" w:fill="E6E6E6"/>
        <w:rPr>
          <w:lang w:eastAsia="en-GB"/>
        </w:rPr>
      </w:pPr>
      <w:r w:rsidRPr="00F02ED9">
        <w:rPr>
          <w:rFonts w:eastAsia="DengXian" w:cs="Courier New"/>
        </w:rPr>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rPr>
          <w:lang w:eastAsia="en-GB"/>
        </w:rPr>
      </w:pPr>
      <w:r w:rsidRPr="00F02ED9">
        <w:rPr>
          <w:lang w:eastAsia="en-GB"/>
        </w:rPr>
        <w:t>MSD-Information-r18 ::=</w:t>
      </w:r>
      <w:r w:rsidRPr="00F02ED9">
        <w:rPr>
          <w:lang w:eastAsia="en-GB"/>
        </w:rPr>
        <w:tab/>
      </w:r>
      <w:r w:rsidRPr="00F02ED9">
        <w:rPr>
          <w:lang w:eastAsia="en-GB"/>
        </w:rPr>
        <w:tab/>
        <w:t>SEQUENCE {</w:t>
      </w:r>
    </w:p>
    <w:p w:rsidR="00683370" w:rsidRPr="00F02ED9" w:rsidRDefault="00683370" w:rsidP="00683370">
      <w:pPr>
        <w:pStyle w:val="PL"/>
        <w:shd w:val="clear" w:color="auto" w:fill="E6E6E6"/>
        <w:rPr>
          <w:lang w:eastAsia="en-GB"/>
        </w:rPr>
      </w:pPr>
      <w:r w:rsidRPr="00F02ED9">
        <w:rPr>
          <w:lang w:eastAsia="en-GB"/>
        </w:rPr>
        <w:tab/>
        <w:t>msd-Type-r18</w:t>
      </w:r>
      <w:r w:rsidRPr="00F02ED9">
        <w:rPr>
          <w:lang w:eastAsia="en-GB"/>
        </w:rPr>
        <w:tab/>
      </w:r>
      <w:r w:rsidRPr="00F02ED9">
        <w:rPr>
          <w:lang w:eastAsia="en-GB"/>
        </w:rPr>
        <w:tab/>
      </w:r>
      <w:r w:rsidRPr="00F02ED9">
        <w:rPr>
          <w:lang w:eastAsia="en-GB"/>
        </w:rPr>
        <w:tab/>
      </w:r>
      <w:r w:rsidRPr="00F02ED9">
        <w:rPr>
          <w:lang w:eastAsia="en-GB"/>
        </w:rPr>
        <w:tab/>
        <w:t>ENUMERATED {harmonic, harmonicMixing, crossBandIsolation, imd2,</w:t>
      </w:r>
    </w:p>
    <w:p w:rsidR="00683370" w:rsidRPr="00F02ED9" w:rsidRDefault="00683370" w:rsidP="00683370">
      <w:pPr>
        <w:pStyle w:val="PL"/>
        <w:shd w:val="clear" w:color="auto" w:fill="E6E6E6"/>
        <w:rPr>
          <w:lang w:eastAsia="en-GB"/>
        </w:rPr>
      </w:pP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t>imd3, imd4, imd5, all, spare8, spare7, spare6,</w:t>
      </w:r>
    </w:p>
    <w:p w:rsidR="00683370" w:rsidRPr="00F02ED9" w:rsidRDefault="00683370" w:rsidP="00683370">
      <w:pPr>
        <w:pStyle w:val="PL"/>
        <w:shd w:val="clear" w:color="auto" w:fill="E6E6E6"/>
        <w:rPr>
          <w:lang w:eastAsia="en-GB"/>
        </w:rPr>
      </w:pP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t>spare5,spare4, spare3, spare2, spare1},</w:t>
      </w:r>
    </w:p>
    <w:p w:rsidR="00683370" w:rsidRPr="00F02ED9" w:rsidRDefault="00683370" w:rsidP="00683370">
      <w:pPr>
        <w:pStyle w:val="PL"/>
        <w:shd w:val="clear" w:color="auto" w:fill="E6E6E6"/>
        <w:rPr>
          <w:lang w:eastAsia="en-GB"/>
        </w:rPr>
      </w:pPr>
      <w:r w:rsidRPr="00F02ED9">
        <w:rPr>
          <w:lang w:eastAsia="en-GB"/>
        </w:rPr>
        <w:tab/>
        <w:t>msd-PowerClass-r18</w:t>
      </w:r>
      <w:r w:rsidRPr="00F02ED9">
        <w:rPr>
          <w:lang w:eastAsia="en-GB"/>
        </w:rPr>
        <w:tab/>
      </w:r>
      <w:r w:rsidRPr="00F02ED9">
        <w:rPr>
          <w:lang w:eastAsia="en-GB"/>
        </w:rPr>
        <w:tab/>
      </w:r>
      <w:r w:rsidRPr="00F02ED9">
        <w:rPr>
          <w:lang w:eastAsia="en-GB"/>
        </w:rPr>
        <w:tab/>
        <w:t>ENUMERATED {pc1dot5, pc2, pc3},</w:t>
      </w:r>
    </w:p>
    <w:p w:rsidR="00683370" w:rsidRPr="00F02ED9" w:rsidRDefault="00683370" w:rsidP="00683370">
      <w:pPr>
        <w:pStyle w:val="PL"/>
        <w:shd w:val="clear" w:color="auto" w:fill="E6E6E6"/>
        <w:rPr>
          <w:lang w:eastAsia="en-GB"/>
        </w:rPr>
      </w:pPr>
      <w:r w:rsidRPr="00F02ED9">
        <w:rPr>
          <w:lang w:eastAsia="en-GB"/>
        </w:rPr>
        <w:tab/>
        <w:t>msd-Class-r18</w:t>
      </w:r>
      <w:r w:rsidRPr="00F02ED9">
        <w:rPr>
          <w:lang w:eastAsia="en-GB"/>
        </w:rPr>
        <w:tab/>
      </w:r>
      <w:r w:rsidRPr="00F02ED9">
        <w:rPr>
          <w:lang w:eastAsia="en-GB"/>
        </w:rPr>
        <w:tab/>
      </w:r>
      <w:r w:rsidRPr="00F02ED9">
        <w:rPr>
          <w:lang w:eastAsia="en-GB"/>
        </w:rPr>
        <w:tab/>
      </w:r>
      <w:r w:rsidRPr="00F02ED9">
        <w:rPr>
          <w:lang w:eastAsia="en-GB"/>
        </w:rPr>
        <w:tab/>
        <w:t>ENUMERATED {classI, classII, classIII, classIV, classV, classVI,</w:t>
      </w:r>
    </w:p>
    <w:p w:rsidR="00683370" w:rsidRPr="00F02ED9" w:rsidRDefault="00683370" w:rsidP="00683370">
      <w:pPr>
        <w:pStyle w:val="PL"/>
        <w:shd w:val="clear" w:color="auto" w:fill="E6E6E6"/>
        <w:rPr>
          <w:lang w:eastAsia="en-GB"/>
        </w:rPr>
      </w:pP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r>
      <w:r w:rsidRPr="00F02ED9">
        <w:rPr>
          <w:lang w:eastAsia="en-GB"/>
        </w:rPr>
        <w:tab/>
        <w:t>classVII, classVIII }</w:t>
      </w:r>
    </w:p>
    <w:p w:rsidR="00683370" w:rsidRPr="00F02ED9" w:rsidRDefault="00683370" w:rsidP="00683370">
      <w:pPr>
        <w:pStyle w:val="PL"/>
        <w:shd w:val="clear" w:color="auto" w:fill="E6E6E6"/>
        <w:rPr>
          <w:lang w:eastAsia="en-GB"/>
        </w:rPr>
      </w:pPr>
      <w:r w:rsidRPr="00F02ED9">
        <w:rPr>
          <w:lang w:eastAsia="en-GB"/>
        </w:rPr>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EUTRA-5GC-Parameters-r15 ::=</w:t>
      </w:r>
      <w:r w:rsidRPr="00F02ED9">
        <w:tab/>
      </w:r>
      <w:r w:rsidRPr="00F02ED9">
        <w:tab/>
        <w:t>SEQUENCE {</w:t>
      </w:r>
    </w:p>
    <w:p w:rsidR="00683370" w:rsidRPr="00F02ED9" w:rsidRDefault="00683370" w:rsidP="00683370">
      <w:pPr>
        <w:pStyle w:val="PL"/>
        <w:shd w:val="clear" w:color="auto" w:fill="E6E6E6"/>
      </w:pPr>
      <w:r w:rsidRPr="00F02ED9">
        <w:tab/>
        <w:t>eutra-5GC-r15</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eutra-EPC-HO-EUTRA-5GC-r15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ho-EUTRA-5GC-FDD-TDD-r15</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ho-InterfreqEUTRA-5GC-r15</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ims-VoiceOverMCG-BearerEUTRA-5GC-r15</w:t>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inactiveState-r15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reflectiveQoS-r15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EUTRA-5GC-Parameters-v1610 ::=</w:t>
      </w:r>
      <w:r w:rsidRPr="00F02ED9">
        <w:tab/>
        <w:t>SEQUENCE {</w:t>
      </w:r>
    </w:p>
    <w:p w:rsidR="00683370" w:rsidRPr="00F02ED9" w:rsidRDefault="00683370" w:rsidP="00683370">
      <w:pPr>
        <w:pStyle w:val="PL"/>
        <w:shd w:val="clear" w:color="auto" w:fill="E6E6E6"/>
      </w:pPr>
      <w:r w:rsidRPr="00F02ED9">
        <w:tab/>
        <w:t>ce-InactiveState-r16</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ce-EUTRA-5GC-r16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PDCP-ParametersNR-r15 ::=</w:t>
      </w:r>
      <w:r w:rsidRPr="00F02ED9">
        <w:tab/>
      </w:r>
      <w:r w:rsidRPr="00F02ED9">
        <w:tab/>
        <w:t>SEQUENCE {</w:t>
      </w:r>
    </w:p>
    <w:p w:rsidR="00683370" w:rsidRPr="00F02ED9" w:rsidRDefault="00683370" w:rsidP="00683370">
      <w:pPr>
        <w:pStyle w:val="PL"/>
        <w:shd w:val="clear" w:color="auto" w:fill="E6E6E6"/>
      </w:pPr>
      <w:r w:rsidRPr="00F02ED9">
        <w:tab/>
        <w:t>rohc-Profiles-r15</w:t>
      </w:r>
      <w:r w:rsidRPr="00F02ED9">
        <w:tab/>
      </w:r>
      <w:r w:rsidRPr="00F02ED9">
        <w:tab/>
      </w:r>
      <w:r w:rsidRPr="00F02ED9">
        <w:tab/>
      </w:r>
      <w:r w:rsidRPr="00F02ED9">
        <w:tab/>
      </w:r>
      <w:r w:rsidRPr="00F02ED9">
        <w:tab/>
        <w:t>ROHC-ProfileSupportList-r15,</w:t>
      </w:r>
    </w:p>
    <w:p w:rsidR="00683370" w:rsidRPr="00F02ED9" w:rsidRDefault="00683370" w:rsidP="00683370">
      <w:pPr>
        <w:pStyle w:val="PL"/>
        <w:shd w:val="clear" w:color="auto" w:fill="E6E6E6"/>
      </w:pPr>
      <w:r w:rsidRPr="00F02ED9">
        <w:tab/>
        <w:t>rohc-ContextMaxSessions-r15</w:t>
      </w:r>
      <w:r w:rsidRPr="00F02ED9">
        <w:tab/>
      </w:r>
      <w:r w:rsidRPr="00F02ED9">
        <w:tab/>
      </w:r>
      <w:r w:rsidRPr="00F02ED9">
        <w:tab/>
        <w:t>ENUMERATED {</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cs2, cs4, cs8, cs12, cs16, cs24, cs32,</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cs48, cs64, cs128, cs256, cs512, cs1024,</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cs16384, spare2, spare1}</w:t>
      </w:r>
      <w:r w:rsidRPr="00F02ED9">
        <w:tab/>
      </w:r>
      <w:r w:rsidRPr="00F02ED9">
        <w:tab/>
      </w:r>
      <w:r w:rsidRPr="00F02ED9">
        <w:tab/>
        <w:t>DEFAULT cs16,</w:t>
      </w:r>
    </w:p>
    <w:p w:rsidR="00683370" w:rsidRPr="00F02ED9" w:rsidRDefault="00683370" w:rsidP="00683370">
      <w:pPr>
        <w:pStyle w:val="PL"/>
        <w:shd w:val="clear" w:color="auto" w:fill="E6E6E6"/>
      </w:pPr>
      <w:r w:rsidRPr="00F02ED9">
        <w:tab/>
        <w:t>rohc-ProfilesUL-Only-r15</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profile0x0006-r15</w:t>
      </w:r>
      <w:r w:rsidRPr="00F02ED9">
        <w:tab/>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ab/>
        <w:t>rohc-ContextContinue-r15</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outOfOrderDelivery-r15</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sn-SizeLo-r15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ims-VoiceOverNR-PDCP-MCG-Bearer-r15</w:t>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ims-VoiceOverNR-PDCP-SCG-Bearer-r15</w:t>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PDCP-ParametersNR-v1560 ::=</w:t>
      </w:r>
      <w:r w:rsidRPr="00F02ED9">
        <w:tab/>
      </w:r>
      <w:r w:rsidRPr="00F02ED9">
        <w:tab/>
        <w:t>SEQUENCE {</w:t>
      </w:r>
    </w:p>
    <w:p w:rsidR="00683370" w:rsidRPr="00F02ED9" w:rsidRDefault="00683370" w:rsidP="00683370">
      <w:pPr>
        <w:pStyle w:val="PL"/>
        <w:shd w:val="clear" w:color="auto" w:fill="E6E6E6"/>
      </w:pPr>
      <w:r w:rsidRPr="00F02ED9">
        <w:tab/>
        <w:t>ims-VoNR-PDCP-SCG-NGENDC-r15</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ROHC-ProfileSupportList-r15 ::=</w:t>
      </w:r>
      <w:r w:rsidRPr="00F02ED9">
        <w:tab/>
        <w:t>SEQUENCE {</w:t>
      </w:r>
    </w:p>
    <w:p w:rsidR="00683370" w:rsidRPr="00F02ED9" w:rsidRDefault="00683370" w:rsidP="00683370">
      <w:pPr>
        <w:pStyle w:val="PL"/>
        <w:shd w:val="clear" w:color="auto" w:fill="E6E6E6"/>
      </w:pPr>
      <w:r w:rsidRPr="00F02ED9">
        <w:tab/>
        <w:t>profile0x0001-r15</w:t>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ab/>
        <w:t>profile0x0002-r15</w:t>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ab/>
        <w:t>profile0x0003-r15</w:t>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ab/>
        <w:t>profile0x0004-r15</w:t>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ab/>
        <w:t>profile0x0006-r15</w:t>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ab/>
        <w:t>profile0x0101-r15</w:t>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ab/>
        <w:t>profile0x0102-r15</w:t>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ab/>
        <w:t>profile0x0103-r15</w:t>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ab/>
        <w:t>profile0x0104-r15</w:t>
      </w:r>
      <w:r w:rsidRPr="00F02ED9">
        <w:tab/>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SupportedBandListNR-r15 ::=</w:t>
      </w:r>
      <w:r w:rsidRPr="00F02ED9">
        <w:tab/>
      </w:r>
      <w:r w:rsidRPr="00F02ED9">
        <w:tab/>
        <w:t>SEQUENCE (SIZE (1..maxBandsNR-r15)) OF SupportedBandNR-r15</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SupportedBandNR-r15 ::=</w:t>
      </w:r>
      <w:r w:rsidRPr="00F02ED9">
        <w:tab/>
      </w:r>
      <w:r w:rsidRPr="00F02ED9">
        <w:tab/>
      </w:r>
      <w:r w:rsidRPr="00F02ED9">
        <w:tab/>
        <w:t>SEQUENCE {</w:t>
      </w:r>
    </w:p>
    <w:p w:rsidR="00683370" w:rsidRPr="00F02ED9" w:rsidRDefault="00683370" w:rsidP="00683370">
      <w:pPr>
        <w:pStyle w:val="PL"/>
        <w:shd w:val="clear" w:color="auto" w:fill="E6E6E6"/>
      </w:pPr>
      <w:r w:rsidRPr="00F02ED9">
        <w:tab/>
        <w:t>bandNR-r15</w:t>
      </w:r>
      <w:r w:rsidRPr="00F02ED9">
        <w:tab/>
      </w:r>
      <w:r w:rsidRPr="00F02ED9">
        <w:tab/>
      </w:r>
      <w:r w:rsidRPr="00F02ED9">
        <w:tab/>
      </w:r>
      <w:r w:rsidRPr="00F02ED9">
        <w:tab/>
      </w:r>
      <w:r w:rsidRPr="00F02ED9">
        <w:tab/>
      </w:r>
      <w:r w:rsidRPr="00F02ED9">
        <w:tab/>
      </w:r>
      <w:r w:rsidRPr="00F02ED9">
        <w:tab/>
        <w:t>FreqBandIndicatorNR-r15</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IRAT-ParametersUTRA-FDD ::=</w:t>
      </w:r>
      <w:r w:rsidRPr="00F02ED9">
        <w:tab/>
      </w:r>
      <w:r w:rsidRPr="00F02ED9">
        <w:tab/>
        <w:t>SEQUENCE {</w:t>
      </w:r>
    </w:p>
    <w:p w:rsidR="00683370" w:rsidRPr="00F02ED9" w:rsidRDefault="00683370" w:rsidP="00683370">
      <w:pPr>
        <w:pStyle w:val="PL"/>
        <w:shd w:val="clear" w:color="auto" w:fill="E6E6E6"/>
      </w:pPr>
      <w:r w:rsidRPr="00F02ED9">
        <w:lastRenderedPageBreak/>
        <w:tab/>
        <w:t>supportedBandListUTRA-FDD</w:t>
      </w:r>
      <w:r w:rsidRPr="00F02ED9">
        <w:tab/>
      </w:r>
      <w:r w:rsidRPr="00F02ED9">
        <w:tab/>
      </w:r>
      <w:r w:rsidRPr="00F02ED9">
        <w:tab/>
        <w:t>SupportedBandListUTRA-FDD</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IRAT-ParametersUTRA-v920 ::=</w:t>
      </w:r>
      <w:r w:rsidRPr="00F02ED9">
        <w:tab/>
      </w:r>
      <w:r w:rsidRPr="00F02ED9">
        <w:tab/>
        <w:t>SEQUENCE {</w:t>
      </w:r>
    </w:p>
    <w:p w:rsidR="00683370" w:rsidRPr="00F02ED9" w:rsidRDefault="00683370" w:rsidP="00683370">
      <w:pPr>
        <w:pStyle w:val="PL"/>
        <w:shd w:val="clear" w:color="auto" w:fill="E6E6E6"/>
      </w:pPr>
      <w:r w:rsidRPr="00F02ED9">
        <w:tab/>
        <w:t>e-RedirectionUTRA-r9</w:t>
      </w:r>
      <w:r w:rsidRPr="00F02ED9">
        <w:tab/>
      </w:r>
      <w:r w:rsidRPr="00F02ED9">
        <w:tab/>
      </w:r>
      <w:r w:rsidRPr="00F02ED9">
        <w:tab/>
      </w:r>
      <w:r w:rsidRPr="00F02ED9">
        <w:tab/>
        <w:t>ENUMERATED {supported}</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IRAT-ParametersUTRA-v9c0 ::=</w:t>
      </w:r>
      <w:r w:rsidRPr="00F02ED9">
        <w:tab/>
      </w:r>
      <w:r w:rsidRPr="00F02ED9">
        <w:tab/>
        <w:t>SEQUENCE {</w:t>
      </w:r>
    </w:p>
    <w:p w:rsidR="00683370" w:rsidRPr="00F02ED9" w:rsidRDefault="00683370" w:rsidP="00683370">
      <w:pPr>
        <w:pStyle w:val="PL"/>
        <w:shd w:val="clear" w:color="auto" w:fill="E6E6E6"/>
      </w:pPr>
      <w:r w:rsidRPr="00F02ED9">
        <w:tab/>
        <w:t>voiceOverPS-HS-UTRA-FDD-r9</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voiceOverPS-HS-UTRA-TDD128-r9</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rPr>
          <w:snapToGrid w:val="0"/>
        </w:rPr>
        <w:t>srvcc-FromUTRA-FDD-ToUTRA-FDD-r9</w:t>
      </w:r>
      <w:r w:rsidRPr="00F02ED9">
        <w:rPr>
          <w:snapToGrid w:val="0"/>
        </w:rPr>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rPr>
          <w:snapToGrid w:val="0"/>
        </w:rPr>
        <w:t>srvcc-FromUTRA-FDD-ToGERAN-r9</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rPr>
          <w:snapToGrid w:val="0"/>
        </w:rPr>
        <w:t>srvcc-FromUTRA-TDD128-ToUTRA-TDD128-r9</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r>
      <w:r w:rsidRPr="00F02ED9">
        <w:rPr>
          <w:snapToGrid w:val="0"/>
        </w:rPr>
        <w:t>srvcc-FromUTRA-TDD128-ToGERAN-r9</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IRAT-ParametersUTRA-v9h0 ::=</w:t>
      </w:r>
      <w:r w:rsidRPr="00F02ED9">
        <w:tab/>
      </w:r>
      <w:r w:rsidRPr="00F02ED9">
        <w:tab/>
        <w:t>SEQUENCE {</w:t>
      </w:r>
    </w:p>
    <w:p w:rsidR="00683370" w:rsidRPr="00F02ED9" w:rsidRDefault="00683370" w:rsidP="00683370">
      <w:pPr>
        <w:pStyle w:val="PL"/>
        <w:shd w:val="clear" w:color="auto" w:fill="E6E6E6"/>
      </w:pPr>
      <w:r w:rsidRPr="00F02ED9">
        <w:tab/>
        <w:t>mfbi-UTRA-r9</w:t>
      </w:r>
      <w:r w:rsidRPr="00F02ED9">
        <w:tab/>
      </w:r>
      <w:r w:rsidRPr="00F02ED9">
        <w:tab/>
      </w:r>
      <w:r w:rsidRPr="00F02ED9">
        <w:tab/>
      </w:r>
      <w:r w:rsidRPr="00F02ED9">
        <w:tab/>
      </w:r>
      <w:r w:rsidRPr="00F02ED9">
        <w:tab/>
      </w:r>
      <w:r w:rsidRPr="00F02ED9">
        <w:tab/>
        <w:t>ENUMERATED {supported}</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SupportedBandListUTRA-FDD ::=</w:t>
      </w:r>
      <w:r w:rsidRPr="00F02ED9">
        <w:tab/>
      </w:r>
      <w:r w:rsidRPr="00F02ED9">
        <w:tab/>
        <w:t>SEQUENCE (SIZE (1..maxBands)) OF SupportedBandUTRA-FDD</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SupportedBandUTRA-FDD ::=</w:t>
      </w:r>
      <w:r w:rsidRPr="00F02ED9">
        <w:tab/>
      </w:r>
      <w:r w:rsidRPr="00F02ED9">
        <w:tab/>
      </w:r>
      <w:r w:rsidRPr="00F02ED9">
        <w:tab/>
        <w:t>ENUMERATED {</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bandI, bandII, bandIII, bandIV, bandV, bandVI,</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bandVII, bandVIII, bandIX, bandX, bandXI,</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bandXII, bandXIII, bandXIV, bandXV, bandXVI, ...,</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bandXVII-8a0, bandXVIII-8a0, bandXIX-8a0, bandXX-8a0,</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bandXXI-8a0, bandXXII-8a0, bandXXIII-8a0, bandXXIV-8a0,</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bandXXV-8a0, bandXXVI-8a0, bandXXVII-8a0, bandXXVIII-8a0,</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bandXXIX-8a0, bandXXX-8a0, bandXXXI-8a0, bandXXXII-8a0}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IRAT-ParametersUTRA-TDD128 ::=</w:t>
      </w:r>
      <w:r w:rsidRPr="00F02ED9">
        <w:tab/>
      </w:r>
      <w:r w:rsidRPr="00F02ED9">
        <w:tab/>
        <w:t>SEQUENCE {</w:t>
      </w:r>
    </w:p>
    <w:p w:rsidR="00683370" w:rsidRPr="00F02ED9" w:rsidRDefault="00683370" w:rsidP="00683370">
      <w:pPr>
        <w:pStyle w:val="PL"/>
        <w:shd w:val="clear" w:color="auto" w:fill="E6E6E6"/>
      </w:pPr>
      <w:r w:rsidRPr="00F02ED9">
        <w:tab/>
        <w:t>supportedBandListUTRA-TDD128</w:t>
      </w:r>
      <w:r w:rsidRPr="00F02ED9">
        <w:tab/>
      </w:r>
      <w:r w:rsidRPr="00F02ED9">
        <w:tab/>
        <w:t>SupportedBandListUTRA-TDD128</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SupportedBandListUTRA-TDD128 ::=</w:t>
      </w:r>
      <w:r w:rsidRPr="00F02ED9">
        <w:tab/>
        <w:t>SEQUENCE (SIZE (1..maxBands)) OF SupportedBandUTRA-TDD128</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SupportedBandUTRA-TDD128 ::=</w:t>
      </w:r>
      <w:r w:rsidRPr="00F02ED9">
        <w:tab/>
      </w:r>
      <w:r w:rsidRPr="00F02ED9">
        <w:tab/>
        <w:t>ENUMERATED {</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a, b, c, d, e, f, g, h, i, j, k, l, m, n,</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 p, ...}</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IRAT-ParametersUTRA-TDD384 ::=</w:t>
      </w:r>
      <w:r w:rsidRPr="00F02ED9">
        <w:tab/>
      </w:r>
      <w:r w:rsidRPr="00F02ED9">
        <w:tab/>
        <w:t>SEQUENCE {</w:t>
      </w:r>
    </w:p>
    <w:p w:rsidR="00683370" w:rsidRPr="00F02ED9" w:rsidRDefault="00683370" w:rsidP="00683370">
      <w:pPr>
        <w:pStyle w:val="PL"/>
        <w:shd w:val="clear" w:color="auto" w:fill="E6E6E6"/>
      </w:pPr>
      <w:r w:rsidRPr="00F02ED9">
        <w:tab/>
        <w:t>supportedBandListUTRA-TDD384</w:t>
      </w:r>
      <w:r w:rsidRPr="00F02ED9">
        <w:tab/>
      </w:r>
      <w:r w:rsidRPr="00F02ED9">
        <w:tab/>
        <w:t>SupportedBandListUTRA-TDD384</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SupportedBandListUTRA-TDD384 ::=</w:t>
      </w:r>
      <w:r w:rsidRPr="00F02ED9">
        <w:tab/>
        <w:t>SEQUENCE (SIZE (1..maxBands)) OF SupportedBandUTRA-TDD384</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SupportedBandUTRA-TDD384 ::=</w:t>
      </w:r>
      <w:r w:rsidRPr="00F02ED9">
        <w:tab/>
      </w:r>
      <w:r w:rsidRPr="00F02ED9">
        <w:tab/>
        <w:t>ENUMERATED {</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a, b, c, d, e, f, g, h, i, j, k, l, m, n,</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 p, ...}</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IRAT-ParametersUTRA-TDD768 ::=</w:t>
      </w:r>
      <w:r w:rsidRPr="00F02ED9">
        <w:tab/>
      </w:r>
      <w:r w:rsidRPr="00F02ED9">
        <w:tab/>
        <w:t>SEQUENCE {</w:t>
      </w:r>
    </w:p>
    <w:p w:rsidR="00683370" w:rsidRPr="00F02ED9" w:rsidRDefault="00683370" w:rsidP="00683370">
      <w:pPr>
        <w:pStyle w:val="PL"/>
        <w:shd w:val="clear" w:color="auto" w:fill="E6E6E6"/>
      </w:pPr>
      <w:r w:rsidRPr="00F02ED9">
        <w:tab/>
        <w:t>supportedBandListUTRA-TDD768</w:t>
      </w:r>
      <w:r w:rsidRPr="00F02ED9">
        <w:tab/>
      </w:r>
      <w:r w:rsidRPr="00F02ED9">
        <w:tab/>
        <w:t>SupportedBandListUTRA-TDD768</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SupportedBandListUTRA-TDD768 ::=</w:t>
      </w:r>
      <w:r w:rsidRPr="00F02ED9">
        <w:tab/>
        <w:t>SEQUENCE (SIZE (1..maxBands)) OF SupportedBandUTRA-TDD768</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SupportedBandUTRA-TDD768 ::=</w:t>
      </w:r>
      <w:r w:rsidRPr="00F02ED9">
        <w:tab/>
      </w:r>
      <w:r w:rsidRPr="00F02ED9">
        <w:tab/>
        <w:t>ENUMERATED {</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a, b, c, d, e, f, g, h, i, j, k, l, m, n,</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 p, ...}</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IRAT-ParametersUTRA-TDD-v1020 ::=</w:t>
      </w:r>
      <w:r w:rsidRPr="00F02ED9">
        <w:tab/>
      </w:r>
      <w:r w:rsidRPr="00F02ED9">
        <w:tab/>
        <w:t>SEQUENCE {</w:t>
      </w:r>
    </w:p>
    <w:p w:rsidR="00683370" w:rsidRPr="00F02ED9" w:rsidRDefault="00683370" w:rsidP="00683370">
      <w:pPr>
        <w:pStyle w:val="PL"/>
        <w:shd w:val="clear" w:color="auto" w:fill="E6E6E6"/>
      </w:pPr>
      <w:r w:rsidRPr="00F02ED9">
        <w:tab/>
        <w:t>e-RedirectionUTRA-TDD-r10</w:t>
      </w:r>
      <w:r w:rsidRPr="00F02ED9">
        <w:tab/>
      </w:r>
      <w:r w:rsidRPr="00F02ED9">
        <w:tab/>
      </w:r>
      <w:r w:rsidRPr="00F02ED9">
        <w:tab/>
      </w:r>
      <w:r w:rsidRPr="00F02ED9">
        <w:tab/>
        <w:t>ENUMERATED {supported}</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IRAT-ParametersGERAN ::=</w:t>
      </w:r>
      <w:r w:rsidRPr="00F02ED9">
        <w:tab/>
      </w:r>
      <w:r w:rsidRPr="00F02ED9">
        <w:tab/>
      </w:r>
      <w:r w:rsidRPr="00F02ED9">
        <w:tab/>
        <w:t>SEQUENCE {</w:t>
      </w:r>
    </w:p>
    <w:p w:rsidR="00683370" w:rsidRPr="00F02ED9" w:rsidRDefault="00683370" w:rsidP="00683370">
      <w:pPr>
        <w:pStyle w:val="PL"/>
        <w:shd w:val="clear" w:color="auto" w:fill="E6E6E6"/>
      </w:pPr>
      <w:r w:rsidRPr="00F02ED9">
        <w:tab/>
        <w:t>supportedBandListGERAN</w:t>
      </w:r>
      <w:r w:rsidRPr="00F02ED9">
        <w:tab/>
      </w:r>
      <w:r w:rsidRPr="00F02ED9">
        <w:tab/>
      </w:r>
      <w:r w:rsidRPr="00F02ED9">
        <w:tab/>
      </w:r>
      <w:r w:rsidRPr="00F02ED9">
        <w:tab/>
        <w:t>SupportedBandListGERAN,</w:t>
      </w:r>
    </w:p>
    <w:p w:rsidR="00683370" w:rsidRPr="00F02ED9" w:rsidRDefault="00683370" w:rsidP="00683370">
      <w:pPr>
        <w:pStyle w:val="PL"/>
        <w:shd w:val="clear" w:color="auto" w:fill="E6E6E6"/>
      </w:pPr>
      <w:r w:rsidRPr="00F02ED9">
        <w:tab/>
        <w:t>interRAT-PS-HO-ToGERAN</w:t>
      </w:r>
      <w:r w:rsidRPr="00F02ED9">
        <w:tab/>
      </w:r>
      <w:r w:rsidRPr="00F02ED9">
        <w:tab/>
      </w:r>
      <w:r w:rsidRPr="00F02ED9">
        <w:tab/>
      </w:r>
      <w:r w:rsidRPr="00F02ED9">
        <w:tab/>
        <w:t>BOOLEAN</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IRAT-ParametersGERAN-v920 ::=</w:t>
      </w:r>
      <w:r w:rsidRPr="00F02ED9">
        <w:tab/>
      </w:r>
      <w:r w:rsidRPr="00F02ED9">
        <w:tab/>
        <w:t>SEQUENCE {</w:t>
      </w:r>
    </w:p>
    <w:p w:rsidR="00683370" w:rsidRPr="00F02ED9" w:rsidRDefault="00683370" w:rsidP="00683370">
      <w:pPr>
        <w:pStyle w:val="PL"/>
        <w:shd w:val="clear" w:color="auto" w:fill="E6E6E6"/>
      </w:pPr>
      <w:r w:rsidRPr="00F02ED9">
        <w:tab/>
        <w:t>dtm-r9</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e-RedirectionGERAN-r9</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SupportedBandListGERAN ::=</w:t>
      </w:r>
      <w:r w:rsidRPr="00F02ED9">
        <w:tab/>
      </w:r>
      <w:r w:rsidRPr="00F02ED9">
        <w:tab/>
      </w:r>
      <w:r w:rsidRPr="00F02ED9">
        <w:tab/>
        <w:t>SEQUENCE (SIZE (1..maxBands)) OF SupportedBandGERAN</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SupportedBandGERAN ::=</w:t>
      </w:r>
      <w:r w:rsidRPr="00F02ED9">
        <w:tab/>
      </w:r>
      <w:r w:rsidRPr="00F02ED9">
        <w:tab/>
      </w:r>
      <w:r w:rsidRPr="00F02ED9">
        <w:tab/>
      </w:r>
      <w:r w:rsidRPr="00F02ED9">
        <w:tab/>
        <w:t>ENUMERATED {</w:t>
      </w:r>
    </w:p>
    <w:p w:rsidR="00683370" w:rsidRPr="00F02ED9" w:rsidRDefault="00683370" w:rsidP="00683370">
      <w:pPr>
        <w:pStyle w:val="PL"/>
        <w:shd w:val="clear" w:color="auto" w:fill="E6E6E6"/>
      </w:pPr>
      <w:r w:rsidRPr="00F02ED9">
        <w:lastRenderedPageBreak/>
        <w:tab/>
      </w:r>
      <w:r w:rsidRPr="00F02ED9">
        <w:tab/>
      </w:r>
      <w:r w:rsidRPr="00F02ED9">
        <w:tab/>
      </w:r>
      <w:r w:rsidRPr="00F02ED9">
        <w:tab/>
      </w:r>
      <w:r w:rsidRPr="00F02ED9">
        <w:tab/>
      </w:r>
      <w:r w:rsidRPr="00F02ED9">
        <w:tab/>
      </w:r>
      <w:r w:rsidRPr="00F02ED9">
        <w:tab/>
      </w:r>
      <w:r w:rsidRPr="00F02ED9">
        <w:tab/>
      </w:r>
      <w:r w:rsidRPr="00F02ED9">
        <w:tab/>
      </w:r>
      <w:r w:rsidRPr="00F02ED9">
        <w:tab/>
        <w:t>gsm450, gsm480, gsm710, gsm750, gsm810, gsm850,</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gsm900P, gsm900E, gsm900R, gsm1800, gsm1900,</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spare5, spare4, spare3, spare2, spare1, ...}</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IRAT-ParametersCDMA2000-HRPD ::=</w:t>
      </w:r>
      <w:r w:rsidRPr="00F02ED9">
        <w:tab/>
        <w:t>SEQUENCE {</w:t>
      </w:r>
    </w:p>
    <w:p w:rsidR="00683370" w:rsidRPr="00F02ED9" w:rsidRDefault="00683370" w:rsidP="00683370">
      <w:pPr>
        <w:pStyle w:val="PL"/>
        <w:shd w:val="clear" w:color="auto" w:fill="E6E6E6"/>
      </w:pPr>
      <w:r w:rsidRPr="00F02ED9">
        <w:tab/>
        <w:t>supportedBandListHRPD</w:t>
      </w:r>
      <w:r w:rsidRPr="00F02ED9">
        <w:tab/>
      </w:r>
      <w:r w:rsidRPr="00F02ED9">
        <w:tab/>
      </w:r>
      <w:r w:rsidRPr="00F02ED9">
        <w:tab/>
      </w:r>
      <w:r w:rsidRPr="00F02ED9">
        <w:tab/>
        <w:t>SupportedBandListHRPD,</w:t>
      </w:r>
    </w:p>
    <w:p w:rsidR="00683370" w:rsidRPr="00F02ED9" w:rsidRDefault="00683370" w:rsidP="00683370">
      <w:pPr>
        <w:pStyle w:val="PL"/>
        <w:shd w:val="clear" w:color="auto" w:fill="E6E6E6"/>
      </w:pPr>
      <w:r w:rsidRPr="00F02ED9">
        <w:tab/>
        <w:t>tx-ConfigHRPD</w:t>
      </w:r>
      <w:r w:rsidRPr="00F02ED9">
        <w:tab/>
      </w:r>
      <w:r w:rsidRPr="00F02ED9">
        <w:tab/>
      </w:r>
      <w:r w:rsidRPr="00F02ED9">
        <w:tab/>
      </w:r>
      <w:r w:rsidRPr="00F02ED9">
        <w:tab/>
      </w:r>
      <w:r w:rsidRPr="00F02ED9">
        <w:tab/>
      </w:r>
      <w:r w:rsidRPr="00F02ED9">
        <w:tab/>
        <w:t>ENUMERATED {single, dual},</w:t>
      </w:r>
    </w:p>
    <w:p w:rsidR="00683370" w:rsidRPr="00F02ED9" w:rsidRDefault="00683370" w:rsidP="00683370">
      <w:pPr>
        <w:pStyle w:val="PL"/>
        <w:shd w:val="clear" w:color="auto" w:fill="E6E6E6"/>
      </w:pPr>
      <w:r w:rsidRPr="00F02ED9">
        <w:tab/>
        <w:t>rx-ConfigHRPD</w:t>
      </w:r>
      <w:r w:rsidRPr="00F02ED9">
        <w:tab/>
      </w:r>
      <w:r w:rsidRPr="00F02ED9">
        <w:tab/>
      </w:r>
      <w:r w:rsidRPr="00F02ED9">
        <w:tab/>
      </w:r>
      <w:r w:rsidRPr="00F02ED9">
        <w:tab/>
      </w:r>
      <w:r w:rsidRPr="00F02ED9">
        <w:tab/>
      </w:r>
      <w:r w:rsidRPr="00F02ED9">
        <w:tab/>
        <w:t>ENUMERATED {single, dual}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SupportedBandListHRPD ::=</w:t>
      </w:r>
      <w:r w:rsidRPr="00F02ED9">
        <w:tab/>
      </w:r>
      <w:r w:rsidRPr="00F02ED9">
        <w:tab/>
      </w:r>
      <w:r w:rsidRPr="00F02ED9">
        <w:tab/>
        <w:t>SEQUENCE (SIZE (1..maxCDMA-BandClass)) OF BandclassCDMA2000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IRAT-ParametersCDMA2000-1XRTT ::=</w:t>
      </w:r>
      <w:r w:rsidRPr="00F02ED9">
        <w:tab/>
        <w:t>SEQUENCE {</w:t>
      </w:r>
    </w:p>
    <w:p w:rsidR="00683370" w:rsidRPr="00F02ED9" w:rsidRDefault="00683370" w:rsidP="00683370">
      <w:pPr>
        <w:pStyle w:val="PL"/>
        <w:shd w:val="clear" w:color="auto" w:fill="E6E6E6"/>
      </w:pPr>
      <w:r w:rsidRPr="00F02ED9">
        <w:tab/>
        <w:t>supportedBandList1XRTT</w:t>
      </w:r>
      <w:r w:rsidRPr="00F02ED9">
        <w:tab/>
      </w:r>
      <w:r w:rsidRPr="00F02ED9">
        <w:tab/>
      </w:r>
      <w:r w:rsidRPr="00F02ED9">
        <w:tab/>
      </w:r>
      <w:r w:rsidRPr="00F02ED9">
        <w:tab/>
        <w:t>SupportedBandList1XRTT,</w:t>
      </w:r>
    </w:p>
    <w:p w:rsidR="00683370" w:rsidRPr="00F02ED9" w:rsidRDefault="00683370" w:rsidP="00683370">
      <w:pPr>
        <w:pStyle w:val="PL"/>
        <w:shd w:val="clear" w:color="auto" w:fill="E6E6E6"/>
      </w:pPr>
      <w:r w:rsidRPr="00F02ED9">
        <w:tab/>
        <w:t>tx-Config1XRTT</w:t>
      </w:r>
      <w:r w:rsidRPr="00F02ED9">
        <w:tab/>
      </w:r>
      <w:r w:rsidRPr="00F02ED9">
        <w:tab/>
      </w:r>
      <w:r w:rsidRPr="00F02ED9">
        <w:tab/>
      </w:r>
      <w:r w:rsidRPr="00F02ED9">
        <w:tab/>
      </w:r>
      <w:r w:rsidRPr="00F02ED9">
        <w:tab/>
      </w:r>
      <w:r w:rsidRPr="00F02ED9">
        <w:tab/>
        <w:t>ENUMERATED {single, dual},</w:t>
      </w:r>
    </w:p>
    <w:p w:rsidR="00683370" w:rsidRPr="00F02ED9" w:rsidRDefault="00683370" w:rsidP="00683370">
      <w:pPr>
        <w:pStyle w:val="PL"/>
        <w:shd w:val="clear" w:color="auto" w:fill="E6E6E6"/>
      </w:pPr>
      <w:r w:rsidRPr="00F02ED9">
        <w:tab/>
        <w:t>rx-Config1XRTT</w:t>
      </w:r>
      <w:r w:rsidRPr="00F02ED9">
        <w:tab/>
      </w:r>
      <w:r w:rsidRPr="00F02ED9">
        <w:tab/>
      </w:r>
      <w:r w:rsidRPr="00F02ED9">
        <w:tab/>
      </w:r>
      <w:r w:rsidRPr="00F02ED9">
        <w:tab/>
      </w:r>
      <w:r w:rsidRPr="00F02ED9">
        <w:tab/>
      </w:r>
      <w:r w:rsidRPr="00F02ED9">
        <w:tab/>
        <w:t>ENUMERATED {single, dual}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IRAT-ParametersCDMA2000-1XRTT-v920 ::=</w:t>
      </w:r>
      <w:r w:rsidRPr="00F02ED9">
        <w:tab/>
        <w:t>SEQUENCE {</w:t>
      </w:r>
    </w:p>
    <w:p w:rsidR="00683370" w:rsidRPr="00F02ED9" w:rsidRDefault="00683370" w:rsidP="00683370">
      <w:pPr>
        <w:pStyle w:val="PL"/>
        <w:shd w:val="clear" w:color="auto" w:fill="E6E6E6"/>
      </w:pPr>
      <w:r w:rsidRPr="00F02ED9">
        <w:tab/>
        <w:t>e-CSFB-1XRTT-r9</w:t>
      </w:r>
      <w:r w:rsidRPr="00F02ED9">
        <w:tab/>
      </w:r>
      <w:r w:rsidRPr="00F02ED9">
        <w:tab/>
      </w:r>
      <w:r w:rsidRPr="00F02ED9">
        <w:tab/>
      </w:r>
      <w:r w:rsidRPr="00F02ED9">
        <w:tab/>
      </w:r>
      <w:r w:rsidRPr="00F02ED9">
        <w:tab/>
      </w:r>
      <w:r w:rsidRPr="00F02ED9">
        <w:tab/>
        <w:t>ENUMERATED {supported},</w:t>
      </w:r>
    </w:p>
    <w:p w:rsidR="00683370" w:rsidRPr="00F02ED9" w:rsidRDefault="00683370" w:rsidP="00683370">
      <w:pPr>
        <w:pStyle w:val="PL"/>
        <w:shd w:val="clear" w:color="auto" w:fill="E6E6E6"/>
      </w:pPr>
      <w:r w:rsidRPr="00F02ED9">
        <w:tab/>
        <w:t>e-CSFB-ConcPS-Mob1XRTT-r9</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IRAT-ParametersCDMA2000-1XRTT-v1020 ::=</w:t>
      </w:r>
      <w:r w:rsidRPr="00F02ED9">
        <w:tab/>
        <w:t>SEQUENCE {</w:t>
      </w:r>
    </w:p>
    <w:p w:rsidR="00683370" w:rsidRPr="00F02ED9" w:rsidRDefault="00683370" w:rsidP="00683370">
      <w:pPr>
        <w:pStyle w:val="PL"/>
        <w:shd w:val="clear" w:color="auto" w:fill="E6E6E6"/>
      </w:pPr>
      <w:r w:rsidRPr="00F02ED9">
        <w:tab/>
        <w:t>e-CSFB-dual-1XRTT-r10</w:t>
      </w:r>
      <w:r w:rsidRPr="00F02ED9">
        <w:tab/>
      </w:r>
      <w:r w:rsidRPr="00F02ED9">
        <w:tab/>
      </w:r>
      <w:r w:rsidRPr="00F02ED9">
        <w:tab/>
      </w:r>
      <w:r w:rsidRPr="00F02ED9">
        <w:tab/>
        <w:t>ENUMERATED {supported}</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IRAT-ParametersCDMA2000-v1130 ::=</w:t>
      </w:r>
      <w:r w:rsidRPr="00F02ED9">
        <w:tab/>
      </w:r>
      <w:r w:rsidRPr="00F02ED9">
        <w:tab/>
        <w:t>SEQUENCE {</w:t>
      </w:r>
    </w:p>
    <w:p w:rsidR="00683370" w:rsidRPr="00F02ED9" w:rsidRDefault="00683370" w:rsidP="00683370">
      <w:pPr>
        <w:pStyle w:val="PL"/>
        <w:shd w:val="clear" w:color="auto" w:fill="E6E6E6"/>
      </w:pPr>
      <w:r w:rsidRPr="00F02ED9">
        <w:tab/>
        <w:t>cdma2000-NW-Sharing-r11</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SupportedBandList1XRTT ::=</w:t>
      </w:r>
      <w:r w:rsidRPr="00F02ED9">
        <w:tab/>
      </w:r>
      <w:r w:rsidRPr="00F02ED9">
        <w:tab/>
      </w:r>
      <w:r w:rsidRPr="00F02ED9">
        <w:tab/>
        <w:t>SEQUENCE (SIZE (1..maxCDMA-BandClass)) OF BandclassCDMA2000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IRAT-ParametersWLAN-r13 ::=</w:t>
      </w:r>
      <w:r w:rsidRPr="00F02ED9">
        <w:tab/>
      </w:r>
      <w:r w:rsidRPr="00F02ED9">
        <w:tab/>
        <w:t>SEQUENCE {</w:t>
      </w:r>
    </w:p>
    <w:p w:rsidR="00683370" w:rsidRPr="00F02ED9" w:rsidRDefault="00683370" w:rsidP="00683370">
      <w:pPr>
        <w:pStyle w:val="PL"/>
        <w:shd w:val="clear" w:color="auto" w:fill="E6E6E6"/>
      </w:pPr>
      <w:r w:rsidRPr="00F02ED9">
        <w:tab/>
        <w:t>supportedBandListWLAN-r13</w:t>
      </w:r>
      <w:r w:rsidRPr="00F02ED9">
        <w:tab/>
      </w:r>
      <w:r w:rsidRPr="00F02ED9">
        <w:tab/>
        <w:t>SEQUENCE (SIZE (1..maxWLAN-Bands-r13)) OF WLAN-BandIndicator-r13</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CSG-ProximityIndicationParameters-r9 ::=</w:t>
      </w:r>
      <w:r w:rsidRPr="00F02ED9">
        <w:tab/>
        <w:t>SEQUENCE {</w:t>
      </w:r>
    </w:p>
    <w:p w:rsidR="00683370" w:rsidRPr="00F02ED9" w:rsidRDefault="00683370" w:rsidP="00683370">
      <w:pPr>
        <w:pStyle w:val="PL"/>
        <w:shd w:val="clear" w:color="auto" w:fill="E6E6E6"/>
      </w:pPr>
      <w:r w:rsidRPr="00F02ED9">
        <w:tab/>
        <w:t>intraFreqProximityIndication-r9</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interFreqProximityIndication-r9</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utran-ProximityIndication-r9</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NeighCellSI-AcquisitionParameters-r9 ::=</w:t>
      </w:r>
      <w:r w:rsidRPr="00F02ED9">
        <w:tab/>
        <w:t>SEQUENCE {</w:t>
      </w:r>
    </w:p>
    <w:p w:rsidR="00683370" w:rsidRPr="00F02ED9" w:rsidRDefault="00683370" w:rsidP="00683370">
      <w:pPr>
        <w:pStyle w:val="PL"/>
        <w:shd w:val="clear" w:color="auto" w:fill="E6E6E6"/>
      </w:pPr>
      <w:r w:rsidRPr="00F02ED9">
        <w:tab/>
        <w:t>intraFreqSI-AcquisitionForHO-r9</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interFreqSI-AcquisitionForHO-r9</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utran-SI-AcquisitionForHO-r9</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NeighCellSI-AcquisitionParameters-v1530 ::=</w:t>
      </w:r>
      <w:r w:rsidRPr="00F02ED9">
        <w:tab/>
        <w:t>SEQUENCE {</w:t>
      </w:r>
    </w:p>
    <w:p w:rsidR="00683370" w:rsidRPr="00F02ED9" w:rsidRDefault="00683370" w:rsidP="00683370">
      <w:pPr>
        <w:pStyle w:val="PL"/>
        <w:shd w:val="clear" w:color="auto" w:fill="E6E6E6"/>
      </w:pPr>
      <w:r w:rsidRPr="00F02ED9">
        <w:tab/>
        <w:t>reportCGI-NR-EN-DC-r15</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reportCGI-NR-NoEN-DC-r15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NeighCellSI-AcquisitionParameters-v1550 ::=</w:t>
      </w:r>
      <w:r w:rsidRPr="00F02ED9">
        <w:tab/>
        <w:t>SEQUENCE {</w:t>
      </w:r>
    </w:p>
    <w:p w:rsidR="00683370" w:rsidRPr="00F02ED9" w:rsidRDefault="00683370" w:rsidP="00683370">
      <w:pPr>
        <w:pStyle w:val="PL"/>
        <w:shd w:val="clear" w:color="auto" w:fill="E6E6E6"/>
      </w:pPr>
      <w:r w:rsidRPr="00F02ED9">
        <w:tab/>
        <w:t>eutra-CGI-Reporting-ENDC-r15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utra-GERAN-CGI-Reporting-ENDC-r15</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NeighCellSI-AcquisitionParameters-v15a0 ::=</w:t>
      </w:r>
      <w:r w:rsidRPr="00F02ED9">
        <w:tab/>
        <w:t>SEQUENCE {</w:t>
      </w:r>
    </w:p>
    <w:p w:rsidR="00683370" w:rsidRPr="00F02ED9" w:rsidRDefault="00683370" w:rsidP="00683370">
      <w:pPr>
        <w:pStyle w:val="PL"/>
        <w:shd w:val="clear" w:color="auto" w:fill="E6E6E6"/>
      </w:pPr>
      <w:r w:rsidRPr="00F02ED9">
        <w:tab/>
        <w:t>eutra-CGI-Reporting-NEDC-r15</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NeighCellSI-AcquisitionParameters-v1610 ::=</w:t>
      </w:r>
      <w:r w:rsidRPr="00F02ED9">
        <w:tab/>
        <w:t>SEQUENCE {</w:t>
      </w:r>
    </w:p>
    <w:p w:rsidR="00683370" w:rsidRPr="00F02ED9" w:rsidRDefault="00683370" w:rsidP="00683370">
      <w:pPr>
        <w:pStyle w:val="PL"/>
        <w:shd w:val="clear" w:color="auto" w:fill="E6E6E6"/>
      </w:pPr>
      <w:r w:rsidRPr="00F02ED9">
        <w:tab/>
        <w:t>eutra-SI-AcquisitionForHO-ENDC</w:t>
      </w:r>
      <w:r w:rsidRPr="00F02ED9">
        <w:rPr>
          <w:lang w:eastAsia="zh-CN"/>
        </w:rPr>
        <w:t>-r</w:t>
      </w:r>
      <w:r w:rsidRPr="00F02ED9">
        <w:t>16</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nr-AutonomousGaps-ENDC-FR1</w:t>
      </w:r>
      <w:r w:rsidRPr="00F02ED9">
        <w:rPr>
          <w:lang w:eastAsia="zh-CN"/>
        </w:rPr>
        <w:t>-r16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rPr>
          <w:lang w:eastAsia="zh-CN"/>
        </w:rPr>
      </w:pPr>
      <w:r w:rsidRPr="00F02ED9">
        <w:tab/>
        <w:t>nr-AutonomousGaps-ENDC-FR2</w:t>
      </w:r>
      <w:r w:rsidRPr="00F02ED9">
        <w:rPr>
          <w:lang w:eastAsia="zh-CN"/>
        </w:rPr>
        <w:t>-r16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nr-AutonomousGaps-FR1</w:t>
      </w:r>
      <w:r w:rsidRPr="00F02ED9">
        <w:rPr>
          <w:lang w:eastAsia="zh-CN"/>
        </w:rPr>
        <w:t>-r16</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nr-AutonomousGaps-FR2</w:t>
      </w:r>
      <w:r w:rsidRPr="00F02ED9">
        <w:rPr>
          <w:lang w:eastAsia="zh-CN"/>
        </w:rPr>
        <w:t>-r16</w:t>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NeighCellSI-AcquisitionParameters-v1710 ::=</w:t>
      </w:r>
      <w:r w:rsidRPr="00F02ED9">
        <w:tab/>
        <w:t>SEQUENCE {</w:t>
      </w:r>
    </w:p>
    <w:p w:rsidR="00683370" w:rsidRPr="00F02ED9" w:rsidRDefault="00683370" w:rsidP="00683370">
      <w:pPr>
        <w:pStyle w:val="PL"/>
        <w:shd w:val="clear" w:color="auto" w:fill="E6E6E6"/>
      </w:pPr>
      <w:r w:rsidRPr="00F02ED9">
        <w:tab/>
        <w:t>gNB-ID-Length-Reporting-NR-EN-DC-r17</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gNB-ID-Length-Reporting-NR-NoEN-DC-r17</w:t>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SON-Parameters-r9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lastRenderedPageBreak/>
        <w:tab/>
        <w:t>rach-Report-r9</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SON-Parameters-</w:t>
      </w:r>
      <w:r w:rsidRPr="00F02ED9">
        <w:rPr>
          <w:lang w:eastAsia="zh-CN"/>
        </w:rPr>
        <w:t>v1800</w:t>
      </w:r>
      <w:r w:rsidRPr="00F02ED9">
        <w:t xml:space="preserve"> ::=</w:t>
      </w:r>
      <w:r w:rsidRPr="00F02ED9">
        <w:tab/>
      </w:r>
      <w:r w:rsidRPr="00F02ED9">
        <w:tab/>
      </w:r>
      <w:r w:rsidRPr="00F02ED9">
        <w:tab/>
        <w:t>SEQUENCE {</w:t>
      </w:r>
    </w:p>
    <w:p w:rsidR="00683370" w:rsidRPr="00F02ED9" w:rsidRDefault="00683370" w:rsidP="00683370">
      <w:pPr>
        <w:pStyle w:val="PL"/>
        <w:shd w:val="clear" w:color="auto" w:fill="E6E6E6"/>
      </w:pPr>
      <w:r w:rsidRPr="00F02ED9">
        <w:tab/>
        <w:t>rach-Report</w:t>
      </w:r>
      <w:r w:rsidRPr="00F02ED9">
        <w:rPr>
          <w:lang w:eastAsia="zh-CN"/>
        </w:rPr>
        <w:t>F</w:t>
      </w:r>
      <w:r w:rsidRPr="00F02ED9">
        <w:t>orNR-r18</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PUR-Parameters-r16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pur-CP-5GC-CE-ModeA-r16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pur-CP-5GC-CE-ModeB-r16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pur-UP-5GC-CE-ModeA-r16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pur-UP-5GC-CE-ModeB-r16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pur-CP-EPC-CE-ModeA-r16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pur-CP-EPC-CE-ModeB-r16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pur-UP-EPC-CE-ModeA-r16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pur-UP-EPC-CE-ModeB-r16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rPr>
          <w:lang w:eastAsia="zh-CN"/>
        </w:rPr>
      </w:pPr>
      <w:r w:rsidRPr="00F02ED9">
        <w:rPr>
          <w:lang w:eastAsia="zh-CN"/>
        </w:rPr>
        <w:tab/>
        <w:t>pur-CP-L1Ack-r16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pPr>
      <w:r w:rsidRPr="00F02ED9">
        <w:tab/>
        <w:t>pur-FrequencyHopping-r16</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pur-PUSCH-NB-MaxTBS-r16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rPr>
          <w:lang w:eastAsia="zh-CN"/>
        </w:rPr>
      </w:pPr>
      <w:r w:rsidRPr="00F02ED9">
        <w:tab/>
        <w:t>pur-RSRP-Validation-r16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pur-SubPRB-CE-ModeA-r16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pur-SubPRB-CE-ModeB-r16</w:t>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UE-BasedNetwPerfMeasParameters-r10 ::=</w:t>
      </w:r>
      <w:r w:rsidRPr="00F02ED9">
        <w:tab/>
        <w:t>SEQUENCE {</w:t>
      </w:r>
    </w:p>
    <w:p w:rsidR="00683370" w:rsidRPr="00F02ED9" w:rsidRDefault="00683370" w:rsidP="00683370">
      <w:pPr>
        <w:pStyle w:val="PL"/>
        <w:shd w:val="clear" w:color="auto" w:fill="E6E6E6"/>
      </w:pPr>
      <w:r w:rsidRPr="00F02ED9">
        <w:tab/>
        <w:t>loggedMeasurementsIdle-r10</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standaloneGNSS-Location-r10</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UE-BasedNetwPerfMeasParameters-v1250 ::=</w:t>
      </w:r>
      <w:r w:rsidRPr="00F02ED9">
        <w:tab/>
        <w:t>SEQUENCE {</w:t>
      </w:r>
    </w:p>
    <w:p w:rsidR="00683370" w:rsidRPr="00F02ED9" w:rsidRDefault="00683370" w:rsidP="00683370">
      <w:pPr>
        <w:pStyle w:val="PL"/>
        <w:shd w:val="clear" w:color="auto" w:fill="E6E6E6"/>
      </w:pPr>
      <w:r w:rsidRPr="00F02ED9">
        <w:tab/>
        <w:t>loggedMBSFNMeasurements-r12</w:t>
      </w:r>
      <w:r w:rsidRPr="00F02ED9">
        <w:tab/>
      </w:r>
      <w:r w:rsidRPr="00F02ED9">
        <w:tab/>
      </w:r>
      <w:r w:rsidRPr="00F02ED9">
        <w:tab/>
      </w:r>
      <w:r w:rsidRPr="00F02ED9">
        <w:tab/>
        <w:t>ENUMERATED {supported}</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UE-BasedNetwPerfMeasParameters-v1430 ::=</w:t>
      </w:r>
      <w:r w:rsidRPr="00F02ED9">
        <w:tab/>
        <w:t>SEQUENCE {</w:t>
      </w:r>
    </w:p>
    <w:p w:rsidR="00683370" w:rsidRPr="00F02ED9" w:rsidRDefault="00683370" w:rsidP="00683370">
      <w:pPr>
        <w:pStyle w:val="PL"/>
        <w:shd w:val="clear" w:color="auto" w:fill="E6E6E6"/>
      </w:pPr>
      <w:r w:rsidRPr="00F02ED9">
        <w:tab/>
        <w:t>locationReport-r14</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UE-BasedNetwPerfMeasParameters-v1530 ::=</w:t>
      </w:r>
      <w:r w:rsidRPr="00F02ED9">
        <w:tab/>
        <w:t>SEQUENCE {</w:t>
      </w:r>
    </w:p>
    <w:p w:rsidR="00683370" w:rsidRPr="00F02ED9" w:rsidRDefault="00683370" w:rsidP="00683370">
      <w:pPr>
        <w:pStyle w:val="PL"/>
        <w:shd w:val="clear" w:color="auto" w:fill="E6E6E6"/>
      </w:pPr>
      <w:r w:rsidRPr="00F02ED9">
        <w:tab/>
        <w:t>loggedMeasBT-r15</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loggedMeasWLAN-r15</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immMeasBT-r15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immMeasWLAN-r15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UE-BasedNetwPerfMeasParameters-v1610 ::=</w:t>
      </w:r>
      <w:r w:rsidRPr="00F02ED9">
        <w:tab/>
        <w:t>SEQUENCE {</w:t>
      </w:r>
    </w:p>
    <w:p w:rsidR="00683370" w:rsidRPr="00F02ED9" w:rsidRDefault="00683370" w:rsidP="00683370">
      <w:pPr>
        <w:pStyle w:val="PL"/>
        <w:shd w:val="clear" w:color="auto" w:fill="E6E6E6"/>
      </w:pPr>
      <w:r w:rsidRPr="00F02ED9">
        <w:tab/>
        <w:t>ul-PDCP-AvgDelay-r16</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UE-BasedNetwPerfMeasParameters-v1700 ::=</w:t>
      </w:r>
      <w:r w:rsidRPr="00F02ED9">
        <w:tab/>
        <w:t>SEQUENCE {</w:t>
      </w:r>
    </w:p>
    <w:p w:rsidR="00683370" w:rsidRPr="00F02ED9" w:rsidRDefault="00683370" w:rsidP="00683370">
      <w:pPr>
        <w:pStyle w:val="PL"/>
        <w:shd w:val="clear" w:color="auto" w:fill="E6E6E6"/>
      </w:pPr>
      <w:r w:rsidRPr="00F02ED9">
        <w:tab/>
        <w:t>loggedMeasIdleEventL1-r17</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loggedMeasIdleEventOutOfCoverage-r17</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loggedMeasUncomBarPre-r17</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immMeasUncomBarPre-r17</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UE-BasedNetwPerfMeasParameters-v1800 ::=</w:t>
      </w:r>
      <w:r w:rsidRPr="00F02ED9">
        <w:tab/>
        <w:t>SEQUENCE {</w:t>
      </w:r>
    </w:p>
    <w:p w:rsidR="00683370" w:rsidRPr="00F02ED9" w:rsidRDefault="00683370" w:rsidP="00683370">
      <w:pPr>
        <w:pStyle w:val="PL"/>
        <w:shd w:val="clear" w:color="auto" w:fill="E6E6E6"/>
      </w:pPr>
      <w:r w:rsidRPr="00F02ED9">
        <w:tab/>
        <w:t>sigBasedEUTRA-LoggedMeasOverrideProtect-r18</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OTDOA-PositioningCapabilities-r10 ::=</w:t>
      </w:r>
      <w:r w:rsidRPr="00F02ED9">
        <w:tab/>
        <w:t>SEQUENCE {</w:t>
      </w:r>
    </w:p>
    <w:p w:rsidR="00683370" w:rsidRPr="00F02ED9" w:rsidRDefault="00683370" w:rsidP="00683370">
      <w:pPr>
        <w:pStyle w:val="PL"/>
        <w:shd w:val="clear" w:color="auto" w:fill="E6E6E6"/>
      </w:pPr>
      <w:r w:rsidRPr="00F02ED9">
        <w:tab/>
        <w:t>otdoa-UE-Assisted-r10</w:t>
      </w:r>
      <w:r w:rsidRPr="00F02ED9">
        <w:tab/>
      </w:r>
      <w:r w:rsidRPr="00F02ED9">
        <w:tab/>
      </w:r>
      <w:r w:rsidRPr="00F02ED9">
        <w:tab/>
      </w:r>
      <w:r w:rsidRPr="00F02ED9">
        <w:tab/>
      </w:r>
      <w:r w:rsidRPr="00F02ED9">
        <w:tab/>
        <w:t>ENUMERATED {supported},</w:t>
      </w:r>
    </w:p>
    <w:p w:rsidR="00683370" w:rsidRPr="00F02ED9" w:rsidRDefault="00683370" w:rsidP="00683370">
      <w:pPr>
        <w:pStyle w:val="PL"/>
        <w:shd w:val="clear" w:color="auto" w:fill="E6E6E6"/>
      </w:pPr>
      <w:r w:rsidRPr="00F02ED9">
        <w:tab/>
        <w:t>interFreqRSTD-Measurement-r10</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Other-Parameters-r11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inDeviceCoexInd-r11</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powerPrefInd-r11</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ue-Rx-TxTimeDiffMeasurements-r11</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Other-Parameters-v11d0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inDeviceCoexInd-UL-CA-r11</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Other-Parameters-v1360 ::=</w:t>
      </w:r>
      <w:r w:rsidRPr="00F02ED9">
        <w:tab/>
        <w:t>SEQUENCE {</w:t>
      </w:r>
    </w:p>
    <w:p w:rsidR="00683370" w:rsidRPr="00F02ED9" w:rsidRDefault="00683370" w:rsidP="00683370">
      <w:pPr>
        <w:pStyle w:val="PL"/>
        <w:shd w:val="clear" w:color="auto" w:fill="E6E6E6"/>
      </w:pPr>
      <w:r w:rsidRPr="00F02ED9">
        <w:tab/>
        <w:t>inDeviceCoexInd-HardwareSharingInd-r13</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lastRenderedPageBreak/>
        <w:t>Other-Parameters-v1430 ::=</w:t>
      </w:r>
      <w:r w:rsidRPr="00F02ED9">
        <w:tab/>
      </w:r>
      <w:r w:rsidRPr="00F02ED9">
        <w:tab/>
      </w:r>
      <w:r w:rsidRPr="00F02ED9">
        <w:tab/>
        <w:t>SEQUENCE {</w:t>
      </w:r>
    </w:p>
    <w:p w:rsidR="00683370" w:rsidRPr="00F02ED9" w:rsidRDefault="00683370" w:rsidP="00683370">
      <w:pPr>
        <w:pStyle w:val="PL"/>
        <w:shd w:val="clear" w:color="auto" w:fill="E6E6E6"/>
      </w:pPr>
      <w:r w:rsidRPr="00F02ED9">
        <w:tab/>
        <w:t>bwPrefInd-r14</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rlm-ReportSupport-r14</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OtherParameters-v1450 ::=</w:t>
      </w:r>
      <w:r w:rsidRPr="00F02ED9">
        <w:tab/>
        <w:t>SEQUENCE {</w:t>
      </w:r>
    </w:p>
    <w:p w:rsidR="00683370" w:rsidRPr="00F02ED9" w:rsidRDefault="00683370" w:rsidP="00683370">
      <w:pPr>
        <w:pStyle w:val="PL"/>
        <w:shd w:val="clear" w:color="auto" w:fill="E6E6E6"/>
      </w:pPr>
      <w:r w:rsidRPr="00F02ED9">
        <w:tab/>
        <w:t>overheatingInd-r14</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Other-Parameters-v1460 ::=</w:t>
      </w:r>
      <w:r w:rsidRPr="00F02ED9">
        <w:tab/>
        <w:t>SEQUENCE {</w:t>
      </w:r>
    </w:p>
    <w:p w:rsidR="00683370" w:rsidRPr="00F02ED9" w:rsidRDefault="00683370" w:rsidP="00683370">
      <w:pPr>
        <w:pStyle w:val="PL"/>
        <w:shd w:val="clear" w:color="auto" w:fill="E6E6E6"/>
      </w:pPr>
      <w:r w:rsidRPr="00F02ED9">
        <w:tab/>
        <w:t>nonCSG-SI-Reporting-r14</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Other-Parameters-v1530 ::=</w:t>
      </w:r>
      <w:r w:rsidRPr="00F02ED9">
        <w:tab/>
      </w:r>
      <w:r w:rsidRPr="00F02ED9">
        <w:tab/>
      </w:r>
      <w:r w:rsidRPr="00F02ED9">
        <w:tab/>
        <w:t>SEQUENCE {</w:t>
      </w:r>
    </w:p>
    <w:p w:rsidR="00683370" w:rsidRPr="00F02ED9" w:rsidRDefault="00683370" w:rsidP="00683370">
      <w:pPr>
        <w:pStyle w:val="PL"/>
        <w:shd w:val="clear" w:color="auto" w:fill="E6E6E6"/>
      </w:pPr>
      <w:r w:rsidRPr="00F02ED9">
        <w:tab/>
        <w:t>assistInfoBitForLC-r15</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timeReferenceProvision-r15</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flightPathPlan-r15</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Other-Parameters-v1540 ::=</w:t>
      </w:r>
      <w:r w:rsidRPr="00F02ED9">
        <w:tab/>
      </w:r>
      <w:r w:rsidRPr="00F02ED9">
        <w:tab/>
      </w:r>
      <w:r w:rsidRPr="00F02ED9">
        <w:tab/>
        <w:t>SEQUENCE {</w:t>
      </w:r>
    </w:p>
    <w:p w:rsidR="00683370" w:rsidRPr="00F02ED9" w:rsidRDefault="00683370" w:rsidP="00683370">
      <w:pPr>
        <w:pStyle w:val="PL"/>
        <w:shd w:val="clear" w:color="auto" w:fill="E6E6E6"/>
      </w:pPr>
      <w:r w:rsidRPr="00F02ED9">
        <w:tab/>
        <w:t>inDeviceCoexInd-ENDC-r15</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rPr>
          <w:rFonts w:eastAsia="Yu Mincho"/>
        </w:rPr>
      </w:pPr>
      <w:r w:rsidRPr="00F02ED9">
        <w:rPr>
          <w:rFonts w:eastAsia="Yu Mincho"/>
        </w:rPr>
        <w:t>}</w:t>
      </w:r>
    </w:p>
    <w:p w:rsidR="00683370" w:rsidRPr="00F02ED9" w:rsidRDefault="00683370" w:rsidP="00683370">
      <w:pPr>
        <w:pStyle w:val="PL"/>
        <w:shd w:val="clear" w:color="auto" w:fill="E6E6E6"/>
        <w:rPr>
          <w:rFonts w:eastAsia="Yu Mincho"/>
        </w:rPr>
      </w:pPr>
    </w:p>
    <w:p w:rsidR="00683370" w:rsidRPr="00F02ED9" w:rsidRDefault="00683370" w:rsidP="00683370">
      <w:pPr>
        <w:pStyle w:val="PL"/>
        <w:shd w:val="clear" w:color="auto" w:fill="E6E6E6"/>
      </w:pPr>
      <w:r w:rsidRPr="00F02ED9">
        <w:t>Other-Parameters-v1610 ::=</w:t>
      </w:r>
      <w:r w:rsidRPr="00F02ED9">
        <w:tab/>
      </w:r>
      <w:r w:rsidRPr="00F02ED9">
        <w:tab/>
        <w:t>SEQUENCE {</w:t>
      </w:r>
    </w:p>
    <w:p w:rsidR="00683370" w:rsidRPr="00F02ED9" w:rsidRDefault="00683370" w:rsidP="00683370">
      <w:pPr>
        <w:pStyle w:val="PL"/>
        <w:shd w:val="clear" w:color="auto" w:fill="E6E6E6"/>
      </w:pPr>
      <w:r w:rsidRPr="00F02ED9">
        <w:tab/>
        <w:t>resumeWithStoredMCG-SCells-r16</w:t>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resumeWithMCG-SCellConfig-r16</w:t>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resumeWithStoredSCG-r16</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resumeWithSCG-Config-r16</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mcgRLF-RecoveryViaSCG-r16</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overheatingIndForSCG-r16</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Other-Parameters-v1650 ::=</w:t>
      </w:r>
      <w:r w:rsidRPr="00F02ED9">
        <w:tab/>
      </w:r>
      <w:r w:rsidRPr="00F02ED9">
        <w:tab/>
        <w:t>SEQUENCE {</w:t>
      </w:r>
    </w:p>
    <w:p w:rsidR="00683370" w:rsidRPr="00F02ED9" w:rsidRDefault="00683370" w:rsidP="00683370">
      <w:pPr>
        <w:pStyle w:val="PL"/>
        <w:shd w:val="clear" w:color="auto" w:fill="E6E6E6"/>
      </w:pPr>
      <w:r w:rsidRPr="00F02ED9">
        <w:tab/>
        <w:t>mpsPriorityIndication-r16</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rPr>
          <w:rFonts w:eastAsia="Yu Mincho"/>
        </w:rPr>
      </w:pPr>
    </w:p>
    <w:p w:rsidR="00683370" w:rsidRPr="00F02ED9" w:rsidRDefault="00683370" w:rsidP="00683370">
      <w:pPr>
        <w:pStyle w:val="PL"/>
        <w:shd w:val="clear" w:color="auto" w:fill="E6E6E6"/>
        <w:rPr>
          <w:rFonts w:eastAsia="Yu Mincho"/>
        </w:rPr>
      </w:pPr>
      <w:r w:rsidRPr="00F02ED9">
        <w:rPr>
          <w:rFonts w:eastAsia="Yu Mincho"/>
        </w:rPr>
        <w:t>Other-Parameters-v1690 ::=</w:t>
      </w:r>
      <w:r w:rsidRPr="00F02ED9">
        <w:rPr>
          <w:rFonts w:eastAsia="Yu Mincho"/>
        </w:rPr>
        <w:tab/>
      </w:r>
      <w:r w:rsidRPr="00F02ED9">
        <w:rPr>
          <w:rFonts w:eastAsia="Yu Mincho"/>
        </w:rPr>
        <w:tab/>
        <w:t>SEQUENCE {</w:t>
      </w:r>
    </w:p>
    <w:p w:rsidR="00683370" w:rsidRPr="00F02ED9" w:rsidRDefault="00683370" w:rsidP="00683370">
      <w:pPr>
        <w:pStyle w:val="PL"/>
        <w:shd w:val="clear" w:color="auto" w:fill="E6E6E6"/>
        <w:rPr>
          <w:rFonts w:eastAsia="Yu Mincho"/>
        </w:rPr>
      </w:pPr>
      <w:r w:rsidRPr="00F02ED9">
        <w:rPr>
          <w:rFonts w:eastAsia="Yu Mincho"/>
        </w:rPr>
        <w:tab/>
        <w:t>ul-RRC-Segmentation-r16</w:t>
      </w:r>
      <w:r w:rsidRPr="00F02ED9">
        <w:rPr>
          <w:rFonts w:eastAsia="Yu Mincho"/>
        </w:rPr>
        <w:tab/>
      </w:r>
      <w:r w:rsidRPr="00F02ED9">
        <w:rPr>
          <w:rFonts w:eastAsia="Yu Mincho"/>
        </w:rPr>
        <w:tab/>
      </w:r>
      <w:r w:rsidRPr="00F02ED9">
        <w:rPr>
          <w:rFonts w:eastAsia="Yu Mincho"/>
        </w:rPr>
        <w:tab/>
        <w:t>ENUMERATED {supported}</w:t>
      </w:r>
      <w:r w:rsidRPr="00F02ED9">
        <w:rPr>
          <w:rFonts w:eastAsia="Yu Mincho"/>
        </w:rPr>
        <w:tab/>
      </w:r>
      <w:r w:rsidRPr="00F02ED9">
        <w:rPr>
          <w:rFonts w:eastAsia="Yu Mincho"/>
        </w:rPr>
        <w:tab/>
      </w:r>
      <w:r w:rsidRPr="00F02ED9">
        <w:rPr>
          <w:rFonts w:eastAsia="Yu Mincho"/>
        </w:rPr>
        <w:tab/>
        <w:t>OPTIONAL</w:t>
      </w:r>
    </w:p>
    <w:p w:rsidR="00683370" w:rsidRPr="00F02ED9" w:rsidRDefault="00683370" w:rsidP="00683370">
      <w:pPr>
        <w:pStyle w:val="PL"/>
        <w:shd w:val="clear" w:color="auto" w:fill="E6E6E6"/>
        <w:rPr>
          <w:rFonts w:eastAsia="Yu Mincho"/>
        </w:rPr>
      </w:pPr>
      <w:r w:rsidRPr="00F02ED9">
        <w:rPr>
          <w:rFonts w:eastAsia="Yu Mincho"/>
        </w:rPr>
        <w:t>}</w:t>
      </w:r>
    </w:p>
    <w:p w:rsidR="00683370" w:rsidRPr="00F02ED9" w:rsidRDefault="00683370" w:rsidP="00683370">
      <w:pPr>
        <w:pStyle w:val="PL"/>
        <w:shd w:val="clear" w:color="auto" w:fill="E6E6E6"/>
        <w:rPr>
          <w:rFonts w:eastAsia="Yu Mincho"/>
        </w:rPr>
      </w:pPr>
    </w:p>
    <w:p w:rsidR="00683370" w:rsidRPr="00F02ED9" w:rsidRDefault="00683370" w:rsidP="00683370">
      <w:pPr>
        <w:pStyle w:val="PL"/>
        <w:shd w:val="clear" w:color="auto" w:fill="E6E6E6"/>
      </w:pPr>
      <w:r w:rsidRPr="00F02ED9">
        <w:t>MBMS-Parameters-r11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mbms-SCell-r11</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mbms-NonServingCell-r11</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MBMS-Parameters-v1250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mbms-AsyncDC-r12</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MBMS-Parameters-v1430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fembmsDedicatedCell-r14</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fembmsMixedCell-r14</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subcarrierSpacingMBMS-khz7dot5-r14</w:t>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subcarrierSpacingMBMS-khz1dot25-r14</w:t>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MBMS-Parameters-v1470 ::=</w:t>
      </w:r>
      <w:r w:rsidRPr="00F02ED9">
        <w:tab/>
      </w:r>
      <w:r w:rsidRPr="00F02ED9">
        <w:tab/>
        <w:t>SEQUENCE {</w:t>
      </w:r>
    </w:p>
    <w:p w:rsidR="00683370" w:rsidRPr="00F02ED9" w:rsidRDefault="00683370" w:rsidP="00683370">
      <w:pPr>
        <w:pStyle w:val="PL"/>
        <w:shd w:val="clear" w:color="auto" w:fill="E6E6E6"/>
      </w:pPr>
      <w:r w:rsidRPr="00F02ED9">
        <w:tab/>
        <w:t>mbms-MaxBW-r14</w:t>
      </w:r>
      <w:r w:rsidRPr="00F02ED9">
        <w:tab/>
      </w:r>
      <w:r w:rsidRPr="00F02ED9">
        <w:tab/>
      </w:r>
      <w:r w:rsidRPr="00F02ED9">
        <w:tab/>
      </w:r>
      <w:r w:rsidRPr="00F02ED9">
        <w:tab/>
      </w:r>
      <w:r w:rsidRPr="00F02ED9">
        <w:tab/>
        <w:t>CHOICE {</w:t>
      </w:r>
    </w:p>
    <w:p w:rsidR="00683370" w:rsidRPr="00F02ED9" w:rsidRDefault="00683370" w:rsidP="00683370">
      <w:pPr>
        <w:pStyle w:val="PL"/>
        <w:shd w:val="clear" w:color="auto" w:fill="E6E6E6"/>
      </w:pPr>
      <w:r w:rsidRPr="00F02ED9">
        <w:tab/>
      </w:r>
      <w:r w:rsidRPr="00F02ED9">
        <w:tab/>
        <w:t>implicitValue</w:t>
      </w:r>
      <w:r w:rsidRPr="00F02ED9">
        <w:tab/>
      </w:r>
      <w:r w:rsidRPr="00F02ED9">
        <w:tab/>
      </w:r>
      <w:r w:rsidRPr="00F02ED9">
        <w:tab/>
      </w:r>
      <w:r w:rsidRPr="00F02ED9">
        <w:tab/>
      </w:r>
      <w:r w:rsidRPr="00F02ED9">
        <w:tab/>
        <w:t>NULL,</w:t>
      </w:r>
    </w:p>
    <w:p w:rsidR="00683370" w:rsidRPr="00F02ED9" w:rsidRDefault="00683370" w:rsidP="00683370">
      <w:pPr>
        <w:pStyle w:val="PL"/>
        <w:shd w:val="clear" w:color="auto" w:fill="E6E6E6"/>
      </w:pPr>
      <w:r w:rsidRPr="00F02ED9">
        <w:tab/>
      </w:r>
      <w:r w:rsidRPr="00F02ED9">
        <w:tab/>
        <w:t>explicitValue</w:t>
      </w:r>
      <w:r w:rsidRPr="00F02ED9">
        <w:tab/>
      </w:r>
      <w:r w:rsidRPr="00F02ED9">
        <w:tab/>
      </w:r>
      <w:r w:rsidRPr="00F02ED9">
        <w:tab/>
      </w:r>
      <w:r w:rsidRPr="00F02ED9">
        <w:tab/>
      </w:r>
      <w:r w:rsidRPr="00F02ED9">
        <w:tab/>
        <w:t>INTEGER(2..20)</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ab/>
        <w:t>mbms-ScalingFactor1dot25-r14</w:t>
      </w:r>
      <w:r w:rsidRPr="00F02ED9">
        <w:tab/>
      </w:r>
      <w:r w:rsidRPr="00F02ED9">
        <w:tab/>
        <w:t>ENUMERATED {n3, n6, n9, n12}</w:t>
      </w:r>
      <w:r w:rsidRPr="00F02ED9">
        <w:tab/>
        <w:t>OPTIONAL,</w:t>
      </w:r>
    </w:p>
    <w:p w:rsidR="00683370" w:rsidRPr="00F02ED9" w:rsidRDefault="00683370" w:rsidP="00683370">
      <w:pPr>
        <w:pStyle w:val="PL"/>
        <w:shd w:val="clear" w:color="auto" w:fill="E6E6E6"/>
      </w:pPr>
      <w:r w:rsidRPr="00F02ED9">
        <w:tab/>
        <w:t>mbms-ScalingFactor7dot5-r14</w:t>
      </w:r>
      <w:r w:rsidRPr="00F02ED9">
        <w:tab/>
      </w:r>
      <w:r w:rsidRPr="00F02ED9">
        <w:tab/>
        <w:t>ENUMERATED {n1, n2, n3, n4}</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MBMS-Parameters-v1610 ::=</w:t>
      </w:r>
      <w:r w:rsidRPr="00F02ED9">
        <w:tab/>
      </w:r>
      <w:r w:rsidRPr="00F02ED9">
        <w:tab/>
        <w:t>SEQUENCE {</w:t>
      </w:r>
    </w:p>
    <w:p w:rsidR="00683370" w:rsidRPr="00F02ED9" w:rsidRDefault="00683370" w:rsidP="00683370">
      <w:pPr>
        <w:pStyle w:val="PL"/>
        <w:shd w:val="clear" w:color="auto" w:fill="E6E6E6"/>
      </w:pPr>
      <w:r w:rsidRPr="00F02ED9">
        <w:tab/>
        <w:t>mbms-ScalingFactor2dot5-r16</w:t>
      </w:r>
      <w:r w:rsidRPr="00F02ED9">
        <w:tab/>
      </w:r>
      <w:r w:rsidRPr="00F02ED9">
        <w:tab/>
        <w:t>ENUMERATED {n2, n4, n6, n8}</w:t>
      </w:r>
      <w:r w:rsidRPr="00F02ED9">
        <w:tab/>
      </w:r>
      <w:r w:rsidRPr="00F02ED9">
        <w:tab/>
      </w:r>
      <w:r w:rsidRPr="00F02ED9">
        <w:tab/>
        <w:t>OPTIONAL,</w:t>
      </w:r>
    </w:p>
    <w:p w:rsidR="00683370" w:rsidRPr="00F02ED9" w:rsidRDefault="00683370" w:rsidP="00683370">
      <w:pPr>
        <w:pStyle w:val="PL"/>
        <w:shd w:val="clear" w:color="auto" w:fill="E6E6E6"/>
      </w:pPr>
      <w:r w:rsidRPr="00F02ED9">
        <w:tab/>
        <w:t>mbms-ScalingFactor0dot37-r16</w:t>
      </w:r>
      <w:r w:rsidRPr="00F02ED9">
        <w:tab/>
        <w:t>ENUMERATED {n12, n16, n20, n24}</w:t>
      </w:r>
      <w:r w:rsidRPr="00F02ED9">
        <w:tab/>
      </w:r>
      <w:r w:rsidRPr="00F02ED9">
        <w:tab/>
        <w:t>OPTIONAL,</w:t>
      </w:r>
    </w:p>
    <w:p w:rsidR="00683370" w:rsidRPr="00F02ED9" w:rsidRDefault="00683370" w:rsidP="00683370">
      <w:pPr>
        <w:pStyle w:val="PL"/>
        <w:shd w:val="clear" w:color="auto" w:fill="E6E6E6"/>
      </w:pPr>
      <w:r w:rsidRPr="00F02ED9">
        <w:tab/>
        <w:t>mbms-SupportedBandInfoList-r16</w:t>
      </w:r>
      <w:r w:rsidRPr="00F02ED9">
        <w:tab/>
        <w:t>SEQUENCE (SIZE (1..maxBands)) OF MBMS-SupportedBandInfo-r16</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MBMS-Parameters-v1700 ::=</w:t>
      </w:r>
      <w:r w:rsidRPr="00F02ED9">
        <w:tab/>
      </w:r>
      <w:r w:rsidRPr="00F02ED9">
        <w:tab/>
        <w:t>SEQUENCE {</w:t>
      </w:r>
    </w:p>
    <w:p w:rsidR="00683370" w:rsidRPr="00F02ED9" w:rsidRDefault="00683370" w:rsidP="00683370">
      <w:pPr>
        <w:pStyle w:val="PL"/>
        <w:shd w:val="clear" w:color="auto" w:fill="E6E6E6"/>
      </w:pPr>
      <w:r w:rsidRPr="00F02ED9">
        <w:tab/>
        <w:t>mbms-SupportedBandInfoList-v1700</w:t>
      </w:r>
      <w:r w:rsidRPr="00F02ED9">
        <w:tab/>
      </w:r>
      <w:r w:rsidRPr="00F02ED9">
        <w:tab/>
        <w:t>SEQUENCE (SIZE (1..maxBands)) OF MBMS-SupportedBandInfo-v1700</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MBMS-SupportedBandInfo-r16 ::=</w:t>
      </w:r>
      <w:r w:rsidRPr="00F02ED9">
        <w:tab/>
      </w:r>
      <w:r w:rsidRPr="00F02ED9">
        <w:tab/>
        <w:t>SEQUENCE {</w:t>
      </w:r>
    </w:p>
    <w:p w:rsidR="00683370" w:rsidRPr="00F02ED9" w:rsidRDefault="00683370" w:rsidP="00683370">
      <w:pPr>
        <w:pStyle w:val="PL"/>
        <w:shd w:val="clear" w:color="auto" w:fill="E6E6E6"/>
      </w:pPr>
      <w:r w:rsidRPr="00F02ED9">
        <w:tab/>
        <w:t>subcarrierSpacingMBMS-khz2dot5-r16</w:t>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lastRenderedPageBreak/>
        <w:tab/>
        <w:t>subcarrierSpacingMBMS-khz0dot37-r16</w:t>
      </w:r>
      <w:r w:rsidRPr="00F02ED9">
        <w:tab/>
        <w:t>SEQUENCE {</w:t>
      </w:r>
    </w:p>
    <w:p w:rsidR="00683370" w:rsidRPr="00F02ED9" w:rsidRDefault="00683370" w:rsidP="00683370">
      <w:pPr>
        <w:pStyle w:val="PL"/>
        <w:shd w:val="clear" w:color="auto" w:fill="E6E6E6"/>
      </w:pPr>
      <w:r w:rsidRPr="00F02ED9">
        <w:tab/>
      </w:r>
      <w:r w:rsidRPr="00F02ED9">
        <w:tab/>
        <w:t>timeSeparationSlot2-r16</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tab/>
        <w:t>timeSeparationSlot4-r16</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MBMS-SupportedBandInfo-v1700 ::=</w:t>
      </w:r>
      <w:r w:rsidRPr="00F02ED9">
        <w:tab/>
        <w:t>SEQUENCE {</w:t>
      </w:r>
    </w:p>
    <w:p w:rsidR="00683370" w:rsidRPr="00F02ED9" w:rsidRDefault="00683370" w:rsidP="00683370">
      <w:pPr>
        <w:pStyle w:val="PL"/>
        <w:shd w:val="clear" w:color="auto" w:fill="E6E6E6"/>
      </w:pPr>
      <w:r w:rsidRPr="00F02ED9">
        <w:tab/>
        <w:t>pmch-Bandwidth-n40-r17</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pmch-Bandwidth-n35-r17</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pmch-Bandwidth-n30-r17</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FeMBMS-Unicast-Parameters-r14 ::=</w:t>
      </w:r>
      <w:r w:rsidRPr="00F02ED9">
        <w:tab/>
      </w:r>
      <w:r w:rsidRPr="00F02ED9">
        <w:tab/>
        <w:t>SEQUENCE {</w:t>
      </w:r>
    </w:p>
    <w:p w:rsidR="00683370" w:rsidRPr="00F02ED9" w:rsidRDefault="00683370" w:rsidP="00683370">
      <w:pPr>
        <w:pStyle w:val="PL"/>
        <w:shd w:val="clear" w:color="auto" w:fill="E6E6E6"/>
      </w:pPr>
      <w:r w:rsidRPr="00F02ED9">
        <w:tab/>
        <w:t>unicast-fembmsMixedSCell-r14</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emptyUnicastRegion-r14</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SCPTM-Parameters-r13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scptm-ParallelReception-r13</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scptm-SCell-r13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scptm-NonServingCell-r13</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scptm-AsyncDC-r13</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CE-Parameters-r13 ::=</w:t>
      </w:r>
      <w:r w:rsidRPr="00F02ED9">
        <w:tab/>
      </w:r>
      <w:r w:rsidRPr="00F02ED9">
        <w:tab/>
        <w:t>SEQUENCE {</w:t>
      </w:r>
    </w:p>
    <w:p w:rsidR="00683370" w:rsidRPr="00F02ED9" w:rsidRDefault="00683370" w:rsidP="00683370">
      <w:pPr>
        <w:pStyle w:val="PL"/>
        <w:shd w:val="clear" w:color="auto" w:fill="E6E6E6"/>
      </w:pPr>
      <w:r w:rsidRPr="00F02ED9">
        <w:tab/>
      </w:r>
      <w:r w:rsidRPr="00F02ED9">
        <w:rPr>
          <w:iCs/>
        </w:rPr>
        <w:t>ce-ModeA-r13</w:t>
      </w:r>
      <w:r w:rsidRPr="00F02ED9">
        <w:rPr>
          <w:iCs/>
        </w:rPr>
        <w:tab/>
      </w:r>
      <w:r w:rsidRPr="00F02ED9">
        <w:rPr>
          <w:iCs/>
        </w:rPr>
        <w:tab/>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r>
      <w:r w:rsidRPr="00F02ED9">
        <w:rPr>
          <w:iCs/>
        </w:rPr>
        <w:t>ce-ModeB-r13</w:t>
      </w:r>
      <w:r w:rsidRPr="00F02ED9">
        <w:rPr>
          <w:iCs/>
        </w:rPr>
        <w:tab/>
      </w:r>
      <w:r w:rsidRPr="00F02ED9">
        <w:rPr>
          <w:iCs/>
        </w:rPr>
        <w:tab/>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CE-Parameters-v1320 ::=</w:t>
      </w:r>
      <w:r w:rsidRPr="00F02ED9">
        <w:tab/>
      </w:r>
      <w:r w:rsidRPr="00F02ED9">
        <w:tab/>
        <w:t>SEQUENCE {</w:t>
      </w:r>
    </w:p>
    <w:p w:rsidR="00683370" w:rsidRPr="00F02ED9" w:rsidRDefault="00683370" w:rsidP="00683370">
      <w:pPr>
        <w:pStyle w:val="PL"/>
        <w:shd w:val="clear" w:color="auto" w:fill="E6E6E6"/>
      </w:pPr>
      <w:r w:rsidRPr="00F02ED9">
        <w:tab/>
        <w:t>intraFreqA3-CE-ModeA-r13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intraFreqA3-CE-ModeB-r13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intraFreqHO-CE-ModeA-r13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intraFreqHO-CE-ModeB-r13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CE-Parameters-v1350 ::=</w:t>
      </w:r>
      <w:r w:rsidRPr="00F02ED9">
        <w:tab/>
      </w:r>
      <w:r w:rsidRPr="00F02ED9">
        <w:tab/>
        <w:t>SEQUENCE {</w:t>
      </w:r>
    </w:p>
    <w:p w:rsidR="00683370" w:rsidRPr="00F02ED9" w:rsidRDefault="00683370" w:rsidP="00683370">
      <w:pPr>
        <w:pStyle w:val="PL"/>
        <w:shd w:val="clear" w:color="auto" w:fill="E6E6E6"/>
      </w:pPr>
      <w:r w:rsidRPr="00F02ED9">
        <w:tab/>
        <w:t>unicastFrequencyHopping-r13</w:t>
      </w:r>
      <w:r w:rsidRPr="00F02ED9">
        <w:rPr>
          <w:iCs/>
        </w:rPr>
        <w:tab/>
      </w:r>
      <w:r w:rsidRPr="00F02ED9">
        <w:rPr>
          <w:iCs/>
        </w:rPr>
        <w:tab/>
      </w:r>
      <w:r w:rsidRPr="00F02ED9">
        <w:rPr>
          <w:iCs/>
        </w:rPr>
        <w:tab/>
      </w:r>
      <w:r w:rsidRPr="00F02ED9">
        <w:rPr>
          <w:iCs/>
        </w:rPr>
        <w:tab/>
      </w:r>
      <w:r w:rsidRPr="00F02ED9">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CE-Parameters-v1370 ::=</w:t>
      </w:r>
      <w:r w:rsidRPr="00F02ED9">
        <w:tab/>
      </w:r>
      <w:r w:rsidRPr="00F02ED9">
        <w:tab/>
        <w:t>SEQUENCE {</w:t>
      </w:r>
    </w:p>
    <w:p w:rsidR="00683370" w:rsidRPr="00F02ED9" w:rsidRDefault="00683370" w:rsidP="00683370">
      <w:pPr>
        <w:pStyle w:val="PL"/>
        <w:shd w:val="clear" w:color="auto" w:fill="E6E6E6"/>
      </w:pPr>
      <w:r w:rsidRPr="00F02ED9">
        <w:tab/>
        <w:t>tm9-CE-ModeA-r13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ab/>
        <w:t>tm9-CE-ModeB-r13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CE-Parameters-v1380 ::=</w:t>
      </w:r>
      <w:r w:rsidRPr="00F02ED9">
        <w:tab/>
      </w:r>
      <w:r w:rsidRPr="00F02ED9">
        <w:tab/>
        <w:t>SEQUENCE {</w:t>
      </w:r>
    </w:p>
    <w:p w:rsidR="00683370" w:rsidRPr="00F02ED9" w:rsidRDefault="00683370" w:rsidP="00683370">
      <w:pPr>
        <w:pStyle w:val="PL"/>
        <w:shd w:val="clear" w:color="auto" w:fill="E6E6E6"/>
      </w:pPr>
      <w:r w:rsidRPr="00F02ED9">
        <w:tab/>
        <w:t>tm6-CE-ModeA-r13</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CE-Parameters-v1430 ::=</w:t>
      </w:r>
      <w:r w:rsidRPr="00F02ED9">
        <w:tab/>
      </w:r>
      <w:r w:rsidRPr="00F02ED9">
        <w:tab/>
        <w:t>SEQUENCE {</w:t>
      </w:r>
    </w:p>
    <w:p w:rsidR="00683370" w:rsidRPr="00F02ED9" w:rsidRDefault="00683370" w:rsidP="00683370">
      <w:pPr>
        <w:pStyle w:val="PL"/>
        <w:shd w:val="clear" w:color="auto" w:fill="E6E6E6"/>
      </w:pPr>
      <w:r w:rsidRPr="00F02ED9">
        <w:tab/>
        <w:t>ce-SwitchWithoutHO-r14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rPr>
          <w:lang w:eastAsia="zh-CN"/>
        </w:rPr>
      </w:pPr>
      <w:bookmarkStart w:id="300" w:name="_Hlk42786865"/>
      <w:r w:rsidRPr="00F02ED9">
        <w:rPr>
          <w:lang w:eastAsia="zh-CN"/>
        </w:rPr>
        <w:t>CE-MultiTB-Parameters-r16 ::=</w:t>
      </w:r>
      <w:r w:rsidRPr="00F02ED9">
        <w:rPr>
          <w:lang w:eastAsia="zh-CN"/>
        </w:rPr>
        <w:tab/>
        <w:t>SEQUENCE {</w:t>
      </w:r>
    </w:p>
    <w:p w:rsidR="00683370" w:rsidRPr="00F02ED9" w:rsidRDefault="00683370" w:rsidP="00683370">
      <w:pPr>
        <w:pStyle w:val="PL"/>
        <w:shd w:val="clear" w:color="auto" w:fill="E6E6E6"/>
        <w:rPr>
          <w:lang w:eastAsia="zh-CN"/>
        </w:rPr>
      </w:pPr>
      <w:r w:rsidRPr="00F02ED9">
        <w:rPr>
          <w:lang w:eastAsia="zh-CN"/>
        </w:rPr>
        <w:tab/>
        <w:t>pdsch-MultiTB-CE-ModeA-r16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pdsch-MultiTB-CE-ModeB-r16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pusch-MultiTB-CE-ModeA-r16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pusch-MultiTB-CE-ModeB-r16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ce-MultiTB-64QAM-r16</w:t>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ce-MultiTB-EarlyTermination-r16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ce-MultiTB-FrequencyHopping-r16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ce-MultiTB-HARQ-AckBundling-r16</w:t>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ce-MultiTB-Interleaving-r16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ce-MultiTB-SubPRB-r16</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w:t>
      </w:r>
    </w:p>
    <w:bookmarkEnd w:id="300"/>
    <w:p w:rsidR="00683370" w:rsidRPr="00F02ED9" w:rsidRDefault="00683370" w:rsidP="00683370">
      <w:pPr>
        <w:pStyle w:val="PL"/>
        <w:shd w:val="clear" w:color="auto" w:fill="E6E6E6"/>
        <w:rPr>
          <w:lang w:eastAsia="zh-CN"/>
        </w:rPr>
      </w:pPr>
    </w:p>
    <w:p w:rsidR="00683370" w:rsidRPr="00F02ED9" w:rsidRDefault="00683370" w:rsidP="00683370">
      <w:pPr>
        <w:pStyle w:val="PL"/>
        <w:shd w:val="clear" w:color="auto" w:fill="E6E6E6"/>
        <w:rPr>
          <w:lang w:eastAsia="zh-CN"/>
        </w:rPr>
      </w:pPr>
      <w:r w:rsidRPr="00F02ED9">
        <w:rPr>
          <w:lang w:eastAsia="zh-CN"/>
        </w:rPr>
        <w:t>CE-ResourceResvParameters-r16 ::=</w:t>
      </w:r>
      <w:r w:rsidRPr="00F02ED9">
        <w:rPr>
          <w:lang w:eastAsia="zh-CN"/>
        </w:rPr>
        <w:tab/>
        <w:t>SEQUENCE {</w:t>
      </w:r>
    </w:p>
    <w:p w:rsidR="00683370" w:rsidRPr="00F02ED9" w:rsidRDefault="00683370" w:rsidP="00683370">
      <w:pPr>
        <w:pStyle w:val="PL"/>
        <w:shd w:val="clear" w:color="auto" w:fill="E6E6E6"/>
        <w:rPr>
          <w:lang w:eastAsia="zh-CN"/>
        </w:rPr>
      </w:pPr>
      <w:r w:rsidRPr="00F02ED9">
        <w:rPr>
          <w:lang w:eastAsia="zh-CN"/>
        </w:rPr>
        <w:tab/>
        <w:t>subframeResourceResvDL-CE-ModeA-r16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subframeResourceResvDL-CE-ModeB-r16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subframeResourceResvUL-CE-ModeA-r16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subframeResourceResvUL-CE-ModeB-r16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slotSymbolResourceResvDL-CE-ModeA-r16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slotSymbolResourceResvDL-CE-ModeB-r16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slotSymbolResourceResvUL-CE-ModeA-r16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slotSymbolResourceResvUL-CE-ModeB-r16</w:t>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subcarrierPuncturingCE-ModeA-r16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ab/>
        <w:t>subcarrierPuncturingCE-ModeB-r16</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zh-CN"/>
        </w:rPr>
      </w:pPr>
      <w:r w:rsidRPr="00F02ED9">
        <w:rPr>
          <w:lang w:eastAsia="zh-CN"/>
        </w:rPr>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LAA-Parameters-r13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crossCarrierSchedulingLAA-DL-r13</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csi-RS-DRS-RRM-MeasurementsLAA-r13</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downlinkLAA-r13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endingDwPTS-r13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secondSlotStartingPosition-r13</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tm9-LAA-r13</w:t>
      </w:r>
      <w:r w:rsidRPr="00F02ED9">
        <w:tab/>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tm10-LAA-r13</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LAA-Parameters-v1430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crossCarrierSchedulingLAA-UL-r14</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uplinkLAA-r14</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twoStepSchedulingTimingInfo-r14</w:t>
      </w:r>
      <w:r w:rsidRPr="00F02ED9">
        <w:tab/>
      </w:r>
      <w:r w:rsidRPr="00F02ED9">
        <w:tab/>
      </w:r>
      <w:r w:rsidRPr="00F02ED9">
        <w:tab/>
      </w:r>
      <w:r w:rsidRPr="00F02ED9">
        <w:tab/>
        <w:t>ENUMERATED {nPlus1, nPlus2, nPlus3}</w:t>
      </w:r>
      <w:r w:rsidRPr="00F02ED9">
        <w:tab/>
        <w:t>OPTIONAL,</w:t>
      </w:r>
    </w:p>
    <w:p w:rsidR="00683370" w:rsidRPr="00F02ED9" w:rsidRDefault="00683370" w:rsidP="00683370">
      <w:pPr>
        <w:pStyle w:val="PL"/>
        <w:shd w:val="clear" w:color="auto" w:fill="E6E6E6"/>
      </w:pPr>
      <w:r w:rsidRPr="00F02ED9">
        <w:tab/>
        <w:t>uss-BlindDecodingAdjustment-r14</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uss-BlindDecodingReduction-r14</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outOfSequenceGrantHandling-r14</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bookmarkStart w:id="301" w:name="_Hlk523484240"/>
      <w:r w:rsidRPr="00F02ED9">
        <w:t>LAA-Parameters-v1530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aul-r15</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laa-PUSCH-Mode1-r15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laa-PUSCH-Mode2-r15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laa-PUSCH-Mode3-r15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bookmarkEnd w:id="301"/>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WLAN-IW-Parameters-r12 ::=</w:t>
      </w:r>
      <w:r w:rsidRPr="00F02ED9">
        <w:tab/>
        <w:t>SEQUENCE {</w:t>
      </w:r>
    </w:p>
    <w:p w:rsidR="00683370" w:rsidRPr="00F02ED9" w:rsidRDefault="00683370" w:rsidP="00683370">
      <w:pPr>
        <w:pStyle w:val="PL"/>
        <w:shd w:val="clear" w:color="auto" w:fill="E6E6E6"/>
      </w:pPr>
      <w:r w:rsidRPr="00F02ED9">
        <w:tab/>
        <w:t>wlan-IW-RAN-Rules-r12</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wlan-IW-ANDSF-Policies-r12</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LWA-Parameters-r13 ::=</w:t>
      </w:r>
      <w:r w:rsidRPr="00F02ED9">
        <w:tab/>
      </w:r>
      <w:r w:rsidRPr="00F02ED9">
        <w:tab/>
        <w:t>SEQUENCE {</w:t>
      </w:r>
    </w:p>
    <w:p w:rsidR="00683370" w:rsidRPr="00F02ED9" w:rsidRDefault="00683370" w:rsidP="00683370">
      <w:pPr>
        <w:pStyle w:val="PL"/>
        <w:shd w:val="clear" w:color="auto" w:fill="E6E6E6"/>
      </w:pPr>
      <w:r w:rsidRPr="00F02ED9">
        <w:tab/>
        <w:t>lwa-r13</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lwa-SplitBearer-r13</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wlan-MAC-Address-r13</w:t>
      </w:r>
      <w:r w:rsidRPr="00F02ED9">
        <w:tab/>
      </w:r>
      <w:r w:rsidRPr="00F02ED9">
        <w:tab/>
        <w:t>OCTET STRING (SIZE (6))</w:t>
      </w:r>
      <w:r w:rsidRPr="00F02ED9">
        <w:tab/>
      </w:r>
      <w:r w:rsidRPr="00F02ED9">
        <w:tab/>
        <w:t>OPTIONAL,</w:t>
      </w:r>
    </w:p>
    <w:p w:rsidR="00683370" w:rsidRPr="00F02ED9" w:rsidRDefault="00683370" w:rsidP="00683370">
      <w:pPr>
        <w:pStyle w:val="PL"/>
        <w:shd w:val="clear" w:color="auto" w:fill="E6E6E6"/>
      </w:pPr>
      <w:r w:rsidRPr="00F02ED9">
        <w:tab/>
        <w:t>lwa-BufferSize-r13</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LWA-Parameters-v1430 ::=</w:t>
      </w:r>
      <w:r w:rsidRPr="00F02ED9">
        <w:tab/>
      </w:r>
      <w:r w:rsidRPr="00F02ED9">
        <w:tab/>
        <w:t>SEQUENCE {</w:t>
      </w:r>
    </w:p>
    <w:p w:rsidR="00683370" w:rsidRPr="00F02ED9" w:rsidRDefault="00683370" w:rsidP="00683370">
      <w:pPr>
        <w:pStyle w:val="PL"/>
        <w:shd w:val="clear" w:color="auto" w:fill="E6E6E6"/>
      </w:pPr>
      <w:r w:rsidRPr="00F02ED9">
        <w:tab/>
        <w:t>lwa-HO-WithoutWT-Change-r14</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lwa-UL-r14</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wlan-PeriodicMeas-r14</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wlan-ReportAnyWLAN-r14</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wlan-SupportedDataRate-r14</w:t>
      </w:r>
      <w:r w:rsidRPr="00F02ED9">
        <w:tab/>
      </w:r>
      <w:r w:rsidRPr="00F02ED9">
        <w:tab/>
      </w:r>
      <w:r w:rsidRPr="00F02ED9">
        <w:tab/>
        <w:t>INTEGER (1..2048)</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LWA-Parameters-v1440 ::=</w:t>
      </w:r>
      <w:r w:rsidRPr="00F02ED9">
        <w:tab/>
      </w:r>
      <w:r w:rsidRPr="00F02ED9">
        <w:tab/>
        <w:t>SEQUENCE {</w:t>
      </w:r>
    </w:p>
    <w:p w:rsidR="00683370" w:rsidRPr="00F02ED9" w:rsidRDefault="00683370" w:rsidP="00683370">
      <w:pPr>
        <w:pStyle w:val="PL"/>
        <w:shd w:val="clear" w:color="auto" w:fill="E6E6E6"/>
      </w:pPr>
      <w:r w:rsidRPr="00F02ED9">
        <w:tab/>
        <w:t>lwa-RLC-UM-r14</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WLAN-IW-Parameters-v1310 ::=</w:t>
      </w:r>
      <w:r w:rsidRPr="00F02ED9">
        <w:tab/>
        <w:t>SEQUENCE {</w:t>
      </w:r>
    </w:p>
    <w:p w:rsidR="00683370" w:rsidRPr="00F02ED9" w:rsidRDefault="00683370" w:rsidP="00683370">
      <w:pPr>
        <w:pStyle w:val="PL"/>
        <w:shd w:val="clear" w:color="auto" w:fill="E6E6E6"/>
      </w:pPr>
      <w:r w:rsidRPr="00F02ED9">
        <w:tab/>
        <w:t>rclwi-r13</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LWIP-Parameters-r13 ::=</w:t>
      </w:r>
      <w:r w:rsidRPr="00F02ED9">
        <w:tab/>
      </w:r>
      <w:r w:rsidRPr="00F02ED9">
        <w:tab/>
        <w:t>SEQUENCE {</w:t>
      </w:r>
    </w:p>
    <w:p w:rsidR="00683370" w:rsidRPr="00F02ED9" w:rsidRDefault="00683370" w:rsidP="00683370">
      <w:pPr>
        <w:pStyle w:val="PL"/>
        <w:shd w:val="clear" w:color="auto" w:fill="E6E6E6"/>
      </w:pPr>
      <w:r w:rsidRPr="00F02ED9">
        <w:tab/>
        <w:t>lwip-r13</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LWIP-Parameters-v1430 ::=</w:t>
      </w:r>
      <w:r w:rsidRPr="00F02ED9">
        <w:tab/>
      </w:r>
      <w:r w:rsidRPr="00F02ED9">
        <w:tab/>
        <w:t>SEQUENCE {</w:t>
      </w:r>
    </w:p>
    <w:p w:rsidR="00683370" w:rsidRPr="00F02ED9" w:rsidRDefault="00683370" w:rsidP="00683370">
      <w:pPr>
        <w:pStyle w:val="PL"/>
        <w:shd w:val="clear" w:color="auto" w:fill="E6E6E6"/>
      </w:pPr>
      <w:r w:rsidRPr="00F02ED9">
        <w:tab/>
        <w:t>lwip-Aggregation-DL-r14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lwip-Aggregation-UL-r14</w:t>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NAICS-Capability-List-r12 ::= SEQUENCE (SIZE (1..maxNAICS-Entries-r12)) OF NAICS-Capability-Entry-r12</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NAICS-Capability-Entry-r12</w:t>
      </w:r>
      <w:r w:rsidRPr="00F02ED9">
        <w:tab/>
        <w:t>::=</w:t>
      </w:r>
      <w:r w:rsidRPr="00F02ED9">
        <w:tab/>
        <w:t>SEQUENCE {</w:t>
      </w:r>
    </w:p>
    <w:p w:rsidR="00683370" w:rsidRPr="00F02ED9" w:rsidRDefault="00683370" w:rsidP="00683370">
      <w:pPr>
        <w:pStyle w:val="PL"/>
        <w:shd w:val="clear" w:color="auto" w:fill="E6E6E6"/>
      </w:pPr>
      <w:r w:rsidRPr="00F02ED9">
        <w:tab/>
        <w:t>numberOfNAICS-CapableCC-r12</w:t>
      </w:r>
      <w:r w:rsidRPr="00F02ED9">
        <w:tab/>
      </w:r>
      <w:r w:rsidRPr="00F02ED9">
        <w:tab/>
      </w:r>
      <w:r w:rsidRPr="00F02ED9">
        <w:tab/>
      </w:r>
      <w:r w:rsidRPr="00F02ED9">
        <w:tab/>
        <w:t>INTEGER(1..5),</w:t>
      </w:r>
    </w:p>
    <w:p w:rsidR="00683370" w:rsidRPr="00F02ED9" w:rsidRDefault="00683370" w:rsidP="00683370">
      <w:pPr>
        <w:pStyle w:val="PL"/>
        <w:shd w:val="clear" w:color="auto" w:fill="E6E6E6"/>
      </w:pPr>
      <w:r w:rsidRPr="00F02ED9">
        <w:tab/>
        <w:t>numberOfAggregatedPRB-r12</w:t>
      </w:r>
      <w:r w:rsidRPr="00F02ED9">
        <w:tab/>
      </w:r>
      <w:r w:rsidRPr="00F02ED9">
        <w:tab/>
      </w:r>
      <w:r w:rsidRPr="00F02ED9">
        <w:tab/>
      </w:r>
      <w:r w:rsidRPr="00F02ED9">
        <w:tab/>
        <w:t>ENUMERATED {</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n50, n75, n100, n125, n150, n175,</w:t>
      </w:r>
    </w:p>
    <w:p w:rsidR="00683370" w:rsidRPr="00F02ED9" w:rsidRDefault="00683370" w:rsidP="00683370">
      <w:pPr>
        <w:pStyle w:val="PL"/>
        <w:shd w:val="clear" w:color="auto" w:fill="E6E6E6"/>
        <w:tabs>
          <w:tab w:val="clear" w:pos="7296"/>
          <w:tab w:val="clear" w:pos="7680"/>
          <w:tab w:val="clear" w:pos="8448"/>
          <w:tab w:val="clear" w:pos="8832"/>
          <w:tab w:val="clear" w:pos="9216"/>
        </w:tabs>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n200, n225, n250, n275, n300, n350,</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n400, n450, n500, spare},</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SL-Parameters-r12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lastRenderedPageBreak/>
        <w:tab/>
        <w:t>commSimultaneousTx-r12</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commSupportedBands-r12</w:t>
      </w:r>
      <w:r w:rsidRPr="00F02ED9">
        <w:tab/>
      </w:r>
      <w:r w:rsidRPr="00F02ED9">
        <w:tab/>
      </w:r>
      <w:r w:rsidRPr="00F02ED9">
        <w:tab/>
      </w:r>
      <w:r w:rsidRPr="00F02ED9">
        <w:tab/>
      </w:r>
      <w:r w:rsidRPr="00F02ED9">
        <w:tab/>
        <w:t>FreqBandIndicatorListEUTRA-r12</w:t>
      </w:r>
      <w:r w:rsidRPr="00F02ED9">
        <w:tab/>
        <w:t>OPTIONAL,</w:t>
      </w:r>
    </w:p>
    <w:p w:rsidR="00683370" w:rsidRPr="00F02ED9" w:rsidRDefault="00683370" w:rsidP="00683370">
      <w:pPr>
        <w:pStyle w:val="PL"/>
        <w:shd w:val="clear" w:color="auto" w:fill="E6E6E6"/>
      </w:pPr>
      <w:r w:rsidRPr="00F02ED9">
        <w:tab/>
        <w:t>discSupportedBands-r12</w:t>
      </w:r>
      <w:r w:rsidRPr="00F02ED9">
        <w:tab/>
      </w:r>
      <w:r w:rsidRPr="00F02ED9">
        <w:tab/>
      </w:r>
      <w:r w:rsidRPr="00F02ED9">
        <w:tab/>
      </w:r>
      <w:r w:rsidRPr="00F02ED9">
        <w:tab/>
      </w:r>
      <w:r w:rsidRPr="00F02ED9">
        <w:tab/>
        <w:t>SupportedBandInfoList-r12</w:t>
      </w:r>
      <w:r w:rsidRPr="00F02ED9">
        <w:tab/>
        <w:t>OPTIONAL,</w:t>
      </w:r>
    </w:p>
    <w:p w:rsidR="00683370" w:rsidRPr="00F02ED9" w:rsidRDefault="00683370" w:rsidP="00683370">
      <w:pPr>
        <w:pStyle w:val="PL"/>
        <w:shd w:val="clear" w:color="auto" w:fill="E6E6E6"/>
      </w:pPr>
      <w:r w:rsidRPr="00F02ED9">
        <w:tab/>
        <w:t>discScheduledResourceAlloc-r12</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disc-UE-SelectedResourceAlloc-r12</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disc-SLSS-r12</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discSupportedProc-r12</w:t>
      </w:r>
      <w:r w:rsidRPr="00F02ED9">
        <w:tab/>
      </w:r>
      <w:r w:rsidRPr="00F02ED9">
        <w:tab/>
      </w:r>
      <w:r w:rsidRPr="00F02ED9">
        <w:tab/>
      </w:r>
      <w:r w:rsidRPr="00F02ED9">
        <w:tab/>
      </w:r>
      <w:r w:rsidRPr="00F02ED9">
        <w:tab/>
        <w:t>ENUMERATED {n50, n400}</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SL-Parameters-v1310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discSysInfoReporting-r13</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commMultipleTx-r13</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discInterFreqTx-r13</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discPeriodicSLSS-r13</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SL-Parameters-v1430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zoneBasedPoolSelection-r14</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ue-AutonomousWithFullSensing-r14</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ue-AutonomousWithPartialSensing-r14</w:t>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sl-CongestionControl-r14</w:t>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v2x-TxWithShortResvInterval-r14</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v2x-numberTxRxTiming-r14</w:t>
      </w:r>
      <w:r w:rsidRPr="00F02ED9">
        <w:tab/>
      </w:r>
      <w:r w:rsidRPr="00F02ED9">
        <w:tab/>
      </w:r>
      <w:r w:rsidRPr="00F02ED9">
        <w:tab/>
      </w:r>
      <w:r w:rsidRPr="00F02ED9">
        <w:tab/>
        <w:t>INTEGER(1..16)</w:t>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v2x-nonAdjacentPSCCH-PSSCH-r14</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slss-TxRx-r14</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v2x-SupportedBandCombinationList-r14</w:t>
      </w:r>
      <w:r w:rsidRPr="00F02ED9">
        <w:tab/>
        <w:t>V2X-SupportedBandCombination-r14</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SL-Parameters-v1530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slss-SupportedTxFreq-r15</w:t>
      </w:r>
      <w:r w:rsidRPr="00F02ED9">
        <w:tab/>
      </w:r>
      <w:r w:rsidRPr="00F02ED9">
        <w:tab/>
      </w:r>
      <w:r w:rsidRPr="00F02ED9">
        <w:tab/>
      </w:r>
      <w:r w:rsidRPr="00F02ED9">
        <w:tab/>
        <w:t>ENUMERATED {single, multiple}</w:t>
      </w:r>
      <w:r w:rsidRPr="00F02ED9">
        <w:tab/>
      </w:r>
      <w:r w:rsidRPr="00F02ED9">
        <w:tab/>
        <w:t>OPTIONAL,</w:t>
      </w:r>
    </w:p>
    <w:p w:rsidR="00683370" w:rsidRPr="00F02ED9" w:rsidRDefault="00683370" w:rsidP="00683370">
      <w:pPr>
        <w:pStyle w:val="PL"/>
        <w:shd w:val="clear" w:color="auto" w:fill="E6E6E6"/>
      </w:pPr>
      <w:r w:rsidRPr="00F02ED9">
        <w:tab/>
        <w:t>sl-64QAM-Tx-r15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sl-TxDiversity-r15</w:t>
      </w:r>
      <w:r w:rsidRPr="00F02ED9">
        <w:tab/>
      </w:r>
      <w:r w:rsidRPr="00F02ED9">
        <w:tab/>
      </w:r>
      <w:r w:rsidRPr="00F02ED9">
        <w:tab/>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ue-CategorySL-r15</w:t>
      </w:r>
      <w:r w:rsidRPr="00F02ED9">
        <w:tab/>
      </w:r>
      <w:r w:rsidRPr="00F02ED9">
        <w:tab/>
      </w:r>
      <w:r w:rsidRPr="00F02ED9">
        <w:tab/>
      </w:r>
      <w:r w:rsidRPr="00F02ED9">
        <w:tab/>
      </w:r>
      <w:r w:rsidRPr="00F02ED9">
        <w:tab/>
      </w:r>
      <w:r w:rsidRPr="00F02ED9">
        <w:tab/>
        <w:t>UE-CategorySL-r15</w:t>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v2x-SupportedBandCombinationList-v1530</w:t>
      </w:r>
      <w:r w:rsidRPr="00F02ED9">
        <w:tab/>
        <w:t>V2X-SupportedBandCombination-v1530</w:t>
      </w:r>
      <w:r w:rsidRPr="00F02ED9">
        <w:tab/>
        <w:t>OPTIONAL</w:t>
      </w:r>
    </w:p>
    <w:p w:rsidR="00683370" w:rsidRPr="00F02ED9" w:rsidRDefault="00683370" w:rsidP="00683370">
      <w:pPr>
        <w:pStyle w:val="PL"/>
        <w:shd w:val="clear" w:color="auto" w:fill="E6E6E6"/>
        <w:rPr>
          <w:rFonts w:cs="Courier New"/>
          <w:lang w:eastAsia="zh-CN"/>
        </w:rPr>
      </w:pPr>
      <w:r w:rsidRPr="00F02ED9">
        <w:t>}</w:t>
      </w:r>
    </w:p>
    <w:p w:rsidR="00683370" w:rsidRPr="00F02ED9" w:rsidRDefault="00683370" w:rsidP="00683370">
      <w:pPr>
        <w:pStyle w:val="PL"/>
        <w:shd w:val="clear" w:color="auto" w:fill="E6E6E6"/>
        <w:rPr>
          <w:rFonts w:cs="Courier New"/>
          <w:lang w:eastAsia="zh-CN"/>
        </w:rPr>
      </w:pPr>
    </w:p>
    <w:p w:rsidR="00683370" w:rsidRPr="00F02ED9" w:rsidRDefault="00683370" w:rsidP="00683370">
      <w:pPr>
        <w:pStyle w:val="PL"/>
        <w:shd w:val="clear" w:color="auto" w:fill="E6E6E6"/>
        <w:rPr>
          <w:rFonts w:eastAsia="宋体"/>
          <w:lang w:eastAsia="en-US"/>
        </w:rPr>
      </w:pPr>
      <w:r w:rsidRPr="00F02ED9">
        <w:t>SL-Parameters-v</w:t>
      </w:r>
      <w:r w:rsidRPr="00F02ED9">
        <w:rPr>
          <w:lang w:eastAsia="zh-CN"/>
        </w:rPr>
        <w:t>1540</w:t>
      </w:r>
      <w:r w:rsidRPr="00F02ED9">
        <w:t xml:space="preserve"> ::=</w:t>
      </w:r>
      <w:r w:rsidRPr="00F02ED9">
        <w:tab/>
      </w:r>
      <w:r w:rsidRPr="00F02ED9">
        <w:tab/>
      </w:r>
      <w:r w:rsidRPr="00F02ED9">
        <w:tab/>
      </w:r>
      <w:r w:rsidRPr="00F02ED9">
        <w:tab/>
        <w:t>SEQUENCE {</w:t>
      </w:r>
    </w:p>
    <w:p w:rsidR="00683370" w:rsidRPr="00F02ED9" w:rsidRDefault="00683370" w:rsidP="00683370">
      <w:pPr>
        <w:pStyle w:val="PL"/>
        <w:shd w:val="clear" w:color="auto" w:fill="E6E6E6"/>
        <w:rPr>
          <w:lang w:eastAsia="zh-CN"/>
        </w:rPr>
      </w:pPr>
      <w:r w:rsidRPr="00F02ED9">
        <w:rPr>
          <w:lang w:eastAsia="zh-CN"/>
        </w:rPr>
        <w:tab/>
        <w:t>sl-64QAM-Rx-r15</w:t>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r>
      <w:r w:rsidRPr="00F02ED9">
        <w:rPr>
          <w:lang w:eastAsia="zh-CN"/>
        </w:rPr>
        <w:tab/>
      </w:r>
      <w:r w:rsidRPr="00F02ED9">
        <w:t>ENUMERATED {supported}</w:t>
      </w:r>
      <w:r w:rsidRPr="00F02ED9">
        <w:tab/>
      </w:r>
      <w:r w:rsidRPr="00F02ED9">
        <w:tab/>
      </w:r>
      <w:r w:rsidRPr="00F02ED9">
        <w:rPr>
          <w:lang w:eastAsia="zh-CN"/>
        </w:rPr>
        <w:tab/>
      </w:r>
      <w:r w:rsidRPr="00F02ED9">
        <w:rPr>
          <w:lang w:eastAsia="zh-CN"/>
        </w:rPr>
        <w:tab/>
      </w:r>
      <w:r w:rsidRPr="00F02ED9">
        <w:t>OPTIONAL</w:t>
      </w:r>
      <w:r w:rsidRPr="00F02ED9">
        <w:rPr>
          <w:lang w:eastAsia="zh-CN"/>
        </w:rPr>
        <w:t>,</w:t>
      </w:r>
    </w:p>
    <w:p w:rsidR="00683370" w:rsidRPr="00F02ED9" w:rsidRDefault="00683370" w:rsidP="00683370">
      <w:pPr>
        <w:pStyle w:val="PL"/>
        <w:shd w:val="clear" w:color="auto" w:fill="E6E6E6"/>
        <w:rPr>
          <w:lang w:eastAsia="zh-CN"/>
        </w:rPr>
      </w:pPr>
      <w:r w:rsidRPr="00F02ED9">
        <w:rPr>
          <w:lang w:eastAsia="zh-CN"/>
        </w:rPr>
        <w:tab/>
        <w:t>sl-RateMatchingTBSScaling-r15</w:t>
      </w:r>
      <w:r w:rsidRPr="00F02ED9">
        <w:rPr>
          <w:lang w:eastAsia="zh-CN"/>
        </w:rPr>
        <w:tab/>
      </w:r>
      <w:r w:rsidRPr="00F02ED9">
        <w:rPr>
          <w:lang w:eastAsia="zh-CN"/>
        </w:rPr>
        <w:tab/>
      </w:r>
      <w:r w:rsidRPr="00F02ED9">
        <w:rPr>
          <w:lang w:eastAsia="zh-CN"/>
        </w:rPr>
        <w:tab/>
        <w:t>ENUMERATED {supported}</w:t>
      </w:r>
      <w:r w:rsidRPr="00F02ED9">
        <w:rPr>
          <w:lang w:eastAsia="zh-CN"/>
        </w:rPr>
        <w:tab/>
      </w:r>
      <w:r w:rsidRPr="00F02ED9">
        <w:rPr>
          <w:lang w:eastAsia="zh-CN"/>
        </w:rPr>
        <w:tab/>
      </w:r>
      <w:r w:rsidRPr="00F02ED9">
        <w:rPr>
          <w:lang w:eastAsia="zh-CN"/>
        </w:rPr>
        <w:tab/>
      </w:r>
      <w:r w:rsidRPr="00F02ED9">
        <w:rPr>
          <w:lang w:eastAsia="zh-CN"/>
        </w:rPr>
        <w:tab/>
        <w:t>OPTIONAL,</w:t>
      </w:r>
    </w:p>
    <w:p w:rsidR="00683370" w:rsidRPr="00F02ED9" w:rsidRDefault="00683370" w:rsidP="00683370">
      <w:pPr>
        <w:pStyle w:val="PL"/>
        <w:shd w:val="clear" w:color="auto" w:fill="E6E6E6"/>
        <w:rPr>
          <w:lang w:eastAsia="en-US"/>
        </w:rPr>
      </w:pPr>
      <w:r w:rsidRPr="00F02ED9">
        <w:tab/>
        <w:t>sl-LowT2min-r15</w:t>
      </w:r>
      <w:r w:rsidRPr="00F02ED9">
        <w:tab/>
      </w:r>
      <w:r w:rsidRPr="00F02ED9">
        <w:tab/>
      </w:r>
      <w:r w:rsidRPr="00F02ED9">
        <w:tab/>
      </w:r>
      <w:r w:rsidRPr="00F02ED9">
        <w:tab/>
      </w:r>
      <w:r w:rsidRPr="00F02ED9">
        <w:tab/>
      </w:r>
      <w:r w:rsidRPr="00F02ED9">
        <w:tab/>
      </w:r>
      <w:r w:rsidRPr="00F02ED9">
        <w:tab/>
        <w:t>ENUMERATED {supported}</w:t>
      </w:r>
      <w:r w:rsidRPr="00F02ED9">
        <w:tab/>
      </w:r>
      <w:r w:rsidRPr="00F02ED9">
        <w:tab/>
      </w:r>
      <w:r w:rsidRPr="00F02ED9">
        <w:rPr>
          <w:lang w:eastAsia="zh-CN"/>
        </w:rPr>
        <w:tab/>
      </w:r>
      <w:r w:rsidRPr="00F02ED9">
        <w:rPr>
          <w:lang w:eastAsia="zh-CN"/>
        </w:rPr>
        <w:tab/>
      </w:r>
      <w:r w:rsidRPr="00F02ED9">
        <w:t>OPTIONAL,</w:t>
      </w:r>
    </w:p>
    <w:p w:rsidR="00683370" w:rsidRPr="00F02ED9" w:rsidRDefault="00683370" w:rsidP="00683370">
      <w:pPr>
        <w:pStyle w:val="PL"/>
        <w:shd w:val="clear" w:color="auto" w:fill="E6E6E6"/>
      </w:pPr>
      <w:r w:rsidRPr="00F02ED9">
        <w:tab/>
        <w:t>v2x-SensingReportingMode3-r15</w:t>
      </w:r>
      <w:r w:rsidRPr="00F02ED9">
        <w:tab/>
      </w:r>
      <w:r w:rsidRPr="00F02ED9">
        <w:tab/>
      </w:r>
      <w:r w:rsidRPr="00F02ED9">
        <w:tab/>
        <w:t>ENUMERATED {supported}</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rPr>
          <w:rFonts w:cs="Courier New"/>
          <w:lang w:eastAsia="zh-CN"/>
        </w:rPr>
      </w:pPr>
    </w:p>
    <w:p w:rsidR="00683370" w:rsidRPr="00F02ED9" w:rsidRDefault="00683370" w:rsidP="00683370">
      <w:pPr>
        <w:pStyle w:val="PL"/>
        <w:shd w:val="clear" w:color="auto" w:fill="E6E6E6"/>
      </w:pPr>
      <w:r w:rsidRPr="00F02ED9">
        <w:t>SL-Parameters-v1610 ::=</w:t>
      </w:r>
      <w:r w:rsidRPr="00F02ED9">
        <w:tab/>
      </w:r>
      <w:r w:rsidRPr="00F02ED9">
        <w:tab/>
        <w:t>SEQUENCE {</w:t>
      </w:r>
    </w:p>
    <w:p w:rsidR="00683370" w:rsidRPr="00F02ED9" w:rsidRDefault="00683370" w:rsidP="00683370">
      <w:pPr>
        <w:pStyle w:val="PL"/>
        <w:shd w:val="clear" w:color="auto" w:fill="E6E6E6"/>
      </w:pPr>
      <w:r w:rsidRPr="00F02ED9">
        <w:tab/>
        <w:t>sl-ParameterNR-r16</w:t>
      </w:r>
      <w:r w:rsidRPr="00F02ED9">
        <w:tab/>
      </w:r>
      <w:r w:rsidRPr="00F02ED9">
        <w:tab/>
      </w:r>
      <w:r w:rsidRPr="00F02ED9">
        <w:tab/>
        <w:t>OCTET STRING</w:t>
      </w:r>
      <w:r w:rsidRPr="00F02ED9">
        <w:tab/>
      </w:r>
      <w:r w:rsidRPr="00F02ED9">
        <w:tab/>
      </w:r>
      <w:r w:rsidRPr="00F02ED9">
        <w:tab/>
      </w:r>
      <w:r w:rsidRPr="00F02ED9">
        <w:tab/>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dummy</w:t>
      </w:r>
      <w:r w:rsidRPr="00F02ED9">
        <w:tab/>
      </w:r>
      <w:r w:rsidRPr="00F02ED9">
        <w:tab/>
      </w:r>
      <w:r w:rsidRPr="00F02ED9">
        <w:tab/>
      </w:r>
      <w:r w:rsidRPr="00F02ED9">
        <w:tab/>
      </w:r>
      <w:r w:rsidRPr="00F02ED9">
        <w:tab/>
      </w:r>
      <w:r w:rsidRPr="00F02ED9">
        <w:tab/>
        <w:t>V2X-SupportedBandCombinationEUTRA-NR-r16</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SL-Parameters-v1630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v2x-SupportedBandCombinationListEUTRA-NR-r16</w:t>
      </w:r>
      <w:r w:rsidRPr="00F02ED9">
        <w:tab/>
        <w:t>V2X-SupportedBandCombinationEUTRA-NR-v1630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SL-Parameters-v1710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v2x-SupportedBandCombinationListEUTRA-NR-v1710</w:t>
      </w:r>
      <w:r w:rsidRPr="00F02ED9">
        <w:tab/>
        <w:t>V2X-SupportedBandCombinationEUTRA-NR-v1710</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SL-Parameters-v1800 ::=</w:t>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sl-A2X-SupportedBandCombinationList-r18</w:t>
      </w:r>
      <w:r w:rsidRPr="00F02ED9">
        <w:tab/>
      </w:r>
      <w:r w:rsidRPr="00F02ED9">
        <w:tab/>
        <w:t>SL-A2X-SupportedBandCombination-r18</w:t>
      </w:r>
      <w:r w:rsidRPr="00F02ED9">
        <w:tab/>
      </w:r>
      <w:r w:rsidRPr="00F02ED9">
        <w:tab/>
        <w:t>OPTIONAL,</w:t>
      </w:r>
    </w:p>
    <w:p w:rsidR="00683370" w:rsidRPr="00F02ED9" w:rsidRDefault="00683370" w:rsidP="00683370">
      <w:pPr>
        <w:pStyle w:val="PL"/>
        <w:shd w:val="clear" w:color="auto" w:fill="E6E6E6"/>
      </w:pPr>
      <w:r w:rsidRPr="00F02ED9">
        <w:tab/>
        <w:t>sl-A2X-Service-r18</w:t>
      </w:r>
      <w:r w:rsidRPr="00F02ED9">
        <w:tab/>
      </w:r>
      <w:r w:rsidRPr="00F02ED9">
        <w:tab/>
      </w:r>
      <w:r w:rsidRPr="00F02ED9">
        <w:tab/>
      </w:r>
      <w:r w:rsidRPr="00F02ED9">
        <w:tab/>
        <w:t>ENUMERATED {brid, daa, bridAndDAA}</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UE-CategorySL-r15 ::=</w:t>
      </w:r>
      <w:r w:rsidRPr="00F02ED9">
        <w:tab/>
      </w:r>
      <w:r w:rsidRPr="00F02ED9">
        <w:tab/>
      </w:r>
      <w:r w:rsidRPr="00F02ED9">
        <w:tab/>
        <w:t>SEQUENCE {</w:t>
      </w:r>
    </w:p>
    <w:p w:rsidR="00683370" w:rsidRPr="00F02ED9" w:rsidRDefault="00683370" w:rsidP="00683370">
      <w:pPr>
        <w:pStyle w:val="PL"/>
        <w:shd w:val="clear" w:color="auto" w:fill="E6E6E6"/>
      </w:pPr>
      <w:r w:rsidRPr="00F02ED9">
        <w:tab/>
        <w:t>ue-CategorySL-C-TX-r15</w:t>
      </w:r>
      <w:r w:rsidRPr="00F02ED9">
        <w:tab/>
      </w:r>
      <w:r w:rsidRPr="00F02ED9">
        <w:tab/>
      </w:r>
      <w:r w:rsidRPr="00F02ED9">
        <w:tab/>
      </w:r>
      <w:r w:rsidRPr="00F02ED9">
        <w:tab/>
        <w:t>INTEGER(1..5),</w:t>
      </w:r>
    </w:p>
    <w:p w:rsidR="00683370" w:rsidRPr="00F02ED9" w:rsidRDefault="00683370" w:rsidP="00683370">
      <w:pPr>
        <w:pStyle w:val="PL"/>
        <w:shd w:val="clear" w:color="auto" w:fill="E6E6E6"/>
      </w:pPr>
      <w:r w:rsidRPr="00F02ED9">
        <w:tab/>
        <w:t>ue-CategorySL-C-RX-r15</w:t>
      </w:r>
      <w:r w:rsidRPr="00F02ED9">
        <w:tab/>
      </w:r>
      <w:r w:rsidRPr="00F02ED9">
        <w:tab/>
      </w:r>
      <w:r w:rsidRPr="00F02ED9">
        <w:tab/>
      </w:r>
      <w:r w:rsidRPr="00F02ED9">
        <w:tab/>
        <w:t>INTEGER(1..4)</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V2X-SupportedBandCombination-r14 ::=</w:t>
      </w:r>
      <w:r w:rsidRPr="00F02ED9">
        <w:tab/>
      </w:r>
      <w:r w:rsidRPr="00F02ED9">
        <w:tab/>
        <w:t>SEQUENCE (SIZE (1..maxBandComb-r13)) OF V2X-BandCombinationParameters-r14</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V2X-SupportedBandCombination-v1530</w:t>
      </w:r>
      <w:r w:rsidRPr="00F02ED9">
        <w:tab/>
        <w:t>::=</w:t>
      </w:r>
      <w:r w:rsidRPr="00F02ED9">
        <w:tab/>
      </w:r>
      <w:r w:rsidRPr="00F02ED9">
        <w:tab/>
        <w:t>SEQUENCE (SIZE (1..maxBandComb-r13)) OF V2X-BandCombinationParameters-v1530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V2X-BandCombinationParameters-r14 ::=</w:t>
      </w:r>
      <w:r w:rsidRPr="00F02ED9">
        <w:tab/>
        <w:t>SEQUENCE (SIZE (1.. maxSimultaneousBands-r10)) OF V2X-BandParameters-r14</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lastRenderedPageBreak/>
        <w:t>V2X-BandCombinationParameters-v1530 ::=</w:t>
      </w:r>
      <w:r w:rsidRPr="00F02ED9">
        <w:tab/>
        <w:t>SEQUENCE (SIZE (1.. maxSimultaneousBands-r10)) OF V2X-BandParameters-v1530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V2X-SupportedBandCombinationEUTRA-NR-r16</w:t>
      </w:r>
      <w:r w:rsidRPr="00F02ED9">
        <w:tab/>
        <w:t>::=</w:t>
      </w:r>
      <w:r w:rsidRPr="00F02ED9">
        <w:tab/>
        <w:t>SEQUENCE (SIZE (1..maxBandCombSidelinkNR-r16)) OF V2X-BandParametersEUTRA-NR-r16</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V2X-SupportedBandCombinationEUTRA-NR-v1630</w:t>
      </w:r>
      <w:r w:rsidRPr="00F02ED9">
        <w:tab/>
        <w:t>::=</w:t>
      </w:r>
      <w:r w:rsidRPr="00F02ED9">
        <w:tab/>
        <w:t>SEQUENCE (SIZE (1..maxBandCombSidelinkNR-r16)) OF V2X-BandCombinationParametersEUTRA-NR-v1630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V2X-SupportedBandCombinationEUTRA-NR-v1710 ::=</w:t>
      </w:r>
      <w:r w:rsidRPr="00F02ED9">
        <w:tab/>
        <w:t>SEQUENCE (SIZE (1..maxBandCombSidelinkNR-r16)) OF V2X-BandCombinationParametersEUTRA-NR-v1710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V2X-BandCombinationParametersEUTRA-NR-v1630 ::=</w:t>
      </w:r>
      <w:r w:rsidRPr="00F02ED9">
        <w:tab/>
        <w:t>SEQUENCE {</w:t>
      </w:r>
    </w:p>
    <w:p w:rsidR="00683370" w:rsidRPr="00F02ED9" w:rsidRDefault="00683370" w:rsidP="00683370">
      <w:pPr>
        <w:pStyle w:val="PL"/>
        <w:shd w:val="clear" w:color="auto" w:fill="E6E6E6"/>
      </w:pPr>
      <w:r w:rsidRPr="00F02ED9">
        <w:tab/>
        <w:t>bandListSidelinkEUTRA-NR-r16</w:t>
      </w:r>
      <w:r w:rsidRPr="00F02ED9">
        <w:tab/>
      </w:r>
      <w:r w:rsidRPr="00F02ED9">
        <w:tab/>
      </w:r>
      <w:r w:rsidRPr="00F02ED9">
        <w:tab/>
      </w:r>
      <w:r w:rsidRPr="00F02ED9">
        <w:tab/>
      </w:r>
      <w:r w:rsidRPr="00F02ED9">
        <w:tab/>
        <w:t>SEQUENCE (SIZE (1.. maxSimultaneousBands-r10)) OF V2X-BandParametersEUTRA-NR-r16,</w:t>
      </w:r>
    </w:p>
    <w:p w:rsidR="00683370" w:rsidRPr="00F02ED9" w:rsidRDefault="00683370" w:rsidP="00683370">
      <w:pPr>
        <w:pStyle w:val="PL"/>
        <w:shd w:val="clear" w:color="auto" w:fill="E6E6E6"/>
      </w:pPr>
      <w:r w:rsidRPr="00F02ED9">
        <w:tab/>
        <w:t>bandListSidelinkEUTRA-NR-v1630</w:t>
      </w:r>
      <w:r w:rsidRPr="00F02ED9">
        <w:tab/>
      </w:r>
      <w:r w:rsidRPr="00F02ED9">
        <w:tab/>
      </w:r>
      <w:r w:rsidRPr="00F02ED9">
        <w:tab/>
      </w:r>
      <w:r w:rsidRPr="00F02ED9">
        <w:tab/>
      </w:r>
      <w:r w:rsidRPr="00F02ED9">
        <w:tab/>
        <w:t>SEQUENCE (SIZE (1.. maxSimultaneousBands-r10)) OF V2X-BandParametersEUTRA-NR-v1630</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V2X-BandCombinationParametersEUTRA-NR-v1710 ::=</w:t>
      </w:r>
      <w:r w:rsidRPr="00F02ED9">
        <w:tab/>
        <w:t>SEQUENCE (SIZE (1..maxSimultaneousBands-r10)) OF V2X-BandParametersEUTRA-NR-v1710</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V2X-BandParametersEUTRA-NR-r16 ::=</w:t>
      </w:r>
      <w:r w:rsidRPr="00F02ED9">
        <w:tab/>
        <w:t>CHOICE {</w:t>
      </w:r>
    </w:p>
    <w:p w:rsidR="00683370" w:rsidRPr="00F02ED9" w:rsidRDefault="00683370" w:rsidP="00683370">
      <w:pPr>
        <w:pStyle w:val="PL"/>
        <w:shd w:val="clear" w:color="auto" w:fill="E6E6E6"/>
      </w:pPr>
      <w:r w:rsidRPr="00F02ED9">
        <w:tab/>
        <w:t>eutra</w:t>
      </w:r>
      <w:r w:rsidRPr="00F02ED9">
        <w:tab/>
      </w:r>
      <w:r w:rsidRPr="00F02ED9">
        <w:tab/>
      </w:r>
      <w:r w:rsidRPr="00F02ED9">
        <w:tab/>
      </w:r>
      <w:r w:rsidRPr="00F02ED9">
        <w:tab/>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v2x-BandParameters1-r16</w:t>
      </w:r>
      <w:r w:rsidRPr="00F02ED9">
        <w:tab/>
      </w:r>
      <w:r w:rsidRPr="00F02ED9">
        <w:tab/>
      </w:r>
      <w:r w:rsidRPr="00F02ED9">
        <w:tab/>
      </w:r>
      <w:r w:rsidRPr="00F02ED9">
        <w:tab/>
        <w:t>V2X-BandParameters-r14</w:t>
      </w:r>
      <w:r w:rsidRPr="00F02ED9">
        <w:tab/>
      </w:r>
      <w:r w:rsidRPr="00F02ED9">
        <w:tab/>
        <w:t>OPTIONAL,</w:t>
      </w:r>
    </w:p>
    <w:p w:rsidR="00683370" w:rsidRPr="00F02ED9" w:rsidRDefault="00683370" w:rsidP="00683370">
      <w:pPr>
        <w:pStyle w:val="PL"/>
        <w:shd w:val="clear" w:color="auto" w:fill="E6E6E6"/>
      </w:pPr>
      <w:r w:rsidRPr="00F02ED9">
        <w:tab/>
      </w:r>
      <w:r w:rsidRPr="00F02ED9">
        <w:tab/>
        <w:t>v2x-BandParameters2-r16</w:t>
      </w:r>
      <w:r w:rsidRPr="00F02ED9">
        <w:tab/>
      </w:r>
      <w:r w:rsidRPr="00F02ED9">
        <w:tab/>
      </w:r>
      <w:r w:rsidRPr="00F02ED9">
        <w:tab/>
      </w:r>
      <w:r w:rsidRPr="00F02ED9">
        <w:tab/>
        <w:t>V2X-BandParameters-v1530</w:t>
      </w:r>
      <w:r w:rsidRPr="00F02ED9">
        <w:tab/>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ab/>
        <w:t>nr</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v2x-BandParametersNR-r16</w:t>
      </w:r>
      <w:r w:rsidRPr="00F02ED9">
        <w:tab/>
      </w:r>
      <w:r w:rsidRPr="00F02ED9">
        <w:tab/>
      </w:r>
      <w:r w:rsidRPr="00F02ED9">
        <w:tab/>
      </w:r>
      <w:r w:rsidRPr="00F02ED9">
        <w:tab/>
      </w:r>
      <w:r w:rsidRPr="00F02ED9">
        <w:tab/>
        <w:t>OCTET STRING</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V2X-BandParametersEUTRA-NR-v1630 ::=</w:t>
      </w:r>
      <w:r w:rsidRPr="00F02ED9">
        <w:tab/>
        <w:t>CHOICE {</w:t>
      </w:r>
    </w:p>
    <w:p w:rsidR="00683370" w:rsidRPr="00F02ED9" w:rsidRDefault="00683370" w:rsidP="00683370">
      <w:pPr>
        <w:pStyle w:val="PL"/>
        <w:shd w:val="clear" w:color="auto" w:fill="E6E6E6"/>
      </w:pPr>
      <w:r w:rsidRPr="00F02ED9">
        <w:tab/>
        <w:t>eutra</w:t>
      </w:r>
      <w:r w:rsidRPr="00F02ED9">
        <w:tab/>
      </w:r>
      <w:r w:rsidRPr="00F02ED9">
        <w:tab/>
      </w:r>
      <w:r w:rsidRPr="00F02ED9">
        <w:tab/>
      </w:r>
      <w:r w:rsidRPr="00F02ED9">
        <w:tab/>
      </w:r>
      <w:r w:rsidRPr="00F02ED9">
        <w:tab/>
      </w:r>
      <w:r w:rsidRPr="00F02ED9">
        <w:tab/>
      </w:r>
      <w:r w:rsidRPr="00F02ED9">
        <w:tab/>
      </w:r>
      <w:r w:rsidRPr="00F02ED9">
        <w:tab/>
      </w:r>
      <w:r w:rsidRPr="00F02ED9">
        <w:tab/>
        <w:t>NULL,</w:t>
      </w:r>
    </w:p>
    <w:p w:rsidR="00683370" w:rsidRPr="00F02ED9" w:rsidRDefault="00683370" w:rsidP="00683370">
      <w:pPr>
        <w:pStyle w:val="PL"/>
        <w:shd w:val="clear" w:color="auto" w:fill="E6E6E6"/>
      </w:pPr>
      <w:r w:rsidRPr="00F02ED9">
        <w:tab/>
        <w:t>nr</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tx-Sidelink-r16</w:t>
      </w:r>
      <w:r w:rsidRPr="00F02ED9">
        <w:tab/>
      </w:r>
      <w:r w:rsidRPr="00F02ED9">
        <w:tab/>
      </w:r>
      <w:r w:rsidRPr="00F02ED9">
        <w:tab/>
      </w:r>
      <w:r w:rsidRPr="00F02ED9">
        <w:tab/>
      </w:r>
      <w:r w:rsidRPr="00F02ED9">
        <w:tab/>
      </w:r>
      <w:r w:rsidRPr="00F02ED9">
        <w:tab/>
      </w:r>
      <w:r w:rsidRPr="00F02ED9">
        <w:tab/>
        <w:t>ENUMERATED {supported}</w:t>
      </w:r>
      <w:r w:rsidRPr="00F02ED9">
        <w:tab/>
        <w:t>OPTIONAL,</w:t>
      </w:r>
    </w:p>
    <w:p w:rsidR="00683370" w:rsidRPr="00F02ED9" w:rsidRDefault="00683370" w:rsidP="00683370">
      <w:pPr>
        <w:pStyle w:val="PL"/>
        <w:shd w:val="clear" w:color="auto" w:fill="E6E6E6"/>
      </w:pPr>
      <w:r w:rsidRPr="00F02ED9">
        <w:tab/>
      </w:r>
      <w:r w:rsidRPr="00F02ED9">
        <w:tab/>
        <w:t>rx-Sidelink-r16</w:t>
      </w:r>
      <w:r w:rsidRPr="00F02ED9">
        <w:tab/>
      </w:r>
      <w:r w:rsidRPr="00F02ED9">
        <w:tab/>
      </w:r>
      <w:r w:rsidRPr="00F02ED9">
        <w:tab/>
      </w:r>
      <w:r w:rsidRPr="00F02ED9">
        <w:tab/>
      </w:r>
      <w:r w:rsidRPr="00F02ED9">
        <w:tab/>
      </w:r>
      <w:r w:rsidRPr="00F02ED9">
        <w:tab/>
      </w:r>
      <w:r w:rsidRPr="00F02ED9">
        <w:tab/>
        <w:t>ENUMERATED {supported}</w:t>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V2X-BandParametersEUTRA-NR-v1710 ::=</w:t>
      </w:r>
      <w:r w:rsidRPr="00F02ED9">
        <w:tab/>
        <w:t>SEQUENCE {</w:t>
      </w:r>
    </w:p>
    <w:p w:rsidR="00683370" w:rsidRPr="00F02ED9" w:rsidRDefault="00683370" w:rsidP="00683370">
      <w:pPr>
        <w:pStyle w:val="PL"/>
        <w:shd w:val="clear" w:color="auto" w:fill="E6E6E6"/>
      </w:pPr>
      <w:r w:rsidRPr="00F02ED9">
        <w:tab/>
        <w:t>v2x-BandParametersEUTRA-NR-v1710</w:t>
      </w:r>
      <w:r w:rsidRPr="00F02ED9">
        <w:tab/>
      </w:r>
      <w:r w:rsidRPr="00F02ED9">
        <w:tab/>
      </w:r>
      <w:r w:rsidRPr="00F02ED9">
        <w:tab/>
      </w:r>
      <w:r w:rsidRPr="00F02ED9">
        <w:tab/>
        <w:t>OCTET STRING</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SL-A2X-SupportedBandCombination-r18 ::=</w:t>
      </w:r>
      <w:r w:rsidRPr="00F02ED9">
        <w:tab/>
      </w:r>
      <w:r w:rsidRPr="00F02ED9">
        <w:tab/>
        <w:t>SEQUENCE (SIZE (1..maxBandComb-r13)) OF SL-A2X-BandCombinationParameters-r18</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SL-A2X-BandCombinationParameters-r18 ::=</w:t>
      </w:r>
      <w:r w:rsidRPr="00F02ED9">
        <w:tab/>
        <w:t>SEQUENCE (SIZE (1.. maxSimultaneousBands-r10)) OF SL-A2X-BandParameters-r18</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SL-A2X-BandParameters-r18 ::= SEQUENCE {</w:t>
      </w:r>
    </w:p>
    <w:p w:rsidR="00683370" w:rsidRPr="00F02ED9" w:rsidRDefault="00683370" w:rsidP="00683370">
      <w:pPr>
        <w:pStyle w:val="PL"/>
        <w:shd w:val="clear" w:color="auto" w:fill="E6E6E6"/>
      </w:pPr>
      <w:r w:rsidRPr="00F02ED9">
        <w:tab/>
        <w:t>a2x-FreqBandEUTRA-r18</w:t>
      </w:r>
      <w:r w:rsidRPr="00F02ED9">
        <w:tab/>
      </w:r>
      <w:r w:rsidRPr="00F02ED9">
        <w:tab/>
      </w:r>
      <w:r w:rsidRPr="00F02ED9">
        <w:tab/>
        <w:t>FreqBandIndicator-r11,</w:t>
      </w:r>
    </w:p>
    <w:p w:rsidR="00683370" w:rsidRPr="00F02ED9" w:rsidRDefault="00683370" w:rsidP="00683370">
      <w:pPr>
        <w:pStyle w:val="PL"/>
        <w:shd w:val="clear" w:color="auto" w:fill="E6E6E6"/>
      </w:pPr>
      <w:r w:rsidRPr="00F02ED9">
        <w:tab/>
        <w:t>a2x-BandParametersTxSL-r18</w:t>
      </w:r>
      <w:r w:rsidRPr="00F02ED9">
        <w:tab/>
      </w:r>
      <w:r w:rsidRPr="00F02ED9">
        <w:tab/>
        <w:t>BandParametersTxA2X-r18</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ab/>
        <w:t>a2x-BandParametersRxSL-r18</w:t>
      </w:r>
      <w:r w:rsidRPr="00F02ED9">
        <w:tab/>
      </w:r>
      <w:r w:rsidRPr="00F02ED9">
        <w:tab/>
        <w:t>BandParametersRxA2X-r18</w:t>
      </w:r>
      <w:r w:rsidRPr="00F02ED9">
        <w:tab/>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BandParametersTxA2X-r18 ::= SEQUENCE {</w:t>
      </w:r>
    </w:p>
    <w:p w:rsidR="00683370" w:rsidRPr="00F02ED9" w:rsidRDefault="00683370" w:rsidP="00683370">
      <w:pPr>
        <w:pStyle w:val="PL"/>
        <w:shd w:val="clear" w:color="auto" w:fill="E6E6E6"/>
      </w:pPr>
      <w:r w:rsidRPr="00F02ED9">
        <w:tab/>
        <w:t>a2x-BandwidthClassTxSL-r18</w:t>
      </w:r>
      <w:r w:rsidRPr="00F02ED9">
        <w:tab/>
      </w:r>
      <w:r w:rsidRPr="00F02ED9">
        <w:tab/>
        <w:t>V2X-BandwidthClassSL-r14</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BandParametersRxA2X-r18 ::= SEQUENCE {</w:t>
      </w:r>
    </w:p>
    <w:p w:rsidR="00683370" w:rsidRPr="00F02ED9" w:rsidRDefault="00683370" w:rsidP="00683370">
      <w:pPr>
        <w:pStyle w:val="PL"/>
        <w:shd w:val="clear" w:color="auto" w:fill="E6E6E6"/>
      </w:pPr>
      <w:r w:rsidRPr="00F02ED9">
        <w:tab/>
        <w:t>a2x-BandwidthClassRxSL-r18</w:t>
      </w:r>
      <w:r w:rsidRPr="00F02ED9">
        <w:tab/>
      </w:r>
      <w:r w:rsidRPr="00F02ED9">
        <w:tab/>
        <w:t>V2X-BandwidthClassSL-r14</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SupportedBandInfoList-r12 ::=</w:t>
      </w:r>
      <w:r w:rsidRPr="00F02ED9">
        <w:tab/>
      </w:r>
      <w:r w:rsidRPr="00F02ED9">
        <w:tab/>
        <w:t>SEQUENCE (SIZE (1..maxBands)) OF SupportedBandInfo-r12</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SupportedBandInfo-r12 ::=</w:t>
      </w:r>
      <w:r w:rsidRPr="00F02ED9">
        <w:tab/>
      </w:r>
      <w:r w:rsidRPr="00F02ED9">
        <w:tab/>
      </w:r>
      <w:r w:rsidRPr="00F02ED9">
        <w:tab/>
        <w:t>SEQUENCE {</w:t>
      </w:r>
    </w:p>
    <w:p w:rsidR="00683370" w:rsidRPr="00F02ED9" w:rsidRDefault="00683370" w:rsidP="00683370">
      <w:pPr>
        <w:pStyle w:val="PL"/>
        <w:shd w:val="clear" w:color="auto" w:fill="E6E6E6"/>
      </w:pPr>
      <w:r w:rsidRPr="00F02ED9">
        <w:tab/>
        <w:t>support-r12</w:t>
      </w:r>
      <w:r w:rsidRPr="00F02ED9">
        <w:tab/>
      </w:r>
      <w:r w:rsidRPr="00F02ED9">
        <w:tab/>
      </w:r>
      <w:r w:rsidRPr="00F02ED9">
        <w:tab/>
      </w:r>
      <w:r w:rsidRPr="00F02ED9">
        <w:tab/>
      </w:r>
      <w:r w:rsidRPr="00F02ED9">
        <w:tab/>
      </w:r>
      <w:r w:rsidRPr="00F02ED9">
        <w:tab/>
      </w:r>
      <w:r w:rsidRPr="00F02ED9">
        <w:tab/>
      </w:r>
      <w:r w:rsidRPr="00F02ED9">
        <w:tab/>
        <w:t>ENUMERATED {supported}</w:t>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FreqBandIndicatorListEUTRA-r12 ::=</w:t>
      </w:r>
      <w:r w:rsidRPr="00F02ED9">
        <w:tab/>
      </w:r>
      <w:r w:rsidRPr="00F02ED9">
        <w:tab/>
        <w:t>SEQUENCE (SIZE (1..maxBands)) OF FreqBandIndicator-r11</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MMTEL-Parameters-r14 ::=</w:t>
      </w:r>
      <w:r w:rsidRPr="00F02ED9">
        <w:tab/>
      </w:r>
      <w:r w:rsidRPr="00F02ED9">
        <w:tab/>
      </w:r>
      <w:r w:rsidRPr="00F02ED9">
        <w:tab/>
        <w:t>SEQUENCE {</w:t>
      </w:r>
    </w:p>
    <w:p w:rsidR="00683370" w:rsidRPr="00F02ED9" w:rsidRDefault="00683370" w:rsidP="00683370">
      <w:pPr>
        <w:pStyle w:val="PL"/>
        <w:shd w:val="clear" w:color="auto" w:fill="E6E6E6"/>
      </w:pPr>
      <w:r w:rsidRPr="00F02ED9">
        <w:tab/>
        <w:t>delayBudgetReporting-r14</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pusch-Enhancements-r14</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recommendedBitRate-r14</w:t>
      </w:r>
      <w:r w:rsidRPr="00F02ED9">
        <w:tab/>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pct10" w:color="auto" w:fill="auto"/>
      </w:pPr>
      <w:r w:rsidRPr="00F02ED9">
        <w:tab/>
        <w:t>recommendedBitRateQuery-r14</w:t>
      </w:r>
      <w:r w:rsidRPr="00F02ED9">
        <w:tab/>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MMTEL-Parameters-v1610 ::=</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t>recommendedBitRateMultiplier-r16</w:t>
      </w:r>
      <w:r w:rsidRPr="00F02ED9">
        <w:tab/>
      </w:r>
      <w:r w:rsidRPr="00F02ED9">
        <w:tab/>
      </w:r>
      <w:r w:rsidRPr="00F02ED9">
        <w:tab/>
        <w:t>ENUMERATED {supported}</w:t>
      </w:r>
      <w:r w:rsidRPr="00F02ED9">
        <w:tab/>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SRS-CapabilityPerBandPair-r14 ::= SEQUENCE {</w:t>
      </w:r>
    </w:p>
    <w:p w:rsidR="00683370" w:rsidRPr="00F02ED9" w:rsidRDefault="00683370" w:rsidP="00683370">
      <w:pPr>
        <w:pStyle w:val="PL"/>
        <w:shd w:val="clear" w:color="auto" w:fill="E6E6E6"/>
      </w:pPr>
      <w:r w:rsidRPr="00F02ED9">
        <w:tab/>
        <w:t>retuningInfo</w:t>
      </w:r>
      <w:r w:rsidRPr="00F02ED9">
        <w:tab/>
      </w:r>
      <w:r w:rsidRPr="00F02ED9">
        <w:tab/>
      </w:r>
      <w:r w:rsidRPr="00F02ED9">
        <w:tab/>
      </w:r>
      <w:r w:rsidRPr="00F02ED9">
        <w:tab/>
        <w:t>SEQUENCE {</w:t>
      </w:r>
    </w:p>
    <w:p w:rsidR="00683370" w:rsidRPr="00F02ED9" w:rsidRDefault="00683370" w:rsidP="00683370">
      <w:pPr>
        <w:pStyle w:val="PL"/>
        <w:shd w:val="clear" w:color="auto" w:fill="E6E6E6"/>
      </w:pPr>
      <w:r w:rsidRPr="00F02ED9">
        <w:tab/>
      </w:r>
      <w:r w:rsidRPr="00F02ED9">
        <w:tab/>
        <w:t>rf-RetuningTimeDL-r14</w:t>
      </w:r>
      <w:r w:rsidRPr="00F02ED9">
        <w:tab/>
      </w:r>
      <w:r w:rsidRPr="00F02ED9">
        <w:tab/>
      </w:r>
      <w:r w:rsidRPr="00F02ED9">
        <w:tab/>
        <w:t>ENUMERATED {n0, n0dot5, n1, n1dot5, n2, n2dot5, n3,</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n3dot5, n4, n4dot5, n5, n5dot5, n6, n6dot5,</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n7, spare1}</w:t>
      </w:r>
      <w:r w:rsidRPr="00F02ED9">
        <w:tab/>
      </w:r>
      <w:r w:rsidRPr="00F02ED9">
        <w:tab/>
        <w:t>OPTIONAL,</w:t>
      </w:r>
    </w:p>
    <w:p w:rsidR="00683370" w:rsidRPr="00F02ED9" w:rsidRDefault="00683370" w:rsidP="00683370">
      <w:pPr>
        <w:pStyle w:val="PL"/>
        <w:shd w:val="clear" w:color="auto" w:fill="E6E6E6"/>
      </w:pPr>
      <w:r w:rsidRPr="00F02ED9">
        <w:tab/>
      </w:r>
      <w:r w:rsidRPr="00F02ED9">
        <w:tab/>
        <w:t>rf-RetuningTimeUL-r14</w:t>
      </w:r>
      <w:r w:rsidRPr="00F02ED9">
        <w:tab/>
      </w:r>
      <w:r w:rsidRPr="00F02ED9">
        <w:tab/>
      </w:r>
      <w:r w:rsidRPr="00F02ED9">
        <w:tab/>
        <w:t>ENUMERATED {n0, n0dot5, n1, n1dot5, n2, n2dot5, n3,</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n3dot5, n4, n4dot5, n5, n5dot5, n6, n6dot5,</w:t>
      </w:r>
    </w:p>
    <w:p w:rsidR="00683370" w:rsidRPr="00F02ED9" w:rsidRDefault="00683370" w:rsidP="00683370">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n7, spare1}</w:t>
      </w:r>
      <w:r w:rsidRPr="00F02ED9">
        <w:tab/>
      </w:r>
      <w:r w:rsidRPr="00F02ED9">
        <w:tab/>
        <w:t>OPTIONAL</w:t>
      </w:r>
    </w:p>
    <w:p w:rsidR="00683370" w:rsidRPr="00F02ED9" w:rsidRDefault="00683370" w:rsidP="00683370">
      <w:pPr>
        <w:pStyle w:val="PL"/>
        <w:shd w:val="clear" w:color="auto" w:fill="E6E6E6"/>
      </w:pPr>
      <w:r w:rsidRPr="00F02ED9">
        <w:tab/>
        <w:t>}</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SRS-CapabilityPerBandPair-v14b0 ::= SEQUENCE {</w:t>
      </w:r>
    </w:p>
    <w:p w:rsidR="00683370" w:rsidRPr="00F02ED9" w:rsidRDefault="00683370" w:rsidP="00683370">
      <w:pPr>
        <w:pStyle w:val="PL"/>
        <w:shd w:val="clear" w:color="auto" w:fill="E6E6E6"/>
      </w:pPr>
      <w:r w:rsidRPr="00F02ED9">
        <w:tab/>
        <w:t>srs-FlexibleTiming-r14</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srs-HARQ-ReferenceConfig-r14</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SRS-CapabilityPerBandPair-v1610::= SEQUENCE {</w:t>
      </w:r>
    </w:p>
    <w:p w:rsidR="00683370" w:rsidRPr="00F02ED9" w:rsidRDefault="00683370" w:rsidP="00683370">
      <w:pPr>
        <w:pStyle w:val="PL"/>
        <w:shd w:val="clear" w:color="auto" w:fill="E6E6E6"/>
      </w:pPr>
      <w:r w:rsidRPr="00F02ED9">
        <w:rPr>
          <w:lang w:eastAsia="zh-CN"/>
        </w:rPr>
        <w:tab/>
        <w:t>addSRS-CarrierSwitching-r16</w:t>
      </w:r>
      <w:r w:rsidRPr="00F02ED9">
        <w:tab/>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HighSpeedEnhParameters-r14 ::= SEQUENCE {</w:t>
      </w:r>
    </w:p>
    <w:p w:rsidR="00683370" w:rsidRPr="00F02ED9" w:rsidRDefault="00683370" w:rsidP="00683370">
      <w:pPr>
        <w:pStyle w:val="PL"/>
        <w:shd w:val="clear" w:color="auto" w:fill="E6E6E6"/>
      </w:pPr>
      <w:r w:rsidRPr="00F02ED9">
        <w:tab/>
        <w:t>measurementEnhancements-r14</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demodulationEnhancements-r14</w:t>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prach-Enhancements-r14</w:t>
      </w:r>
      <w:r w:rsidRPr="00F02ED9">
        <w:tab/>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HighSpeedEnhParameters-v1610 ::= SEQUENCE {</w:t>
      </w:r>
    </w:p>
    <w:p w:rsidR="00683370" w:rsidRPr="00F02ED9" w:rsidRDefault="00683370" w:rsidP="00683370">
      <w:pPr>
        <w:pStyle w:val="PL"/>
        <w:shd w:val="clear" w:color="auto" w:fill="E6E6E6"/>
      </w:pPr>
      <w:r w:rsidRPr="00F02ED9">
        <w:tab/>
        <w:t>measurementEnhancementsSCell-r16</w:t>
      </w:r>
      <w:r w:rsidRPr="00F02ED9">
        <w:tab/>
        <w:t>ENUMERATED {supported}</w:t>
      </w:r>
      <w:r w:rsidRPr="00F02ED9">
        <w:tab/>
      </w:r>
      <w:r w:rsidRPr="00F02ED9">
        <w:tab/>
        <w:t>OPTIONAL,</w:t>
      </w:r>
    </w:p>
    <w:p w:rsidR="00683370" w:rsidRPr="00F02ED9" w:rsidRDefault="00683370" w:rsidP="00683370">
      <w:pPr>
        <w:pStyle w:val="PL"/>
        <w:shd w:val="clear" w:color="auto" w:fill="E6E6E6"/>
      </w:pPr>
      <w:r w:rsidRPr="00F02ED9">
        <w:tab/>
        <w:t>measurementEnhancements2-r16</w:t>
      </w:r>
      <w:r w:rsidRPr="00F02ED9">
        <w:tab/>
      </w:r>
      <w:r w:rsidRPr="00F02ED9">
        <w:tab/>
        <w:t>ENUMERATED {supported}</w:t>
      </w:r>
      <w:r w:rsidRPr="00F02ED9">
        <w:tab/>
      </w:r>
      <w:r w:rsidRPr="00F02ED9">
        <w:tab/>
        <w:t>OPTIONAL,</w:t>
      </w:r>
    </w:p>
    <w:p w:rsidR="00683370" w:rsidRPr="00F02ED9" w:rsidRDefault="00683370" w:rsidP="00683370">
      <w:pPr>
        <w:pStyle w:val="PL"/>
        <w:shd w:val="clear" w:color="auto" w:fill="E6E6E6"/>
        <w:tabs>
          <w:tab w:val="clear" w:pos="3456"/>
        </w:tabs>
      </w:pPr>
      <w:r w:rsidRPr="00F02ED9">
        <w:tab/>
        <w:t>demodulationEnhancements2-r16</w:t>
      </w:r>
      <w:r w:rsidRPr="00F02ED9">
        <w:tab/>
        <w:t>ENUMERATED {supported}</w:t>
      </w:r>
      <w:r w:rsidRPr="00F02ED9">
        <w:tab/>
      </w:r>
      <w:r w:rsidRPr="00F02ED9">
        <w:tab/>
        <w:t>OPTIONAL,</w:t>
      </w:r>
    </w:p>
    <w:p w:rsidR="00683370" w:rsidRPr="00F02ED9" w:rsidRDefault="00683370" w:rsidP="00683370">
      <w:pPr>
        <w:pStyle w:val="PL"/>
        <w:shd w:val="clear" w:color="auto" w:fill="E6E6E6"/>
        <w:tabs>
          <w:tab w:val="clear" w:pos="5760"/>
          <w:tab w:val="clear" w:pos="6144"/>
          <w:tab w:val="clear" w:pos="6528"/>
          <w:tab w:val="left" w:pos="6548"/>
        </w:tabs>
      </w:pPr>
      <w:r w:rsidRPr="00F02ED9">
        <w:rPr>
          <w:rFonts w:eastAsia="DengXian"/>
          <w:lang w:eastAsia="zh-CN"/>
        </w:rPr>
        <w:tab/>
        <w:t>interRAT-enhancementNR-r16</w:t>
      </w:r>
      <w:r w:rsidRPr="00F02ED9">
        <w:rPr>
          <w:rFonts w:eastAsia="DengXian"/>
          <w:lang w:eastAsia="zh-CN"/>
        </w:rPr>
        <w:tab/>
      </w:r>
      <w:r w:rsidRPr="00F02ED9">
        <w:rPr>
          <w:rFonts w:eastAsia="DengXian"/>
          <w:lang w:eastAsia="zh-CN"/>
        </w:rPr>
        <w:tab/>
      </w:r>
      <w:r w:rsidRPr="00F02ED9">
        <w:t>ENUMERATED {supported}</w:t>
      </w:r>
      <w:r w:rsidRPr="00F02ED9">
        <w:tab/>
      </w:r>
      <w:r w:rsidRPr="00F02ED9">
        <w:tab/>
        <w:t>OPTIONAL</w:t>
      </w:r>
    </w:p>
    <w:p w:rsidR="00683370" w:rsidRPr="00F02ED9" w:rsidRDefault="00683370" w:rsidP="00683370">
      <w:pPr>
        <w:pStyle w:val="PL"/>
        <w:shd w:val="clear" w:color="auto" w:fill="E6E6E6"/>
      </w:pPr>
      <w:r w:rsidRPr="00F02ED9">
        <w:t>}</w:t>
      </w:r>
    </w:p>
    <w:p w:rsidR="00683370" w:rsidRPr="00F02ED9" w:rsidRDefault="00683370" w:rsidP="00683370">
      <w:pPr>
        <w:pStyle w:val="PL"/>
        <w:shd w:val="clear" w:color="auto" w:fill="E6E6E6"/>
      </w:pPr>
    </w:p>
    <w:p w:rsidR="00683370" w:rsidRPr="00F02ED9" w:rsidRDefault="00683370" w:rsidP="00683370">
      <w:pPr>
        <w:pStyle w:val="PL"/>
        <w:shd w:val="clear" w:color="auto" w:fill="E6E6E6"/>
      </w:pPr>
      <w:r w:rsidRPr="00F02ED9">
        <w:t>-- ASN1STOP</w:t>
      </w:r>
    </w:p>
    <w:p w:rsidR="00683370" w:rsidRPr="00F02ED9" w:rsidRDefault="00683370" w:rsidP="0068337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683370" w:rsidRPr="00F02ED9" w:rsidTr="00683370">
        <w:trPr>
          <w:cantSplit/>
          <w:tblHeader/>
        </w:trPr>
        <w:tc>
          <w:tcPr>
            <w:tcW w:w="7825" w:type="dxa"/>
            <w:gridSpan w:val="2"/>
          </w:tcPr>
          <w:p w:rsidR="00683370" w:rsidRPr="00F02ED9" w:rsidRDefault="00683370" w:rsidP="00683370">
            <w:pPr>
              <w:pStyle w:val="TAH"/>
              <w:rPr>
                <w:lang w:eastAsia="en-GB"/>
              </w:rPr>
            </w:pPr>
            <w:r w:rsidRPr="00F02ED9">
              <w:rPr>
                <w:i/>
                <w:noProof/>
                <w:lang w:eastAsia="en-GB"/>
              </w:rPr>
              <w:lastRenderedPageBreak/>
              <w:t>UE-EUTRA-Capability</w:t>
            </w:r>
            <w:r w:rsidRPr="00F02ED9">
              <w:rPr>
                <w:iCs/>
                <w:noProof/>
                <w:lang w:eastAsia="en-GB"/>
              </w:rPr>
              <w:t xml:space="preserve"> field descriptions</w:t>
            </w:r>
          </w:p>
        </w:tc>
        <w:tc>
          <w:tcPr>
            <w:tcW w:w="830" w:type="dxa"/>
          </w:tcPr>
          <w:p w:rsidR="00683370" w:rsidRPr="00F02ED9" w:rsidRDefault="00683370" w:rsidP="00683370">
            <w:pPr>
              <w:pStyle w:val="TAH"/>
              <w:rPr>
                <w:i/>
                <w:noProof/>
                <w:lang w:eastAsia="en-GB"/>
              </w:rPr>
            </w:pPr>
            <w:r w:rsidRPr="00F02ED9">
              <w:rPr>
                <w:i/>
                <w:noProof/>
                <w:lang w:eastAsia="en-GB"/>
              </w:rPr>
              <w:t>FDD/ TDD diff</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accessStratumRelease</w:t>
            </w:r>
          </w:p>
          <w:p w:rsidR="00683370" w:rsidRPr="00F02ED9" w:rsidRDefault="00683370" w:rsidP="00683370">
            <w:pPr>
              <w:pStyle w:val="TAL"/>
              <w:rPr>
                <w:lang w:eastAsia="en-GB"/>
              </w:rPr>
            </w:pPr>
            <w:r w:rsidRPr="00F02ED9">
              <w:rPr>
                <w:lang w:eastAsia="en-GB"/>
              </w:rPr>
              <w:t xml:space="preserve">This field </w:t>
            </w:r>
            <w:r w:rsidRPr="00F02ED9">
              <w:t>indicates the release supported by the UE</w:t>
            </w:r>
            <w:r w:rsidRPr="00F02ED9">
              <w:rPr>
                <w:lang w:eastAsia="en-GB"/>
              </w:rPr>
              <w:t>. NOTE 7.</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rPr>
              <w:t>additionalRx-Tx-PerformanceReq</w:t>
            </w:r>
          </w:p>
          <w:p w:rsidR="00683370" w:rsidRPr="00F02ED9" w:rsidRDefault="00683370" w:rsidP="00683370">
            <w:pPr>
              <w:keepNext/>
              <w:keepLines/>
              <w:spacing w:after="0"/>
              <w:rPr>
                <w:rFonts w:ascii="Arial" w:hAnsi="Arial"/>
                <w:b/>
                <w:bCs/>
                <w:i/>
                <w:noProof/>
                <w:sz w:val="18"/>
              </w:rPr>
            </w:pPr>
            <w:r w:rsidRPr="00F02ED9">
              <w:rPr>
                <w:rFonts w:ascii="Arial" w:hAnsi="Arial"/>
                <w:sz w:val="18"/>
              </w:rPr>
              <w:t>Indicates whether the UE supports the additional Rx and Tx performance requirement for a given band combination as specified in TS 36.101 [42].</w:t>
            </w:r>
          </w:p>
        </w:tc>
        <w:tc>
          <w:tcPr>
            <w:tcW w:w="830" w:type="dxa"/>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rsidTr="00683370">
        <w:trPr>
          <w:cantSplit/>
        </w:trPr>
        <w:tc>
          <w:tcPr>
            <w:tcW w:w="7825" w:type="dxa"/>
            <w:gridSpan w:val="2"/>
          </w:tcPr>
          <w:p w:rsidR="00683370" w:rsidRPr="00F02ED9" w:rsidRDefault="00683370" w:rsidP="00683370">
            <w:pPr>
              <w:pStyle w:val="TAL"/>
              <w:rPr>
                <w:b/>
                <w:bCs/>
                <w:i/>
                <w:iCs/>
                <w:noProof/>
              </w:rPr>
            </w:pPr>
            <w:r w:rsidRPr="00F02ED9">
              <w:rPr>
                <w:b/>
                <w:bCs/>
                <w:i/>
                <w:iCs/>
                <w:noProof/>
              </w:rPr>
              <w:t>addSRS</w:t>
            </w:r>
          </w:p>
          <w:p w:rsidR="00683370" w:rsidRPr="00F02ED9" w:rsidRDefault="00683370" w:rsidP="00683370">
            <w:pPr>
              <w:pStyle w:val="TAL"/>
              <w:rPr>
                <w:noProof/>
              </w:rPr>
            </w:pPr>
            <w:r w:rsidRPr="00F02ED9">
              <w:t xml:space="preserve">Presence of this field indicates the UE supports the additional SRS symbol(s) within the normal UL subframes in TDD as described in TS 36.213 [23]. </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b/>
                <w:i/>
                <w:noProof/>
                <w:lang w:eastAsia="en-GB"/>
              </w:rPr>
            </w:pPr>
            <w:r w:rsidRPr="00F02ED9">
              <w:rPr>
                <w:b/>
                <w:i/>
                <w:noProof/>
                <w:lang w:eastAsia="en-GB"/>
              </w:rPr>
              <w:t>addSRS-1T2R</w:t>
            </w:r>
          </w:p>
          <w:p w:rsidR="00683370" w:rsidRPr="00F02ED9" w:rsidRDefault="00683370" w:rsidP="00683370">
            <w:pPr>
              <w:pStyle w:val="TAL"/>
              <w:rPr>
                <w:noProof/>
              </w:rPr>
            </w:pPr>
            <w:r w:rsidRPr="00F02ED9">
              <w:t>Indicates whether the UE supports selecting one antenna among two antennas to transmit additional SRS symbol(s) for the corresponding band of the band combination as described in TS 36.213 [23].</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b/>
                <w:i/>
                <w:noProof/>
                <w:lang w:eastAsia="en-GB"/>
              </w:rPr>
            </w:pPr>
            <w:r w:rsidRPr="00F02ED9">
              <w:rPr>
                <w:b/>
                <w:i/>
                <w:noProof/>
                <w:lang w:eastAsia="en-GB"/>
              </w:rPr>
              <w:t>addSRS-1T4R</w:t>
            </w:r>
          </w:p>
          <w:p w:rsidR="00683370" w:rsidRPr="00F02ED9" w:rsidRDefault="00683370" w:rsidP="00683370">
            <w:pPr>
              <w:pStyle w:val="TAL"/>
              <w:rPr>
                <w:noProof/>
              </w:rPr>
            </w:pPr>
            <w:r w:rsidRPr="00F02ED9">
              <w:t>Indicates whether the UE supports selecting one antenna among four antennas to transmit additional SRS symbol(s) for the corresponding band of the band combination as described in TS 36.213 [23].</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b/>
                <w:i/>
                <w:noProof/>
                <w:lang w:eastAsia="en-GB"/>
              </w:rPr>
            </w:pPr>
            <w:r w:rsidRPr="00F02ED9">
              <w:rPr>
                <w:b/>
                <w:i/>
                <w:noProof/>
                <w:lang w:eastAsia="en-GB"/>
              </w:rPr>
              <w:t>addSRS-2T4R-2Pairs</w:t>
            </w:r>
          </w:p>
          <w:p w:rsidR="00683370" w:rsidRPr="00F02ED9" w:rsidRDefault="00683370" w:rsidP="00683370">
            <w:pPr>
              <w:pStyle w:val="TAL"/>
              <w:rPr>
                <w:noProof/>
              </w:rPr>
            </w:pPr>
            <w:r w:rsidRPr="00F02ED9">
              <w:t>Indicates whether the UE supports selecting one antenna pair between two antenna pairs to transmit additional SRS symbol(s) simultaneously for the corresponding band of the band combination as described in TS 36.213 [23].</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rFonts w:eastAsia="宋体"/>
                <w:b/>
                <w:i/>
                <w:noProof/>
                <w:lang w:eastAsia="zh-CN"/>
              </w:rPr>
            </w:pPr>
            <w:r w:rsidRPr="00F02ED9">
              <w:rPr>
                <w:b/>
                <w:i/>
                <w:noProof/>
                <w:lang w:eastAsia="en-GB"/>
              </w:rPr>
              <w:t>addSRS-2T4R</w:t>
            </w:r>
            <w:r w:rsidRPr="00F02ED9">
              <w:rPr>
                <w:rFonts w:eastAsia="宋体"/>
                <w:b/>
                <w:i/>
                <w:noProof/>
                <w:lang w:eastAsia="zh-CN"/>
              </w:rPr>
              <w:t>-3Pairs</w:t>
            </w:r>
          </w:p>
          <w:p w:rsidR="00683370" w:rsidRPr="00F02ED9" w:rsidRDefault="00683370" w:rsidP="00683370">
            <w:pPr>
              <w:pStyle w:val="TAL"/>
              <w:rPr>
                <w:noProof/>
              </w:rPr>
            </w:pPr>
            <w:r w:rsidRPr="00F02ED9">
              <w:t>Indicates whether the UE supports selecting one antenna pair among three antenna pairs to transmit additional SRS symbol(s) simultaneously for the corresponding band of the band combination as described in TS 36.213 [23].</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b/>
                <w:bCs/>
                <w:i/>
                <w:iCs/>
                <w:lang w:eastAsia="en-GB"/>
              </w:rPr>
            </w:pPr>
            <w:r w:rsidRPr="00F02ED9">
              <w:rPr>
                <w:b/>
                <w:bCs/>
                <w:i/>
                <w:iCs/>
                <w:lang w:eastAsia="en-GB"/>
              </w:rPr>
              <w:t>addSRS-AntennaSwitching (in addSRS)</w:t>
            </w:r>
          </w:p>
          <w:p w:rsidR="00683370" w:rsidRPr="00F02ED9" w:rsidRDefault="00683370" w:rsidP="00683370">
            <w:pPr>
              <w:pStyle w:val="TAL"/>
              <w:rPr>
                <w:noProof/>
              </w:rPr>
            </w:pPr>
            <w:r w:rsidRPr="00F02ED9">
              <w:t xml:space="preserve">Value </w:t>
            </w:r>
            <w:r w:rsidRPr="00F02ED9">
              <w:rPr>
                <w:i/>
              </w:rPr>
              <w:t>useBasic</w:t>
            </w:r>
            <w:r w:rsidRPr="00F02ED9">
              <w:t xml:space="preserve"> indicates the antenna switching capabilities for additional SRS symbol(s) for a band of band combination for which the capability is not signalled in </w:t>
            </w:r>
            <w:r w:rsidRPr="00F02ED9">
              <w:rPr>
                <w:i/>
              </w:rPr>
              <w:t>bandParameterList-v1610</w:t>
            </w:r>
            <w:r w:rsidRPr="00F02ED9">
              <w:t xml:space="preserve"> is the same as indicated by </w:t>
            </w:r>
            <w:r w:rsidRPr="00F02ED9">
              <w:rPr>
                <w:i/>
              </w:rPr>
              <w:t>bandParameterList-v1380</w:t>
            </w:r>
            <w:r w:rsidRPr="00F02ED9">
              <w:t xml:space="preserve"> and/or </w:t>
            </w:r>
            <w:r w:rsidRPr="00F02ED9">
              <w:rPr>
                <w:i/>
              </w:rPr>
              <w:t>bandParameterList-v1530</w:t>
            </w:r>
            <w:r w:rsidRPr="00F02ED9">
              <w:t xml:space="preserve"> for the concerned band of band combination. </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b/>
                <w:bCs/>
                <w:i/>
                <w:iCs/>
                <w:lang w:eastAsia="en-GB"/>
              </w:rPr>
            </w:pPr>
            <w:r w:rsidRPr="00F02ED9">
              <w:rPr>
                <w:b/>
                <w:bCs/>
                <w:i/>
                <w:iCs/>
                <w:lang w:eastAsia="en-GB"/>
              </w:rPr>
              <w:t>addSRS-AntennaSwitching (in bandParameterList-v1610)</w:t>
            </w:r>
          </w:p>
          <w:p w:rsidR="00683370" w:rsidRPr="00F02ED9" w:rsidRDefault="00683370" w:rsidP="00683370">
            <w:pPr>
              <w:pStyle w:val="TAL"/>
              <w:rPr>
                <w:noProof/>
              </w:rPr>
            </w:pPr>
            <w:r w:rsidRPr="00F02ED9">
              <w:t>If signalled, the field indicates the antenna switching capabilities for additional SRS symbol(s) for the concerned band of band combination.</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b/>
                <w:bCs/>
                <w:i/>
                <w:iCs/>
                <w:lang w:eastAsia="en-GB"/>
              </w:rPr>
            </w:pPr>
            <w:r w:rsidRPr="00F02ED9">
              <w:rPr>
                <w:b/>
                <w:bCs/>
                <w:i/>
                <w:iCs/>
                <w:lang w:eastAsia="en-GB"/>
              </w:rPr>
              <w:t>addSRS-CarrierSwitching (in addSRS)</w:t>
            </w:r>
          </w:p>
          <w:p w:rsidR="00683370" w:rsidRPr="00F02ED9" w:rsidRDefault="00683370" w:rsidP="00683370">
            <w:pPr>
              <w:pStyle w:val="TAL"/>
              <w:rPr>
                <w:noProof/>
              </w:rPr>
            </w:pPr>
            <w:r w:rsidRPr="00F02ED9">
              <w:t xml:space="preserve">Indicates whether carrier switching is supported for additional SRS symbol(s) for all band pairs of band combinations for which UE supports SRS carrier switching. This field is included only if </w:t>
            </w:r>
            <w:r w:rsidRPr="00F02ED9">
              <w:rPr>
                <w:i/>
              </w:rPr>
              <w:t xml:space="preserve">srs-CapabilityPerBandPairList-r14 </w:t>
            </w:r>
            <w:r w:rsidRPr="00F02ED9">
              <w:t xml:space="preserve">is included. If this field is included, </w:t>
            </w:r>
            <w:r w:rsidRPr="00F02ED9">
              <w:rPr>
                <w:i/>
                <w:iCs/>
              </w:rPr>
              <w:t>addSRS-CarrierSwitching</w:t>
            </w:r>
            <w:r w:rsidRPr="00F02ED9">
              <w:t xml:space="preserve"> (in </w:t>
            </w:r>
            <w:r w:rsidRPr="00F02ED9">
              <w:rPr>
                <w:i/>
                <w:iCs/>
              </w:rPr>
              <w:t>bandParameterList-v1610</w:t>
            </w:r>
            <w:r w:rsidRPr="00F02ED9">
              <w:t>) is not included.</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b/>
                <w:bCs/>
                <w:i/>
                <w:iCs/>
                <w:lang w:eastAsia="en-GB"/>
              </w:rPr>
            </w:pPr>
            <w:r w:rsidRPr="00F02ED9">
              <w:rPr>
                <w:b/>
                <w:bCs/>
                <w:i/>
                <w:iCs/>
                <w:lang w:eastAsia="en-GB"/>
              </w:rPr>
              <w:t>addSRS-CarrierSwitching (in bandParameterList-v1610)</w:t>
            </w:r>
          </w:p>
          <w:p w:rsidR="00683370" w:rsidRPr="00F02ED9" w:rsidRDefault="00683370" w:rsidP="00683370">
            <w:pPr>
              <w:pStyle w:val="TAL"/>
              <w:rPr>
                <w:noProof/>
              </w:rPr>
            </w:pPr>
            <w:r w:rsidRPr="00F02ED9">
              <w:t xml:space="preserve">Indicates whether carrier switching is supported for additional SRS symbol(s) for the concerned band pair of band combination. This field is included only if </w:t>
            </w:r>
            <w:r w:rsidRPr="00F02ED9">
              <w:rPr>
                <w:i/>
              </w:rPr>
              <w:t xml:space="preserve">srs-CapabilityPerBandPairList-r14 </w:t>
            </w:r>
            <w:r w:rsidRPr="00F02ED9">
              <w:t xml:space="preserve">is included.If this field is included, </w:t>
            </w:r>
            <w:r w:rsidRPr="00F02ED9">
              <w:rPr>
                <w:i/>
              </w:rPr>
              <w:t xml:space="preserve">addSRS-CarrierSwitching </w:t>
            </w:r>
            <w:r w:rsidRPr="00F02ED9">
              <w:t xml:space="preserve">(in </w:t>
            </w:r>
            <w:r w:rsidRPr="00F02ED9">
              <w:rPr>
                <w:i/>
              </w:rPr>
              <w:t>addSRS</w:t>
            </w:r>
            <w:r w:rsidRPr="00F02ED9">
              <w:t>) is not included.</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b/>
                <w:bCs/>
                <w:i/>
                <w:iCs/>
                <w:lang w:eastAsia="en-GB"/>
              </w:rPr>
            </w:pPr>
            <w:r w:rsidRPr="00F02ED9">
              <w:rPr>
                <w:b/>
                <w:bCs/>
                <w:i/>
                <w:iCs/>
                <w:lang w:eastAsia="en-GB"/>
              </w:rPr>
              <w:t>addSRS-FrequencyHopping (in addSRS)</w:t>
            </w:r>
          </w:p>
          <w:p w:rsidR="00683370" w:rsidRPr="00F02ED9" w:rsidRDefault="00683370" w:rsidP="00683370">
            <w:pPr>
              <w:pStyle w:val="TAL"/>
              <w:rPr>
                <w:noProof/>
              </w:rPr>
            </w:pPr>
            <w:r w:rsidRPr="00F02ED9">
              <w:t xml:space="preserve">Indicates whether frequency hopping is supported for additional SRS symbol(s) for all bands of band combinations for which the capability is not signalled in </w:t>
            </w:r>
            <w:r w:rsidRPr="00F02ED9">
              <w:rPr>
                <w:i/>
              </w:rPr>
              <w:t>bandParameterList-v1610</w:t>
            </w:r>
            <w:r w:rsidRPr="00F02ED9">
              <w:t>.</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b/>
                <w:bCs/>
                <w:i/>
                <w:iCs/>
                <w:lang w:eastAsia="en-GB"/>
              </w:rPr>
            </w:pPr>
            <w:r w:rsidRPr="00F02ED9">
              <w:rPr>
                <w:b/>
                <w:bCs/>
                <w:i/>
                <w:iCs/>
                <w:lang w:eastAsia="en-GB"/>
              </w:rPr>
              <w:t>addSRS-FrequencyHopping (in bandParameterList-v1610)</w:t>
            </w:r>
          </w:p>
          <w:p w:rsidR="00683370" w:rsidRPr="00F02ED9" w:rsidRDefault="00683370" w:rsidP="00683370">
            <w:pPr>
              <w:pStyle w:val="TAL"/>
              <w:rPr>
                <w:noProof/>
              </w:rPr>
            </w:pPr>
            <w:r w:rsidRPr="00F02ED9">
              <w:t>If signalled, the field indicates whether frequency hopping is supported for additional SRS symbol(s) for the concerned band of band combination.</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allowedCellList</w:t>
            </w:r>
          </w:p>
          <w:p w:rsidR="00683370" w:rsidRPr="00F02ED9" w:rsidRDefault="00683370" w:rsidP="00683370">
            <w:pPr>
              <w:pStyle w:val="TAL"/>
              <w:rPr>
                <w:b/>
                <w:i/>
                <w:lang w:eastAsia="en-GB"/>
              </w:rPr>
            </w:pPr>
            <w:r w:rsidRPr="00F02ED9">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en-GB"/>
              </w:rPr>
            </w:pPr>
            <w:r w:rsidRPr="00F02ED9">
              <w:rPr>
                <w:lang w:eastAsia="en-GB"/>
              </w:rPr>
              <w:t>-</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rPr>
              <w:t>alternativeTBS-Indices</w:t>
            </w:r>
          </w:p>
          <w:p w:rsidR="00683370" w:rsidRPr="00F02ED9" w:rsidRDefault="00683370" w:rsidP="00683370">
            <w:pPr>
              <w:keepNext/>
              <w:keepLines/>
              <w:spacing w:after="0"/>
              <w:rPr>
                <w:rFonts w:ascii="Arial" w:hAnsi="Arial"/>
                <w:b/>
                <w:bCs/>
                <w:i/>
                <w:noProof/>
                <w:sz w:val="18"/>
              </w:rPr>
            </w:pPr>
            <w:r w:rsidRPr="00F02ED9">
              <w:rPr>
                <w:rFonts w:ascii="Arial" w:hAnsi="Arial"/>
                <w:sz w:val="18"/>
              </w:rPr>
              <w:t xml:space="preserve">Indicates whether the UE supports alternative TBS indices </w:t>
            </w:r>
            <w:r w:rsidRPr="00F02ED9">
              <w:rPr>
                <w:rFonts w:ascii="Arial" w:hAnsi="Arial"/>
                <w:i/>
                <w:sz w:val="18"/>
              </w:rPr>
              <w:t>I</w:t>
            </w:r>
            <w:r w:rsidRPr="00F02ED9">
              <w:rPr>
                <w:rFonts w:ascii="Arial" w:hAnsi="Arial"/>
                <w:sz w:val="18"/>
                <w:vertAlign w:val="subscript"/>
              </w:rPr>
              <w:t>TBS</w:t>
            </w:r>
            <w:r w:rsidRPr="00F02ED9">
              <w:rPr>
                <w:rFonts w:ascii="Arial" w:hAnsi="Arial"/>
                <w:sz w:val="18"/>
              </w:rPr>
              <w:t xml:space="preserve"> 26A and 33A as specified in TS 36.213 [23].</w:t>
            </w:r>
          </w:p>
        </w:tc>
        <w:tc>
          <w:tcPr>
            <w:tcW w:w="830" w:type="dxa"/>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rsidTr="00683370">
        <w:trPr>
          <w:cantSplit/>
        </w:trPr>
        <w:tc>
          <w:tcPr>
            <w:tcW w:w="7825" w:type="dxa"/>
            <w:gridSpan w:val="2"/>
          </w:tcPr>
          <w:p w:rsidR="00683370" w:rsidRPr="00F02ED9" w:rsidRDefault="00683370" w:rsidP="00683370">
            <w:pPr>
              <w:pStyle w:val="TAL"/>
              <w:rPr>
                <w:b/>
                <w:i/>
                <w:noProof/>
              </w:rPr>
            </w:pPr>
            <w:r w:rsidRPr="00F02ED9">
              <w:rPr>
                <w:b/>
                <w:i/>
                <w:noProof/>
              </w:rPr>
              <w:t>alternativeTBS-Index</w:t>
            </w:r>
          </w:p>
          <w:p w:rsidR="00683370" w:rsidRPr="00F02ED9" w:rsidRDefault="00683370" w:rsidP="00683370">
            <w:pPr>
              <w:pStyle w:val="TAL"/>
              <w:rPr>
                <w:noProof/>
              </w:rPr>
            </w:pPr>
            <w:r w:rsidRPr="00F02ED9">
              <w:t>Indicates whether the UE supports alternative TBS index I</w:t>
            </w:r>
            <w:r w:rsidRPr="00F02ED9">
              <w:rPr>
                <w:vertAlign w:val="subscript"/>
              </w:rPr>
              <w:t>TBS</w:t>
            </w:r>
            <w:r w:rsidRPr="00F02ED9">
              <w:t xml:space="preserve"> 33B as specified in TS 36.213 [23].</w:t>
            </w:r>
          </w:p>
        </w:tc>
        <w:tc>
          <w:tcPr>
            <w:tcW w:w="830" w:type="dxa"/>
          </w:tcPr>
          <w:p w:rsidR="00683370" w:rsidRPr="00F02ED9" w:rsidRDefault="00683370" w:rsidP="00683370">
            <w:pPr>
              <w:pStyle w:val="TAL"/>
              <w:jc w:val="center"/>
              <w:rPr>
                <w:noProof/>
              </w:rPr>
            </w:pPr>
            <w:r w:rsidRPr="00F02ED9">
              <w:rPr>
                <w:noProof/>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alternativeTimeToTrigger</w:t>
            </w:r>
          </w:p>
          <w:p w:rsidR="00683370" w:rsidRPr="00F02ED9" w:rsidRDefault="00683370" w:rsidP="00683370">
            <w:pPr>
              <w:pStyle w:val="TAL"/>
              <w:rPr>
                <w:b/>
                <w:bCs/>
                <w:i/>
                <w:noProof/>
                <w:lang w:eastAsia="en-GB"/>
              </w:rPr>
            </w:pPr>
            <w:r w:rsidRPr="00F02ED9">
              <w:rPr>
                <w:lang w:eastAsia="en-GB"/>
              </w:rPr>
              <w:t>Indicates whether the UE supports alternativeTimeToTrigger.</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iCs/>
                <w:lang w:eastAsia="en-GB"/>
              </w:rPr>
            </w:pPr>
            <w:r w:rsidRPr="00F02ED9">
              <w:rPr>
                <w:b/>
                <w:bCs/>
                <w:i/>
                <w:iCs/>
                <w:lang w:eastAsia="en-GB"/>
              </w:rPr>
              <w:t>altFreqPriority</w:t>
            </w:r>
          </w:p>
          <w:p w:rsidR="00683370" w:rsidRPr="00F02ED9" w:rsidRDefault="00683370" w:rsidP="00683370">
            <w:pPr>
              <w:pStyle w:val="TAL"/>
              <w:rPr>
                <w:b/>
                <w:bCs/>
                <w:i/>
                <w:noProof/>
                <w:lang w:eastAsia="en-GB"/>
              </w:rPr>
            </w:pPr>
            <w:r w:rsidRPr="00F02ED9">
              <w:rPr>
                <w:lang w:eastAsia="en-GB"/>
              </w:rPr>
              <w:t>Indicates whether the UE supports alternative cell reselection priority.</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altMCS-Table</w:t>
            </w:r>
          </w:p>
          <w:p w:rsidR="00683370" w:rsidRPr="00F02ED9" w:rsidRDefault="00683370" w:rsidP="00683370">
            <w:pPr>
              <w:pStyle w:val="TAL"/>
              <w:rPr>
                <w:bCs/>
                <w:noProof/>
                <w:lang w:eastAsia="en-GB"/>
              </w:rPr>
            </w:pPr>
            <w:r w:rsidRPr="00F02ED9">
              <w:rPr>
                <w:bCs/>
                <w:noProof/>
                <w:lang w:eastAsia="en-GB"/>
              </w:rPr>
              <w:t>Indicates whether the UE supports the 6-bit MCS table as specified in TS 36.212 [22] and TS 36.213 [23].</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lang w:eastAsia="en-GB"/>
              </w:rPr>
              <w:t>aperiodicCSI-Reporting</w:t>
            </w:r>
          </w:p>
          <w:p w:rsidR="00683370" w:rsidRPr="00F02ED9" w:rsidRDefault="00683370" w:rsidP="00683370">
            <w:pPr>
              <w:pStyle w:val="TAL"/>
              <w:rPr>
                <w:noProof/>
                <w:lang w:eastAsia="en-GB"/>
              </w:rPr>
            </w:pPr>
            <w:r w:rsidRPr="00F02ED9">
              <w:rPr>
                <w:iCs/>
                <w:noProof/>
                <w:lang w:eastAsia="en-GB"/>
              </w:rPr>
              <w:lastRenderedPageBreak/>
              <w:t xml:space="preserve">Indicates whether the UE supports aperiodic CSI reporting with 3 bits of the CSI request field size as specified in TS 36.213 [23], clause 7.2.1 and/or aperiodic CSI reporting mode 1-0 and mode 1-1 as specified in TS 36.213 [23], clause 7.2.1. </w:t>
            </w:r>
            <w:r w:rsidRPr="00F02ED9">
              <w:rPr>
                <w:noProof/>
                <w:lang w:eastAsia="zh-CN"/>
              </w:rPr>
              <w:t xml:space="preserve">The first bit is set to "1" if the UE supports the </w:t>
            </w:r>
            <w:r w:rsidRPr="00F02ED9">
              <w:rPr>
                <w:iCs/>
                <w:noProof/>
                <w:lang w:eastAsia="en-GB"/>
              </w:rPr>
              <w:t>aperiodic CSI reporting with 3 bits of the CSI request field size</w:t>
            </w:r>
            <w:r w:rsidRPr="00F02ED9">
              <w:rPr>
                <w:noProof/>
                <w:lang w:eastAsia="zh-CN"/>
              </w:rPr>
              <w:t xml:space="preserve">. The second bit is set to "1" if the UE supports the </w:t>
            </w:r>
            <w:r w:rsidRPr="00F02ED9">
              <w:rPr>
                <w:iCs/>
                <w:noProof/>
                <w:lang w:eastAsia="en-GB"/>
              </w:rPr>
              <w:t>aperiodic CSI reporting mode 1-0 and mode 1-1</w:t>
            </w:r>
            <w:r w:rsidRPr="00F02ED9">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noProof/>
                <w:lang w:eastAsia="en-GB"/>
              </w:rPr>
              <w:lastRenderedPageBreak/>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lang w:eastAsia="en-GB"/>
              </w:rPr>
              <w:lastRenderedPageBreak/>
              <w:t>aperiodicCsi-ReportingSTTI</w:t>
            </w:r>
          </w:p>
          <w:p w:rsidR="00683370" w:rsidRPr="00F02ED9" w:rsidRDefault="00683370" w:rsidP="00683370">
            <w:pPr>
              <w:pStyle w:val="TAL"/>
              <w:rPr>
                <w:noProof/>
                <w:lang w:eastAsia="en-GB"/>
              </w:rPr>
            </w:pPr>
            <w:r w:rsidRPr="00F02ED9">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lang w:eastAsia="en-GB"/>
              </w:rPr>
              <w:t>appliedCapabilityFilterCommon</w:t>
            </w:r>
          </w:p>
          <w:p w:rsidR="00683370" w:rsidRPr="00F02ED9" w:rsidRDefault="00683370" w:rsidP="00683370">
            <w:pPr>
              <w:pStyle w:val="TAL"/>
              <w:rPr>
                <w:noProof/>
                <w:lang w:eastAsia="en-GB"/>
              </w:rPr>
            </w:pPr>
            <w:r w:rsidRPr="00F02ED9">
              <w:rPr>
                <w:noProof/>
                <w:lang w:eastAsia="en-GB"/>
              </w:rPr>
              <w:t xml:space="preserve">Contains the filter, applied by the UE, common for all MR-DC related capability containers that are requested and as defined by </w:t>
            </w:r>
            <w:r w:rsidRPr="00F02ED9">
              <w:rPr>
                <w:i/>
                <w:noProof/>
                <w:lang w:eastAsia="en-GB"/>
              </w:rPr>
              <w:t>UE-CapabilityRequestFilterCommon</w:t>
            </w:r>
            <w:r w:rsidRPr="00F02ED9">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noProof/>
              </w:rPr>
              <w:t>assis</w:t>
            </w:r>
            <w:r w:rsidRPr="00F02ED9">
              <w:rPr>
                <w:b/>
                <w:i/>
                <w:noProof/>
                <w:lang w:eastAsia="zh-CN"/>
              </w:rPr>
              <w:t>t</w:t>
            </w:r>
            <w:r w:rsidRPr="00F02ED9">
              <w:rPr>
                <w:b/>
                <w:i/>
                <w:noProof/>
              </w:rPr>
              <w:t>InfoBitForLC</w:t>
            </w:r>
          </w:p>
          <w:p w:rsidR="00683370" w:rsidRPr="00F02ED9" w:rsidRDefault="00683370" w:rsidP="00683370">
            <w:pPr>
              <w:pStyle w:val="TAL"/>
              <w:rPr>
                <w:noProof/>
              </w:rPr>
            </w:pPr>
            <w:r w:rsidRPr="00F02ED9">
              <w:rPr>
                <w:iCs/>
                <w:noProof/>
              </w:rPr>
              <w:t>Indicates whether the UE supports assistance information</w:t>
            </w:r>
            <w:r w:rsidRPr="00F02ED9">
              <w:rPr>
                <w:iCs/>
                <w:noProof/>
                <w:lang w:eastAsia="zh-CN"/>
              </w:rPr>
              <w:t xml:space="preserve"> bit</w:t>
            </w:r>
            <w:r w:rsidRPr="00F02ED9">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zh-CN"/>
              </w:rPr>
            </w:pPr>
            <w:r w:rsidRPr="00F02ED9">
              <w:rPr>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noProof/>
                <w:lang w:eastAsia="en-GB"/>
              </w:rPr>
            </w:pPr>
            <w:r w:rsidRPr="00F02ED9">
              <w:rPr>
                <w:b/>
                <w:bCs/>
                <w:i/>
                <w:iCs/>
                <w:noProof/>
                <w:lang w:eastAsia="en-GB"/>
              </w:rPr>
              <w:t>aul</w:t>
            </w:r>
          </w:p>
          <w:p w:rsidR="00683370" w:rsidRPr="00F02ED9" w:rsidRDefault="00683370" w:rsidP="00683370">
            <w:pPr>
              <w:pStyle w:val="TAL"/>
              <w:rPr>
                <w:noProof/>
              </w:rPr>
            </w:pPr>
            <w:r w:rsidRPr="00F02ED9">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zh-CN"/>
              </w:rPr>
            </w:pPr>
            <w:r w:rsidRPr="00F02ED9">
              <w:rPr>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bandCombinationListEUTRA</w:t>
            </w:r>
          </w:p>
          <w:p w:rsidR="00683370" w:rsidRPr="00F02ED9" w:rsidRDefault="00683370" w:rsidP="00683370">
            <w:pPr>
              <w:pStyle w:val="TAL"/>
              <w:rPr>
                <w:iCs/>
                <w:noProof/>
                <w:lang w:eastAsia="en-GB"/>
              </w:rPr>
            </w:pPr>
            <w:r w:rsidRPr="00F02ED9">
              <w:rPr>
                <w:iCs/>
                <w:noProof/>
                <w:lang w:eastAsia="en-GB"/>
              </w:rPr>
              <w:t xml:space="preserve">One entry corresponding to each supported band combination listed in the same order as in </w:t>
            </w:r>
            <w:r w:rsidRPr="00F02ED9">
              <w:rPr>
                <w:i/>
                <w:iCs/>
                <w:lang w:eastAsia="en-GB"/>
              </w:rPr>
              <w:t>supportedBandCombination.</w:t>
            </w:r>
            <w:r w:rsidRPr="00F02ED9">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BandCombinationParameters-v1090, BandCombinationParameters-v10i0, BandCombinationParameters-v1270</w:t>
            </w:r>
          </w:p>
          <w:p w:rsidR="00683370" w:rsidRPr="00F02ED9" w:rsidRDefault="00683370" w:rsidP="00683370">
            <w:pPr>
              <w:pStyle w:val="TAL"/>
              <w:rPr>
                <w:b/>
                <w:bCs/>
                <w:i/>
                <w:noProof/>
                <w:lang w:eastAsia="en-GB"/>
              </w:rPr>
            </w:pPr>
            <w:r w:rsidRPr="00F02ED9">
              <w:rPr>
                <w:lang w:eastAsia="en-GB"/>
              </w:rPr>
              <w:t xml:space="preserve">If included, the UE shall </w:t>
            </w:r>
            <w:r w:rsidRPr="00F02ED9">
              <w:rPr>
                <w:lang w:eastAsia="zh-CN"/>
              </w:rPr>
              <w:t xml:space="preserve">include the same number of entries, and listed in the same order, as in </w:t>
            </w:r>
            <w:r w:rsidRPr="00F02ED9">
              <w:rPr>
                <w:i/>
                <w:lang w:eastAsia="en-GB"/>
              </w:rPr>
              <w:t>BandCombinationParameters-r10</w:t>
            </w:r>
            <w:r w:rsidRPr="00F02ED9">
              <w:rPr>
                <w:lang w:eastAsia="en-GB"/>
              </w:rPr>
              <w:t>.</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kern w:val="2"/>
                <w:lang w:eastAsia="zh-CN"/>
              </w:rPr>
            </w:pPr>
            <w:r w:rsidRPr="00F02ED9">
              <w:rPr>
                <w:b/>
                <w:bCs/>
                <w:i/>
                <w:noProof/>
                <w:kern w:val="2"/>
                <w:lang w:eastAsia="en-GB"/>
              </w:rPr>
              <w:t>BandCombinationParameters-v1</w:t>
            </w:r>
            <w:r w:rsidRPr="00F02ED9">
              <w:rPr>
                <w:b/>
                <w:bCs/>
                <w:i/>
                <w:noProof/>
                <w:kern w:val="2"/>
                <w:lang w:eastAsia="zh-CN"/>
              </w:rPr>
              <w:t>130</w:t>
            </w:r>
          </w:p>
          <w:p w:rsidR="00683370" w:rsidRPr="00F02ED9" w:rsidRDefault="00683370" w:rsidP="00683370">
            <w:pPr>
              <w:pStyle w:val="TAL"/>
              <w:rPr>
                <w:b/>
                <w:bCs/>
                <w:i/>
                <w:noProof/>
                <w:kern w:val="2"/>
                <w:lang w:eastAsia="zh-CN"/>
              </w:rPr>
            </w:pPr>
            <w:r w:rsidRPr="00F02ED9">
              <w:rPr>
                <w:kern w:val="2"/>
                <w:lang w:eastAsia="zh-CN"/>
              </w:rPr>
              <w:t>The field is applicable to each supported CA bandwidth class combination (i.e. CA configuration in TS 36.101 [42]</w:t>
            </w:r>
            <w:r w:rsidRPr="00F02ED9">
              <w:rPr>
                <w:bCs/>
                <w:noProof/>
                <w:lang w:eastAsia="en-GB"/>
              </w:rPr>
              <w:t>, clause 5.6A.1</w:t>
            </w:r>
            <w:r w:rsidRPr="00F02ED9">
              <w:rPr>
                <w:kern w:val="2"/>
                <w:lang w:eastAsia="zh-CN"/>
              </w:rPr>
              <w:t xml:space="preserve">) indicated in the corresponding band combination. If included, the UE shall include the same number of entries, and listed in the same order, as in </w:t>
            </w:r>
            <w:r w:rsidRPr="00F02ED9">
              <w:rPr>
                <w:i/>
                <w:kern w:val="2"/>
                <w:lang w:eastAsia="zh-CN"/>
              </w:rPr>
              <w:t>BandCombinationParameters-r10</w:t>
            </w:r>
            <w:r w:rsidRPr="00F02ED9">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kern w:val="2"/>
                <w:lang w:eastAsia="zh-CN"/>
              </w:rPr>
            </w:pPr>
            <w:r w:rsidRPr="00F02ED9">
              <w:rPr>
                <w:bCs/>
                <w:noProof/>
                <w:kern w:val="2"/>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bandEUTRA</w:t>
            </w:r>
          </w:p>
          <w:p w:rsidR="00683370" w:rsidRPr="00F02ED9" w:rsidRDefault="00683370" w:rsidP="00683370">
            <w:pPr>
              <w:pStyle w:val="TAL"/>
              <w:rPr>
                <w:lang w:eastAsia="en-GB"/>
              </w:rPr>
            </w:pPr>
            <w:r w:rsidRPr="00F02ED9">
              <w:rPr>
                <w:lang w:eastAsia="en-GB"/>
              </w:rPr>
              <w:t>E</w:t>
            </w:r>
            <w:r w:rsidRPr="00F02ED9">
              <w:rPr>
                <w:lang w:eastAsia="en-GB"/>
              </w:rPr>
              <w:noBreakHyphen/>
              <w:t xml:space="preserve">UTRA band as defined in TS 36.101 [42] </w:t>
            </w:r>
            <w:r w:rsidRPr="00F02ED9">
              <w:rPr>
                <w:lang w:eastAsia="zh-CN"/>
              </w:rPr>
              <w:t>and</w:t>
            </w:r>
            <w:r w:rsidRPr="00F02ED9">
              <w:rPr>
                <w:lang w:eastAsia="en-GB"/>
              </w:rPr>
              <w:t xml:space="preserve"> </w:t>
            </w:r>
            <w:r w:rsidRPr="00F02ED9">
              <w:rPr>
                <w:lang w:eastAsia="zh-CN"/>
              </w:rPr>
              <w:t>TS</w:t>
            </w:r>
            <w:r w:rsidRPr="00F02ED9">
              <w:rPr>
                <w:lang w:eastAsia="en-GB"/>
              </w:rPr>
              <w:t xml:space="preserve"> 36.102 [113] for NTN capable UE. In case the UE includes </w:t>
            </w:r>
            <w:r w:rsidRPr="00F02ED9">
              <w:rPr>
                <w:i/>
                <w:lang w:eastAsia="en-GB"/>
              </w:rPr>
              <w:t>bandEUTRA-v9e0</w:t>
            </w:r>
            <w:r w:rsidRPr="00F02ED9">
              <w:rPr>
                <w:lang w:eastAsia="en-GB"/>
              </w:rPr>
              <w:t xml:space="preserve"> or </w:t>
            </w:r>
            <w:r w:rsidRPr="00F02ED9">
              <w:rPr>
                <w:i/>
                <w:lang w:eastAsia="en-GB"/>
              </w:rPr>
              <w:t>bandEUTRA-v1090</w:t>
            </w:r>
            <w:r w:rsidRPr="00F02ED9">
              <w:rPr>
                <w:lang w:eastAsia="en-GB"/>
              </w:rPr>
              <w:t xml:space="preserve">, the UE shall set the corresponding entry of </w:t>
            </w:r>
            <w:r w:rsidRPr="00F02ED9">
              <w:rPr>
                <w:i/>
                <w:lang w:eastAsia="en-GB"/>
              </w:rPr>
              <w:t>bandEUTRA</w:t>
            </w:r>
            <w:r w:rsidRPr="00F02ED9">
              <w:rPr>
                <w:lang w:eastAsia="en-GB"/>
              </w:rPr>
              <w:t xml:space="preserve"> (i.e. without suffix) or </w:t>
            </w:r>
            <w:r w:rsidRPr="00F02ED9">
              <w:rPr>
                <w:i/>
                <w:lang w:eastAsia="en-GB"/>
              </w:rPr>
              <w:t>bandEUTRA-r10</w:t>
            </w:r>
            <w:r w:rsidRPr="00F02ED9">
              <w:rPr>
                <w:lang w:eastAsia="en-GB"/>
              </w:rPr>
              <w:t xml:space="preserve"> respectively to </w:t>
            </w:r>
            <w:r w:rsidRPr="00F02ED9">
              <w:rPr>
                <w:i/>
                <w:lang w:eastAsia="en-GB"/>
              </w:rPr>
              <w:t>maxFBI</w:t>
            </w:r>
            <w:r w:rsidRPr="00F02ED9">
              <w:rPr>
                <w:lang w:eastAsia="en-GB"/>
              </w:rPr>
              <w:t>.</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bandInfoNR-v1610, bandInfoNR-v1800</w:t>
            </w:r>
          </w:p>
          <w:p w:rsidR="00683370" w:rsidRPr="00F02ED9" w:rsidRDefault="00683370" w:rsidP="00683370">
            <w:pPr>
              <w:pStyle w:val="TAL"/>
              <w:rPr>
                <w:iCs/>
                <w:noProof/>
                <w:lang w:eastAsia="en-GB"/>
              </w:rPr>
            </w:pPr>
            <w:r w:rsidRPr="00F02ED9">
              <w:rPr>
                <w:iCs/>
                <w:noProof/>
                <w:lang w:eastAsia="en-GB"/>
              </w:rPr>
              <w:t xml:space="preserve">One entry corresponding to each supported E-UTRA band listed in the same order as in </w:t>
            </w:r>
            <w:r w:rsidRPr="00F02ED9">
              <w:rPr>
                <w:i/>
                <w:noProof/>
                <w:lang w:eastAsia="en-GB"/>
              </w:rPr>
              <w:t>supportedBandListEUTRA</w:t>
            </w:r>
            <w:r w:rsidRPr="00F02ED9">
              <w:rPr>
                <w:iCs/>
                <w:noProof/>
                <w:lang w:eastAsia="en-GB"/>
              </w:rPr>
              <w:t xml:space="preserve">. If </w:t>
            </w:r>
            <w:r w:rsidRPr="00F02ED9">
              <w:rPr>
                <w:rFonts w:cs="Arial"/>
                <w:i/>
                <w:noProof/>
                <w:lang w:eastAsia="en-GB"/>
              </w:rPr>
              <w:t>bandInfoNR-v1610</w:t>
            </w:r>
            <w:r w:rsidRPr="00F02ED9">
              <w:rPr>
                <w:rFonts w:cs="Arial"/>
                <w:iCs/>
                <w:noProof/>
                <w:lang w:eastAsia="en-GB"/>
              </w:rPr>
              <w:t xml:space="preserve"> is </w:t>
            </w:r>
            <w:r w:rsidRPr="00F02ED9">
              <w:rPr>
                <w:iCs/>
                <w:noProof/>
                <w:lang w:eastAsia="en-GB"/>
              </w:rPr>
              <w:t xml:space="preserve">absent, network assumes gap is required when measurement is performed on any NR bands while UE is served by cell(s) belongs to a E-UTRA band listed in </w:t>
            </w:r>
            <w:r w:rsidRPr="00F02ED9">
              <w:rPr>
                <w:i/>
                <w:noProof/>
                <w:lang w:eastAsia="en-GB"/>
              </w:rPr>
              <w:t>supportedBandListEUTRA</w:t>
            </w:r>
            <w:r w:rsidRPr="00F02ED9">
              <w:rPr>
                <w:iCs/>
                <w:noProof/>
                <w:lang w:eastAsia="en-GB"/>
              </w:rPr>
              <w:t xml:space="preserve"> except for the FR2 inter-RAT measurement which depends on the support of </w:t>
            </w:r>
            <w:r w:rsidRPr="00F02ED9">
              <w:rPr>
                <w:i/>
                <w:noProof/>
                <w:lang w:eastAsia="en-GB"/>
              </w:rPr>
              <w:t>independentGapConfig</w:t>
            </w:r>
            <w:r w:rsidRPr="00F02ED9">
              <w:rPr>
                <w:iCs/>
                <w:noProof/>
                <w:lang w:eastAsia="en-GB"/>
              </w:rPr>
              <w:t>.</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bandListEUTRA</w:t>
            </w:r>
          </w:p>
          <w:p w:rsidR="00683370" w:rsidRPr="00F02ED9" w:rsidRDefault="00683370" w:rsidP="00683370">
            <w:pPr>
              <w:pStyle w:val="TAL"/>
              <w:rPr>
                <w:iCs/>
                <w:lang w:eastAsia="en-GB"/>
              </w:rPr>
            </w:pPr>
            <w:r w:rsidRPr="00F02ED9">
              <w:rPr>
                <w:lang w:eastAsia="en-GB"/>
              </w:rPr>
              <w:t>One entry corresponding to each supported E</w:t>
            </w:r>
            <w:r w:rsidRPr="00F02ED9">
              <w:rPr>
                <w:lang w:eastAsia="en-GB"/>
              </w:rPr>
              <w:noBreakHyphen/>
              <w:t xml:space="preserve">UTRA band listed in the same order as in </w:t>
            </w:r>
            <w:r w:rsidRPr="00F02ED9">
              <w:rPr>
                <w:i/>
                <w:noProof/>
                <w:lang w:eastAsia="en-GB"/>
              </w:rPr>
              <w:t>supportedBandListEUTRA</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bandParameterList-v1380</w:t>
            </w:r>
          </w:p>
          <w:p w:rsidR="00683370" w:rsidRPr="00F02ED9" w:rsidRDefault="00683370" w:rsidP="00683370">
            <w:pPr>
              <w:pStyle w:val="TAL"/>
              <w:rPr>
                <w:b/>
                <w:bCs/>
                <w:i/>
                <w:noProof/>
                <w:lang w:eastAsia="zh-TW"/>
              </w:rPr>
            </w:pPr>
            <w:r w:rsidRPr="00F02ED9">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bandParametersUL, bandParametersDL</w:t>
            </w:r>
          </w:p>
          <w:p w:rsidR="00683370" w:rsidRPr="00F02ED9" w:rsidRDefault="00683370" w:rsidP="00683370">
            <w:pPr>
              <w:pStyle w:val="TAL"/>
              <w:rPr>
                <w:bCs/>
                <w:noProof/>
                <w:lang w:eastAsia="en-GB"/>
              </w:rPr>
            </w:pPr>
            <w:r w:rsidRPr="00F02ED9">
              <w:rPr>
                <w:bCs/>
                <w:noProof/>
                <w:lang w:eastAsia="en-GB"/>
              </w:rPr>
              <w:t xml:space="preserve">Indicates the supported parameters for the band. </w:t>
            </w:r>
            <w:r w:rsidRPr="00F02ED9">
              <w:rPr>
                <w:lang w:eastAsia="ko-KR"/>
              </w:rPr>
              <w:t xml:space="preserve">Each of </w:t>
            </w:r>
            <w:r w:rsidRPr="00F02ED9">
              <w:rPr>
                <w:i/>
                <w:lang w:eastAsia="ko-KR"/>
              </w:rPr>
              <w:t>CA-MIMO-ParametersUL</w:t>
            </w:r>
            <w:r w:rsidRPr="00F02ED9">
              <w:rPr>
                <w:lang w:eastAsia="ko-KR"/>
              </w:rPr>
              <w:t xml:space="preserve"> and </w:t>
            </w:r>
            <w:r w:rsidRPr="00F02ED9">
              <w:rPr>
                <w:i/>
                <w:lang w:eastAsia="ko-KR"/>
              </w:rPr>
              <w:t>CA-MIMO-ParametersDL</w:t>
            </w:r>
            <w:r w:rsidRPr="00F02ED9">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bCs/>
                <w:i/>
                <w:noProof/>
                <w:lang w:eastAsia="en-GB"/>
              </w:rPr>
              <w:t>beamformed (in MIMO-CA-ParametersPerBoBCPerTM)</w:t>
            </w:r>
          </w:p>
          <w:p w:rsidR="00683370" w:rsidRPr="00F02ED9" w:rsidRDefault="00683370" w:rsidP="00683370">
            <w:pPr>
              <w:pStyle w:val="TAL"/>
              <w:rPr>
                <w:b/>
                <w:bCs/>
                <w:i/>
                <w:noProof/>
                <w:lang w:eastAsia="en-GB"/>
              </w:rPr>
            </w:pPr>
            <w:r w:rsidRPr="00F02ED9">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bCs/>
                <w:i/>
                <w:noProof/>
                <w:lang w:eastAsia="en-GB"/>
              </w:rPr>
              <w:t>beamformed (in MIMO-UE-ParametersPerTM)</w:t>
            </w:r>
          </w:p>
          <w:p w:rsidR="00683370" w:rsidRPr="00F02ED9" w:rsidRDefault="00683370" w:rsidP="00683370">
            <w:pPr>
              <w:pStyle w:val="TAL"/>
              <w:rPr>
                <w:b/>
                <w:i/>
                <w:lang w:eastAsia="en-GB"/>
              </w:rPr>
            </w:pPr>
            <w:r w:rsidRPr="00F02ED9">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i/>
                <w:lang w:eastAsia="zh-CN"/>
              </w:rPr>
            </w:pPr>
            <w:r w:rsidRPr="00F02ED9">
              <w:rPr>
                <w:b/>
                <w:i/>
                <w:lang w:eastAsia="en-GB"/>
              </w:rPr>
              <w:t>benefitsFromInterruption</w:t>
            </w:r>
          </w:p>
          <w:p w:rsidR="00683370" w:rsidRPr="00F02ED9" w:rsidRDefault="00683370" w:rsidP="00683370">
            <w:pPr>
              <w:pStyle w:val="TAL"/>
              <w:rPr>
                <w:b/>
                <w:bCs/>
                <w:i/>
                <w:noProof/>
                <w:lang w:eastAsia="en-GB"/>
              </w:rPr>
            </w:pPr>
            <w:r w:rsidRPr="00F02ED9">
              <w:rPr>
                <w:lang w:eastAsia="en-GB"/>
              </w:rPr>
              <w:t xml:space="preserve">Indicates whether the UE power consumption would benefit from being allowed to cause interruptions to serving cells when performing measurements of deactivated SCell carriers for </w:t>
            </w:r>
            <w:r w:rsidRPr="00F02ED9">
              <w:rPr>
                <w:i/>
                <w:lang w:eastAsia="en-GB"/>
              </w:rPr>
              <w:t>measCycleSCell</w:t>
            </w:r>
            <w:r w:rsidRPr="00F02ED9">
              <w:rPr>
                <w:lang w:eastAsia="en-GB"/>
              </w:rPr>
              <w:t xml:space="preserve"> of less than 640ms, as specified in TS 36.133 [16].</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i/>
              </w:rPr>
            </w:pPr>
            <w:r w:rsidRPr="00F02ED9">
              <w:rPr>
                <w:b/>
                <w:i/>
              </w:rPr>
              <w:t>bwPrefInd</w:t>
            </w:r>
          </w:p>
          <w:p w:rsidR="00683370" w:rsidRPr="00F02ED9" w:rsidRDefault="00683370" w:rsidP="00683370">
            <w:pPr>
              <w:pStyle w:val="TAL"/>
              <w:rPr>
                <w:lang w:eastAsia="en-GB"/>
              </w:rPr>
            </w:pPr>
            <w:r w:rsidRPr="00F02ED9">
              <w:rPr>
                <w:lang w:eastAsia="en-GB"/>
              </w:rPr>
              <w:t>Indicates whether the UE supports maximum PDSCH/PUSCH bandwidth preference indication.</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lastRenderedPageBreak/>
              <w:t>ca-BandwidthClass</w:t>
            </w:r>
          </w:p>
          <w:p w:rsidR="00683370" w:rsidRPr="00F02ED9" w:rsidRDefault="00683370" w:rsidP="00683370">
            <w:pPr>
              <w:pStyle w:val="TAL"/>
              <w:rPr>
                <w:iCs/>
                <w:noProof/>
                <w:kern w:val="2"/>
                <w:lang w:eastAsia="zh-CN"/>
              </w:rPr>
            </w:pPr>
            <w:r w:rsidRPr="00F02ED9">
              <w:rPr>
                <w:iCs/>
                <w:noProof/>
                <w:lang w:eastAsia="en-GB"/>
              </w:rPr>
              <w:t>The CA bandwidth class supported by the UE as defined in TS 36.101 [42], Table 5.6A-1.</w:t>
            </w:r>
          </w:p>
          <w:p w:rsidR="00683370" w:rsidRPr="00F02ED9" w:rsidRDefault="00683370" w:rsidP="00683370">
            <w:pPr>
              <w:pStyle w:val="TAL"/>
              <w:rPr>
                <w:b/>
                <w:bCs/>
                <w:i/>
                <w:noProof/>
                <w:lang w:eastAsia="en-GB"/>
              </w:rPr>
            </w:pPr>
            <w:r w:rsidRPr="00F02ED9">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noProof/>
                <w:lang w:eastAsia="en-GB"/>
              </w:rPr>
            </w:pPr>
            <w:r w:rsidRPr="00F02ED9">
              <w:rPr>
                <w:b/>
                <w:bCs/>
                <w:i/>
                <w:noProof/>
                <w:lang w:eastAsia="en-GB"/>
              </w:rPr>
              <w:t>ca-IdleModeMeasurements</w:t>
            </w:r>
          </w:p>
          <w:p w:rsidR="00683370" w:rsidRPr="00F02ED9" w:rsidRDefault="00683370" w:rsidP="00683370">
            <w:pPr>
              <w:pStyle w:val="TAL"/>
              <w:rPr>
                <w:bCs/>
                <w:noProof/>
                <w:lang w:eastAsia="en-GB"/>
              </w:rPr>
            </w:pPr>
            <w:r w:rsidRPr="00F02ED9">
              <w:rPr>
                <w:bCs/>
                <w:noProof/>
                <w:lang w:eastAsia="en-GB"/>
              </w:rPr>
              <w:t>Indicates whether UE supports reporting measurements performed during RRC_IDLE.</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noProof/>
                <w:lang w:eastAsia="en-GB"/>
              </w:rPr>
            </w:pPr>
            <w:r w:rsidRPr="00F02ED9">
              <w:rPr>
                <w:b/>
                <w:bCs/>
                <w:i/>
                <w:noProof/>
                <w:lang w:eastAsia="en-GB"/>
              </w:rPr>
              <w:t>ca-IdleModeValidityArea</w:t>
            </w:r>
          </w:p>
          <w:p w:rsidR="00683370" w:rsidRPr="00F02ED9" w:rsidRDefault="00683370" w:rsidP="00683370">
            <w:pPr>
              <w:pStyle w:val="TAL"/>
              <w:rPr>
                <w:bCs/>
                <w:noProof/>
                <w:lang w:eastAsia="en-GB"/>
              </w:rPr>
            </w:pPr>
            <w:r w:rsidRPr="00F02ED9">
              <w:rPr>
                <w:bCs/>
                <w:noProof/>
                <w:lang w:eastAsia="en-GB"/>
              </w:rPr>
              <w:t>Indicates whether UE supports validity area for IDLE measurements during RRC_IDLE.</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cch-IM-RefRecTypeA-OneRX-Port</w:t>
            </w:r>
          </w:p>
          <w:p w:rsidR="00683370" w:rsidRPr="00F02ED9" w:rsidRDefault="00683370" w:rsidP="00683370">
            <w:pPr>
              <w:pStyle w:val="TAL"/>
              <w:rPr>
                <w:b/>
                <w:bCs/>
                <w:i/>
                <w:noProof/>
                <w:lang w:eastAsia="en-GB"/>
              </w:rPr>
            </w:pPr>
            <w:r w:rsidRPr="00F02ED9">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02ED9">
              <w:rPr>
                <w:rFonts w:eastAsia="Batang" w:cs="Arial"/>
                <w:bCs/>
                <w:noProof/>
                <w:szCs w:val="18"/>
                <w:lang w:eastAsia="en-GB"/>
              </w:rPr>
              <w:t>EPDCCH</w:t>
            </w:r>
            <w:r w:rsidRPr="00F02ED9">
              <w:rPr>
                <w:rFonts w:cs="Arial"/>
                <w:bCs/>
                <w:noProof/>
                <w:szCs w:val="18"/>
                <w:lang w:eastAsia="en-GB"/>
              </w:rPr>
              <w:t xml:space="preserve"> receive processing (Enhanced downlink control channel performance requirements Type A in TS 36.101 [6]).</w:t>
            </w:r>
          </w:p>
        </w:tc>
        <w:tc>
          <w:tcPr>
            <w:tcW w:w="830" w:type="dxa"/>
          </w:tcPr>
          <w:p w:rsidR="00683370" w:rsidRPr="00F02ED9" w:rsidRDefault="00683370" w:rsidP="00683370">
            <w:pPr>
              <w:pStyle w:val="TAL"/>
              <w:jc w:val="center"/>
              <w:rPr>
                <w:bCs/>
                <w:noProof/>
                <w:lang w:eastAsia="en-GB"/>
              </w:rPr>
            </w:pPr>
            <w:r w:rsidRPr="00F02ED9">
              <w:rPr>
                <w:bCs/>
                <w:noProof/>
                <w:lang w:eastAsia="zh-CN"/>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cch-InterfMitigation-RefRecTypeA, cch-InterfMitigation-RefRecTypeB, cch-InterfMitigation-MaxNumCCs</w:t>
            </w:r>
          </w:p>
          <w:p w:rsidR="00683370" w:rsidRPr="00F02ED9" w:rsidRDefault="00683370" w:rsidP="00683370">
            <w:pPr>
              <w:pStyle w:val="TAL"/>
              <w:rPr>
                <w:rFonts w:cs="Arial"/>
                <w:bCs/>
                <w:noProof/>
                <w:szCs w:val="18"/>
                <w:lang w:eastAsia="en-GB"/>
              </w:rPr>
            </w:pPr>
            <w:r w:rsidRPr="00F02ED9">
              <w:rPr>
                <w:rFonts w:cs="Arial"/>
                <w:bCs/>
                <w:noProof/>
                <w:szCs w:val="18"/>
                <w:lang w:eastAsia="en-GB"/>
              </w:rPr>
              <w:t xml:space="preserve">The field </w:t>
            </w:r>
            <w:r w:rsidRPr="00F02ED9">
              <w:rPr>
                <w:rFonts w:cs="Arial"/>
                <w:bCs/>
                <w:i/>
                <w:noProof/>
                <w:szCs w:val="18"/>
                <w:lang w:eastAsia="en-GB"/>
              </w:rPr>
              <w:t>cch-InterfMitigation-RefRecTypeA</w:t>
            </w:r>
            <w:r w:rsidRPr="00F02ED9">
              <w:rPr>
                <w:rFonts w:cs="Arial"/>
                <w:bCs/>
                <w:noProof/>
                <w:szCs w:val="18"/>
                <w:lang w:eastAsia="en-GB"/>
              </w:rPr>
              <w:t xml:space="preserve"> defines whether the UE supports Type A downlink control channel interference mitigation (CCH-IM) receiver "LMMSE-IRC + CRS-IC" for PDCCH/PCFICH/PHICH/</w:t>
            </w:r>
            <w:r w:rsidRPr="00F02ED9">
              <w:rPr>
                <w:rFonts w:eastAsia="Batang" w:cs="Arial"/>
                <w:bCs/>
                <w:noProof/>
                <w:szCs w:val="18"/>
                <w:lang w:eastAsia="en-GB"/>
              </w:rPr>
              <w:t>EPDCCH</w:t>
            </w:r>
            <w:r w:rsidRPr="00F02ED9">
              <w:rPr>
                <w:rFonts w:cs="Arial"/>
                <w:bCs/>
                <w:noProof/>
                <w:szCs w:val="18"/>
                <w:lang w:eastAsia="en-GB"/>
              </w:rPr>
              <w:t xml:space="preserve"> receive processing (Enhanced downlink control channel performance requirements Type A in the TS 36.101 [6]). The field </w:t>
            </w:r>
            <w:r w:rsidRPr="00F02ED9">
              <w:rPr>
                <w:rFonts w:cs="Arial"/>
                <w:bCs/>
                <w:i/>
                <w:noProof/>
                <w:szCs w:val="18"/>
                <w:lang w:eastAsia="en-GB"/>
              </w:rPr>
              <w:t>cch-InterfMitigation-RefRecTypeB</w:t>
            </w:r>
            <w:r w:rsidRPr="00F02ED9">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02ED9">
              <w:rPr>
                <w:rFonts w:cs="Arial"/>
                <w:i/>
                <w:szCs w:val="18"/>
              </w:rPr>
              <w:t>cch-InterfMitigation-RefRecTypeB-r13</w:t>
            </w:r>
            <w:r w:rsidRPr="00F02ED9">
              <w:rPr>
                <w:rFonts w:cs="Arial"/>
                <w:bCs/>
                <w:noProof/>
                <w:szCs w:val="18"/>
                <w:lang w:eastAsia="en-GB"/>
              </w:rPr>
              <w:t xml:space="preserve"> shall also support the capability defined by </w:t>
            </w:r>
            <w:r w:rsidRPr="00F02ED9">
              <w:rPr>
                <w:rFonts w:cs="Arial"/>
                <w:i/>
                <w:szCs w:val="18"/>
              </w:rPr>
              <w:t>cch-InterfMitigation-RefRecTypeA-r13</w:t>
            </w:r>
            <w:r w:rsidRPr="00F02ED9">
              <w:rPr>
                <w:rFonts w:cs="Arial"/>
                <w:bCs/>
                <w:noProof/>
                <w:szCs w:val="18"/>
                <w:lang w:eastAsia="en-GB"/>
              </w:rPr>
              <w:t>.</w:t>
            </w:r>
          </w:p>
          <w:p w:rsidR="00683370" w:rsidRPr="00F02ED9" w:rsidRDefault="00683370" w:rsidP="00683370">
            <w:pPr>
              <w:pStyle w:val="TAL"/>
              <w:rPr>
                <w:bCs/>
                <w:noProof/>
                <w:lang w:eastAsia="en-GB"/>
              </w:rPr>
            </w:pPr>
          </w:p>
          <w:p w:rsidR="00683370" w:rsidRPr="00F02ED9" w:rsidRDefault="00683370" w:rsidP="00683370">
            <w:pPr>
              <w:pStyle w:val="TAL"/>
              <w:rPr>
                <w:b/>
                <w:bCs/>
                <w:i/>
                <w:noProof/>
                <w:lang w:eastAsia="en-GB"/>
              </w:rPr>
            </w:pPr>
            <w:r w:rsidRPr="00F02ED9">
              <w:rPr>
                <w:bCs/>
                <w:noProof/>
                <w:lang w:eastAsia="en-GB"/>
              </w:rPr>
              <w:t xml:space="preserve">If the UE sets one or more of the fields </w:t>
            </w:r>
            <w:r w:rsidRPr="00F02ED9">
              <w:rPr>
                <w:bCs/>
                <w:i/>
                <w:noProof/>
                <w:lang w:eastAsia="en-GB"/>
              </w:rPr>
              <w:t xml:space="preserve">cch-InterfMitigation-RefRecTypeA </w:t>
            </w:r>
            <w:r w:rsidRPr="00F02ED9">
              <w:rPr>
                <w:bCs/>
                <w:noProof/>
                <w:lang w:eastAsia="en-GB"/>
              </w:rPr>
              <w:t>and</w:t>
            </w:r>
            <w:r w:rsidRPr="00F02ED9">
              <w:rPr>
                <w:bCs/>
                <w:i/>
                <w:noProof/>
                <w:lang w:eastAsia="en-GB"/>
              </w:rPr>
              <w:t xml:space="preserve"> cch-InterfMitigation-RefRecTypeB</w:t>
            </w:r>
            <w:r w:rsidRPr="00F02ED9">
              <w:rPr>
                <w:bCs/>
                <w:noProof/>
                <w:lang w:eastAsia="en-GB"/>
              </w:rPr>
              <w:t xml:space="preserve"> to "supported", the UE shall include the parameter </w:t>
            </w:r>
            <w:r w:rsidRPr="00F02ED9">
              <w:rPr>
                <w:bCs/>
                <w:i/>
                <w:noProof/>
                <w:lang w:eastAsia="en-GB"/>
              </w:rPr>
              <w:t>cch-InterfMitigation-MaxNumCCs</w:t>
            </w:r>
            <w:r w:rsidRPr="00F02ED9">
              <w:rPr>
                <w:bCs/>
                <w:noProof/>
                <w:lang w:eastAsia="en-GB"/>
              </w:rPr>
              <w:t xml:space="preserve"> to indicate that the UE supports CCH-IM on at least one arbitrary downlink CC for up to </w:t>
            </w:r>
            <w:r w:rsidRPr="00F02ED9">
              <w:rPr>
                <w:bCs/>
                <w:i/>
                <w:noProof/>
                <w:lang w:eastAsia="en-GB"/>
              </w:rPr>
              <w:t xml:space="preserve">cch-InterfMitigation-MaxNumCCs </w:t>
            </w:r>
            <w:r w:rsidRPr="00F02ED9">
              <w:rPr>
                <w:bCs/>
                <w:noProof/>
                <w:lang w:eastAsia="en-GB"/>
              </w:rPr>
              <w:t xml:space="preserve">downlink CC CA configuration. The UE shall not include the parameter </w:t>
            </w:r>
            <w:r w:rsidRPr="00F02ED9">
              <w:rPr>
                <w:bCs/>
                <w:i/>
                <w:noProof/>
                <w:lang w:eastAsia="en-GB"/>
              </w:rPr>
              <w:t>cch-InterfMitigation-MaxNumCCs</w:t>
            </w:r>
            <w:r w:rsidRPr="00F02ED9">
              <w:rPr>
                <w:bCs/>
                <w:noProof/>
                <w:lang w:eastAsia="en-GB"/>
              </w:rPr>
              <w:t xml:space="preserve"> if neither </w:t>
            </w:r>
            <w:r w:rsidRPr="00F02ED9">
              <w:rPr>
                <w:bCs/>
                <w:i/>
                <w:noProof/>
                <w:lang w:eastAsia="en-GB"/>
              </w:rPr>
              <w:t xml:space="preserve">cch-InterfMitigation-RefRecTypeA </w:t>
            </w:r>
            <w:r w:rsidRPr="00F02ED9">
              <w:rPr>
                <w:bCs/>
                <w:noProof/>
                <w:lang w:eastAsia="en-GB"/>
              </w:rPr>
              <w:t>nor</w:t>
            </w:r>
            <w:r w:rsidRPr="00F02ED9">
              <w:rPr>
                <w:bCs/>
                <w:i/>
                <w:noProof/>
                <w:lang w:eastAsia="en-GB"/>
              </w:rPr>
              <w:t xml:space="preserve"> cch-InterfMitigation-RefRecTypeB</w:t>
            </w:r>
            <w:r w:rsidRPr="00F02ED9">
              <w:rPr>
                <w:bCs/>
                <w:noProof/>
                <w:lang w:eastAsia="en-GB"/>
              </w:rPr>
              <w:t xml:space="preserve"> is present. The UE may not perform CCH-IM on more than 1 DL CCs. For example, the UE sets "</w:t>
            </w:r>
            <w:r w:rsidRPr="00F02ED9">
              <w:rPr>
                <w:bCs/>
                <w:i/>
                <w:noProof/>
                <w:lang w:eastAsia="en-GB"/>
              </w:rPr>
              <w:t xml:space="preserve">cch-InterfMitigation-MaxNumCCs </w:t>
            </w:r>
            <w:r w:rsidRPr="00F02ED9">
              <w:rPr>
                <w:bCs/>
                <w:noProof/>
                <w:lang w:eastAsia="en-GB"/>
              </w:rPr>
              <w:t>= 3"</w:t>
            </w:r>
            <w:r w:rsidRPr="00F02ED9">
              <w:rPr>
                <w:bCs/>
                <w:i/>
                <w:noProof/>
                <w:lang w:eastAsia="en-GB"/>
              </w:rPr>
              <w:t xml:space="preserve"> </w:t>
            </w:r>
            <w:r w:rsidRPr="00F02ED9">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rsidR="00683370" w:rsidRPr="00F02ED9" w:rsidRDefault="00683370" w:rsidP="00683370">
            <w:pPr>
              <w:pStyle w:val="TAL"/>
              <w:jc w:val="center"/>
              <w:rPr>
                <w:bCs/>
                <w:noProof/>
                <w:lang w:eastAsia="en-GB"/>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cdma2000-NW-Sharing</w:t>
            </w:r>
          </w:p>
          <w:p w:rsidR="00683370" w:rsidRPr="00F02ED9" w:rsidRDefault="00683370" w:rsidP="00683370">
            <w:pPr>
              <w:pStyle w:val="TAL"/>
              <w:rPr>
                <w:b/>
                <w:bCs/>
                <w:i/>
                <w:noProof/>
                <w:lang w:eastAsia="en-GB"/>
              </w:rPr>
            </w:pPr>
            <w:r w:rsidRPr="00F02ED9">
              <w:rPr>
                <w:iCs/>
                <w:noProof/>
                <w:lang w:eastAsia="en-GB"/>
              </w:rPr>
              <w:t>Indicates whether the UE supports network sharing for CDMA2000.</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ce-ClosedLoopTxAntennaSelection</w:t>
            </w:r>
          </w:p>
          <w:p w:rsidR="00683370" w:rsidRPr="00F02ED9" w:rsidRDefault="00683370" w:rsidP="00683370">
            <w:pPr>
              <w:pStyle w:val="TAL"/>
              <w:rPr>
                <w:b/>
                <w:i/>
                <w:lang w:eastAsia="en-GB"/>
              </w:rPr>
            </w:pPr>
            <w:r w:rsidRPr="00F02ED9">
              <w:rPr>
                <w:iCs/>
                <w:noProof/>
                <w:lang w:eastAsia="en-GB"/>
              </w:rPr>
              <w:t xml:space="preserve">Indicates whether the UE supports </w:t>
            </w:r>
            <w:r w:rsidRPr="00F02ED9">
              <w:t>UL closed-loop Tx antenna selection in CE mode A</w:t>
            </w:r>
            <w:r w:rsidRPr="00F02ED9">
              <w:rPr>
                <w:bCs/>
                <w:noProof/>
                <w:lang w:eastAsia="en-GB"/>
              </w:rPr>
              <w:t xml:space="preserve">, </w:t>
            </w:r>
            <w:r w:rsidRPr="00F02ED9">
              <w:t>as specified in TS 36.212 [22].</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ce-CQI-AlternativeTable</w:t>
            </w:r>
          </w:p>
          <w:p w:rsidR="00683370" w:rsidRPr="00F02ED9" w:rsidRDefault="00683370" w:rsidP="00683370">
            <w:pPr>
              <w:pStyle w:val="TAL"/>
              <w:rPr>
                <w:lang w:eastAsia="zh-CN"/>
              </w:rPr>
            </w:pPr>
            <w:r w:rsidRPr="00F02ED9">
              <w:rPr>
                <w:lang w:eastAsia="zh-CN"/>
              </w:rPr>
              <w:t>Indicates whether the UE supports alternative CQI table</w:t>
            </w:r>
            <w:r w:rsidRPr="00F02ED9">
              <w:rPr>
                <w:noProof/>
                <w:lang w:eastAsia="en-GB"/>
              </w:rPr>
              <w:t xml:space="preserve"> </w:t>
            </w:r>
            <w:r w:rsidRPr="00F02ED9">
              <w:t>in CE mode A</w:t>
            </w:r>
            <w:r w:rsidRPr="00F02ED9">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ce-CRS-IntfMitig</w:t>
            </w:r>
          </w:p>
          <w:p w:rsidR="00683370" w:rsidRPr="00F02ED9" w:rsidRDefault="00683370" w:rsidP="00683370">
            <w:pPr>
              <w:pStyle w:val="TAL"/>
              <w:rPr>
                <w:b/>
                <w:bCs/>
                <w:noProof/>
                <w:lang w:eastAsia="en-GB"/>
              </w:rPr>
            </w:pPr>
            <w:r w:rsidRPr="00F02ED9">
              <w:rPr>
                <w:bCs/>
                <w:noProof/>
                <w:lang w:eastAsia="en-GB"/>
              </w:rPr>
              <w:t xml:space="preserve">Indicates whether UE supports CRS interference mitigation, i.e., value </w:t>
            </w:r>
            <w:r w:rsidRPr="00F02ED9">
              <w:rPr>
                <w:bCs/>
                <w:i/>
                <w:noProof/>
                <w:lang w:eastAsia="en-GB"/>
              </w:rPr>
              <w:t>supported</w:t>
            </w:r>
            <w:r w:rsidRPr="00F02ED9">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zh-CN"/>
              </w:rPr>
              <w:t>Yes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ce-CSI-RS-Feedback</w:t>
            </w:r>
          </w:p>
          <w:p w:rsidR="00683370" w:rsidRPr="00F02ED9" w:rsidRDefault="00683370" w:rsidP="00683370">
            <w:pPr>
              <w:pStyle w:val="TAL"/>
              <w:rPr>
                <w:b/>
                <w:bCs/>
                <w:i/>
                <w:noProof/>
                <w:lang w:eastAsia="en-GB"/>
              </w:rPr>
            </w:pPr>
            <w:r w:rsidRPr="00F02ED9">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ce-CSI-RS-FeedbackCodebookRestriction</w:t>
            </w:r>
          </w:p>
          <w:p w:rsidR="00683370" w:rsidRPr="00F02ED9" w:rsidRDefault="00683370" w:rsidP="00683370">
            <w:pPr>
              <w:pStyle w:val="TAL"/>
              <w:rPr>
                <w:b/>
                <w:bCs/>
                <w:i/>
                <w:noProof/>
                <w:lang w:eastAsia="en-GB"/>
              </w:rPr>
            </w:pPr>
            <w:r w:rsidRPr="00F02ED9">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ce-DL-ChannelQualityReporting</w:t>
            </w:r>
          </w:p>
          <w:p w:rsidR="00683370" w:rsidRPr="00F02ED9" w:rsidRDefault="00683370" w:rsidP="00683370">
            <w:pPr>
              <w:pStyle w:val="TAL"/>
              <w:rPr>
                <w:b/>
                <w:bCs/>
                <w:i/>
                <w:noProof/>
                <w:lang w:eastAsia="en-GB"/>
              </w:rPr>
            </w:pPr>
            <w:r w:rsidRPr="00F02ED9">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ce-EUTRA-5GC</w:t>
            </w:r>
          </w:p>
          <w:p w:rsidR="00683370" w:rsidRPr="00F02ED9" w:rsidRDefault="00683370" w:rsidP="00683370">
            <w:pPr>
              <w:pStyle w:val="TAL"/>
              <w:rPr>
                <w:b/>
                <w:bCs/>
                <w:i/>
                <w:noProof/>
                <w:lang w:eastAsia="en-GB"/>
              </w:rPr>
            </w:pPr>
            <w:r w:rsidRPr="00F02ED9">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lang w:eastAsia="zh-CN"/>
              </w:rPr>
              <w:t>Yes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ce-EUTRA-5GC-HO-ToNR-FDD-FR1</w:t>
            </w:r>
          </w:p>
          <w:p w:rsidR="00683370" w:rsidRPr="00F02ED9" w:rsidRDefault="00683370" w:rsidP="00683370">
            <w:pPr>
              <w:pStyle w:val="TAL"/>
              <w:rPr>
                <w:b/>
                <w:bCs/>
                <w:i/>
                <w:noProof/>
                <w:lang w:eastAsia="en-GB"/>
              </w:rPr>
            </w:pPr>
            <w:r w:rsidRPr="00F02ED9">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lang w:eastAsia="zh-CN"/>
              </w:rPr>
              <w:t>Y</w:t>
            </w:r>
            <w:r w:rsidRPr="00F02ED9">
              <w:rPr>
                <w:lang w:eastAsia="en-GB"/>
              </w:rPr>
              <w:t>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ce-EUTRA-5GC-HO-ToNR-TDD-FR1</w:t>
            </w:r>
          </w:p>
          <w:p w:rsidR="00683370" w:rsidRPr="00F02ED9" w:rsidRDefault="00683370" w:rsidP="00683370">
            <w:pPr>
              <w:pStyle w:val="TAL"/>
              <w:rPr>
                <w:b/>
                <w:bCs/>
                <w:i/>
                <w:noProof/>
                <w:lang w:eastAsia="en-GB"/>
              </w:rPr>
            </w:pPr>
            <w:r w:rsidRPr="00F02ED9">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lang w:eastAsia="zh-CN"/>
              </w:rPr>
              <w:t>Y</w:t>
            </w:r>
            <w:r w:rsidRPr="00F02ED9">
              <w:rPr>
                <w:lang w:eastAsia="en-GB"/>
              </w:rPr>
              <w:t>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lastRenderedPageBreak/>
              <w:t>ce-EUTRA-5GC-HO-ToNR-FDD-FR2</w:t>
            </w:r>
          </w:p>
          <w:p w:rsidR="00683370" w:rsidRPr="00F02ED9" w:rsidRDefault="00683370" w:rsidP="00683370">
            <w:pPr>
              <w:pStyle w:val="TAL"/>
              <w:rPr>
                <w:b/>
                <w:bCs/>
                <w:i/>
                <w:noProof/>
                <w:lang w:eastAsia="en-GB"/>
              </w:rPr>
            </w:pPr>
            <w:r w:rsidRPr="00F02ED9">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lang w:eastAsia="zh-CN"/>
              </w:rPr>
              <w:t>Y</w:t>
            </w:r>
            <w:r w:rsidRPr="00F02ED9">
              <w:rPr>
                <w:lang w:eastAsia="en-GB"/>
              </w:rPr>
              <w:t>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ce-EUTRA-5GC-HO-ToNR-TDD-FR2</w:t>
            </w:r>
          </w:p>
          <w:p w:rsidR="00683370" w:rsidRPr="00F02ED9" w:rsidRDefault="00683370" w:rsidP="00683370">
            <w:pPr>
              <w:pStyle w:val="TAL"/>
              <w:rPr>
                <w:b/>
                <w:bCs/>
                <w:i/>
                <w:noProof/>
                <w:lang w:eastAsia="en-GB"/>
              </w:rPr>
            </w:pPr>
            <w:r w:rsidRPr="00F02ED9">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lang w:eastAsia="zh-CN"/>
              </w:rPr>
              <w:t>Y</w:t>
            </w:r>
            <w:r w:rsidRPr="00F02ED9">
              <w:rPr>
                <w:lang w:eastAsia="en-GB"/>
              </w:rPr>
              <w:t>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ce-EUTRA-5GC-HO-ToNR-TDD-FR2-2</w:t>
            </w:r>
          </w:p>
          <w:p w:rsidR="00683370" w:rsidRPr="00F02ED9" w:rsidRDefault="00683370" w:rsidP="00683370">
            <w:pPr>
              <w:pStyle w:val="TAL"/>
              <w:rPr>
                <w:b/>
                <w:bCs/>
                <w:i/>
                <w:noProof/>
                <w:lang w:eastAsia="en-GB"/>
              </w:rPr>
            </w:pPr>
            <w:r w:rsidRPr="00F02ED9">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ce-HARQ-AckBundling</w:t>
            </w:r>
          </w:p>
          <w:p w:rsidR="00683370" w:rsidRPr="00F02ED9" w:rsidRDefault="00683370" w:rsidP="00683370">
            <w:pPr>
              <w:pStyle w:val="TAL"/>
              <w:rPr>
                <w:b/>
                <w:bCs/>
                <w:i/>
                <w:noProof/>
                <w:lang w:eastAsia="en-GB"/>
              </w:rPr>
            </w:pPr>
            <w:r w:rsidRPr="00F02ED9">
              <w:rPr>
                <w:iCs/>
                <w:noProof/>
                <w:lang w:eastAsia="en-GB"/>
              </w:rPr>
              <w:t>Indicates whether the UE supports HARQ-ACK bundling in half duplex FDD in CE mode A</w:t>
            </w:r>
            <w:r w:rsidRPr="00F02ED9">
              <w:t>, as specified in TS</w:t>
            </w:r>
            <w:r w:rsidRPr="00F02ED9">
              <w:rPr>
                <w:lang w:eastAsia="en-GB"/>
              </w:rPr>
              <w:t xml:space="preserve"> 36.212 [22] and TS 36.213 [23]</w:t>
            </w:r>
            <w:r w:rsidRPr="00F02ED9">
              <w:t>.</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ce-InactiveState</w:t>
            </w:r>
          </w:p>
          <w:p w:rsidR="00683370" w:rsidRPr="00F02ED9" w:rsidRDefault="00683370" w:rsidP="00683370">
            <w:pPr>
              <w:pStyle w:val="TAL"/>
              <w:rPr>
                <w:b/>
                <w:bCs/>
                <w:i/>
                <w:noProof/>
                <w:lang w:eastAsia="en-GB"/>
              </w:rPr>
            </w:pPr>
            <w:r w:rsidRPr="00F02ED9">
              <w:rPr>
                <w:lang w:eastAsia="en-GB"/>
              </w:rPr>
              <w:t>Indicates whether UE operating in CE mode supports RRC_INACTIVE when connected to 5GC. A UE including this field also supports short eDRX cycles in RRC_INACTIVE when connected to 5GC.</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zh-CN"/>
              </w:rPr>
            </w:pPr>
            <w:r w:rsidRPr="00F02ED9">
              <w:rPr>
                <w:b/>
                <w:bCs/>
                <w:i/>
                <w:noProof/>
                <w:lang w:eastAsia="zh-CN"/>
              </w:rPr>
              <w:t>ce-MeasRSS-Dedicated, ce-MeasRSS-DedicatedSameRBs</w:t>
            </w:r>
          </w:p>
          <w:p w:rsidR="00683370" w:rsidRPr="00F02ED9" w:rsidRDefault="00683370" w:rsidP="00683370">
            <w:pPr>
              <w:pStyle w:val="TAL"/>
              <w:rPr>
                <w:b/>
                <w:bCs/>
                <w:i/>
                <w:noProof/>
                <w:lang w:eastAsia="en-GB"/>
              </w:rPr>
            </w:pPr>
            <w:r w:rsidRPr="00F02ED9">
              <w:rPr>
                <w:iCs/>
                <w:noProof/>
                <w:lang w:eastAsia="zh-CN"/>
              </w:rPr>
              <w:t xml:space="preserve">Indicates whether the UE </w:t>
            </w:r>
            <w:r w:rsidRPr="00F02ED9">
              <w:rPr>
                <w:lang w:eastAsia="en-GB"/>
              </w:rPr>
              <w:t xml:space="preserve">operating in CE mode A/B </w:t>
            </w:r>
            <w:r w:rsidRPr="00F02ED9">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rsidR="00683370" w:rsidRPr="00F02ED9" w:rsidRDefault="00683370" w:rsidP="00683370">
            <w:pPr>
              <w:pStyle w:val="TAL"/>
              <w:jc w:val="center"/>
              <w:rPr>
                <w:bCs/>
                <w:noProof/>
                <w:lang w:eastAsia="en-GB"/>
              </w:rPr>
            </w:pPr>
            <w:r w:rsidRPr="00F02ED9">
              <w:rPr>
                <w:bCs/>
                <w:noProof/>
                <w:lang w:eastAsia="zh-CN"/>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ce-ModeA, ce-ModeB</w:t>
            </w:r>
          </w:p>
          <w:p w:rsidR="00683370" w:rsidRPr="00F02ED9" w:rsidRDefault="00683370" w:rsidP="00683370">
            <w:pPr>
              <w:pStyle w:val="TAL"/>
              <w:rPr>
                <w:b/>
                <w:i/>
                <w:lang w:eastAsia="en-GB"/>
              </w:rPr>
            </w:pPr>
            <w:r w:rsidRPr="00F02ED9">
              <w:rPr>
                <w:iCs/>
                <w:noProof/>
                <w:lang w:eastAsia="en-GB"/>
              </w:rPr>
              <w:t xml:space="preserve">Indicates whether the UE supports </w:t>
            </w:r>
            <w:r w:rsidRPr="00F02ED9">
              <w:t>operation in CE mode A and/or B, as specified in TS</w:t>
            </w:r>
            <w:r w:rsidRPr="00F02ED9">
              <w:rPr>
                <w:lang w:eastAsia="en-GB"/>
              </w:rPr>
              <w:t xml:space="preserve"> 36.211 [21] and TS 36.213 [23]</w:t>
            </w:r>
            <w:r w:rsidRPr="00F02ED9">
              <w:t>.</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Del="00A171DB"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crs-ChEstMPDCCH-CE-ModeA, crs-ChEstMPDCCH-CE-ModeB</w:t>
            </w:r>
          </w:p>
          <w:p w:rsidR="00683370" w:rsidRPr="00F02ED9" w:rsidDel="00A171DB" w:rsidRDefault="00683370" w:rsidP="00683370">
            <w:pPr>
              <w:pStyle w:val="TAL"/>
              <w:rPr>
                <w:b/>
                <w:bCs/>
                <w:i/>
                <w:noProof/>
                <w:lang w:eastAsia="en-GB"/>
              </w:rPr>
            </w:pPr>
            <w:r w:rsidRPr="00F02ED9">
              <w:rPr>
                <w:lang w:eastAsia="en-GB"/>
              </w:rPr>
              <w:t xml:space="preserve">Indicates whether UE operating in CE mode A/B supports </w:t>
            </w:r>
            <w:r w:rsidRPr="00F02ED9">
              <w:t>using CRS for improving MPDCCH channel estimation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crs-ChEstMPDCCH-CSI</w:t>
            </w:r>
          </w:p>
          <w:p w:rsidR="00683370" w:rsidRPr="00F02ED9" w:rsidDel="00A171DB" w:rsidRDefault="00683370" w:rsidP="00683370">
            <w:pPr>
              <w:pStyle w:val="TAL"/>
              <w:rPr>
                <w:b/>
                <w:bCs/>
                <w:i/>
                <w:noProof/>
                <w:lang w:eastAsia="en-GB"/>
              </w:rPr>
            </w:pPr>
            <w:r w:rsidRPr="00F02ED9">
              <w:rPr>
                <w:lang w:eastAsia="en-GB"/>
              </w:rPr>
              <w:t xml:space="preserve">Indicates whether UE operating in CE mode A supports </w:t>
            </w:r>
            <w:r w:rsidRPr="00F02ED9">
              <w:t>CSI-based mapping for improving MPDCCH channel estimation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crs-ChEstMPDCCH-ReciprocityTDD</w:t>
            </w:r>
          </w:p>
          <w:p w:rsidR="00683370" w:rsidRPr="00F02ED9" w:rsidDel="00A171DB" w:rsidRDefault="00683370" w:rsidP="00683370">
            <w:pPr>
              <w:pStyle w:val="TAL"/>
              <w:rPr>
                <w:b/>
                <w:bCs/>
                <w:i/>
                <w:noProof/>
                <w:lang w:eastAsia="en-GB"/>
              </w:rPr>
            </w:pPr>
            <w:r w:rsidRPr="00F02ED9">
              <w:rPr>
                <w:lang w:eastAsia="en-GB"/>
              </w:rPr>
              <w:t xml:space="preserve">Indicates whether UE operating in CE mode A supports </w:t>
            </w:r>
            <w:r w:rsidRPr="00F02ED9">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Del="00A171DB"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ceMeasurements</w:t>
            </w:r>
          </w:p>
          <w:p w:rsidR="00683370" w:rsidRPr="00F02ED9" w:rsidRDefault="00683370" w:rsidP="00683370">
            <w:pPr>
              <w:pStyle w:val="TAL"/>
              <w:rPr>
                <w:b/>
                <w:bCs/>
                <w:i/>
                <w:noProof/>
                <w:lang w:eastAsia="en-GB"/>
              </w:rPr>
            </w:pPr>
            <w:r w:rsidRPr="00F02ED9">
              <w:rPr>
                <w:iCs/>
                <w:noProof/>
                <w:lang w:eastAsia="en-GB"/>
              </w:rPr>
              <w:t>Indicates whether the UE supports intra-frequency RSRQ measurements and inter-frequency RSRP and RSRQ measurements in RRC_CONNECTED, as specified in TS 36.133 [16] and TS 36.304 [4]</w:t>
            </w:r>
            <w:r w:rsidRPr="00F02ED9">
              <w:t>.</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ce-MultiTB-64QAM</w:t>
            </w:r>
          </w:p>
          <w:p w:rsidR="00683370" w:rsidRPr="00F02ED9" w:rsidRDefault="00683370" w:rsidP="00683370">
            <w:pPr>
              <w:pStyle w:val="TAL"/>
              <w:rPr>
                <w:b/>
                <w:bCs/>
                <w:i/>
                <w:noProof/>
                <w:lang w:eastAsia="en-GB"/>
              </w:rPr>
            </w:pPr>
            <w:r w:rsidRPr="00F02ED9">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02ED9">
              <w:rPr>
                <w:i/>
                <w:iCs/>
                <w:lang w:eastAsia="en-GB"/>
              </w:rPr>
              <w:t>ce-PUSCH-SubPRB-Allocation</w:t>
            </w:r>
            <w:r w:rsidRPr="00F02ED9">
              <w:rPr>
                <w:lang w:eastAsia="en-GB"/>
              </w:rPr>
              <w:t xml:space="preserve"> is included.</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ce-MultiTB-EarlyTermination</w:t>
            </w:r>
          </w:p>
          <w:p w:rsidR="00683370" w:rsidRPr="00F02ED9" w:rsidRDefault="00683370" w:rsidP="00683370">
            <w:pPr>
              <w:pStyle w:val="TAL"/>
              <w:rPr>
                <w:b/>
                <w:bCs/>
                <w:i/>
                <w:noProof/>
                <w:lang w:eastAsia="en-GB"/>
              </w:rPr>
            </w:pPr>
            <w:r w:rsidRPr="00F02ED9">
              <w:rPr>
                <w:lang w:eastAsia="en-GB"/>
              </w:rPr>
              <w:t>Indicates whether the UE supports early termination of PUSCH transmission for multiple TB scheduling in connected mode, as specified in TS 36.211 [21] and TS 36.213 [23].</w:t>
            </w:r>
            <w:r w:rsidRPr="00F02ED9">
              <w:t xml:space="preserve"> </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ce-MultiTB-FrequencyHopping</w:t>
            </w:r>
          </w:p>
          <w:p w:rsidR="00683370" w:rsidRPr="00F02ED9" w:rsidRDefault="00683370" w:rsidP="00683370">
            <w:pPr>
              <w:pStyle w:val="TAL"/>
              <w:rPr>
                <w:b/>
                <w:bCs/>
                <w:i/>
                <w:noProof/>
                <w:lang w:eastAsia="en-GB"/>
              </w:rPr>
            </w:pPr>
            <w:r w:rsidRPr="00F02ED9">
              <w:rPr>
                <w:lang w:eastAsia="en-GB"/>
              </w:rPr>
              <w:t>Indicates whether the UE supports frequency hopping for multiple TB scheduling for PDSCH/PUSCH in connected mode, as specified in TS 36.211 [21] and TS 36.213 [23].</w:t>
            </w:r>
            <w:r w:rsidRPr="00F02ED9">
              <w:t xml:space="preserve"> </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ce-MultiTB-HARQ-AckBundling</w:t>
            </w:r>
          </w:p>
          <w:p w:rsidR="00683370" w:rsidRPr="00F02ED9" w:rsidRDefault="00683370" w:rsidP="00683370">
            <w:pPr>
              <w:pStyle w:val="TAL"/>
              <w:rPr>
                <w:b/>
                <w:bCs/>
                <w:i/>
                <w:noProof/>
                <w:lang w:eastAsia="en-GB"/>
              </w:rPr>
            </w:pPr>
            <w:r w:rsidRPr="00F02ED9">
              <w:rPr>
                <w:lang w:eastAsia="en-GB"/>
              </w:rPr>
              <w:t>Indicates whether the UE supports downlink HARQ-ACK bundling for multiple TB scheduling in connected mode when operating in CE mode A, as specified in TS 36.211 [21] and TS 36.213 [23].</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ce-MultiTB-Interleaving</w:t>
            </w:r>
          </w:p>
          <w:p w:rsidR="00683370" w:rsidRPr="00F02ED9" w:rsidRDefault="00683370" w:rsidP="00683370">
            <w:pPr>
              <w:pStyle w:val="TAL"/>
              <w:rPr>
                <w:b/>
                <w:bCs/>
                <w:i/>
                <w:noProof/>
                <w:lang w:eastAsia="en-GB"/>
              </w:rPr>
            </w:pPr>
            <w:r w:rsidRPr="00F02ED9">
              <w:rPr>
                <w:lang w:eastAsia="en-GB"/>
              </w:rPr>
              <w:t>Indicates whether the UE supports TB interleaving for multiple TB scheduling in connected mode for PDSCH/PUSCH when operating in CE mode A or B, as specified in TS 36.211 [21] and TS 36.213 [23].</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ce-MultiTB-SubPRB</w:t>
            </w:r>
          </w:p>
          <w:p w:rsidR="00683370" w:rsidRPr="00F02ED9" w:rsidRDefault="00683370" w:rsidP="00683370">
            <w:pPr>
              <w:pStyle w:val="TAL"/>
              <w:rPr>
                <w:b/>
                <w:bCs/>
                <w:i/>
                <w:noProof/>
                <w:lang w:eastAsia="en-GB"/>
              </w:rPr>
            </w:pPr>
            <w:r w:rsidRPr="00F02ED9">
              <w:rPr>
                <w:lang w:eastAsia="en-GB"/>
              </w:rPr>
              <w:t xml:space="preserve">Indicates whether the UE supports sub-PRB allocation for multiple TB scheduling for PUSCH in connected mode, as specified in TS 36.211 [21] and TS 36.213 [23]. This field can be included only if </w:t>
            </w:r>
            <w:r w:rsidRPr="00F02ED9">
              <w:rPr>
                <w:i/>
                <w:iCs/>
                <w:lang w:eastAsia="en-GB"/>
              </w:rPr>
              <w:t>ce-PUSCH-SubPRB-Allocation</w:t>
            </w:r>
            <w:r w:rsidRPr="00F02ED9">
              <w:rPr>
                <w:lang w:eastAsia="en-GB"/>
              </w:rPr>
              <w:t xml:space="preserve"> is included.</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ce-PDSCH-14HARQProcesses, ce-PDSCH-14HARQProcesses-Alt2</w:t>
            </w:r>
          </w:p>
          <w:p w:rsidR="00683370" w:rsidRPr="00F02ED9" w:rsidRDefault="00683370" w:rsidP="00683370">
            <w:pPr>
              <w:pStyle w:val="TAL"/>
              <w:rPr>
                <w:b/>
                <w:bCs/>
                <w:i/>
                <w:noProof/>
                <w:lang w:eastAsia="en-GB"/>
              </w:rPr>
            </w:pPr>
            <w:r w:rsidRPr="00F02ED9">
              <w:rPr>
                <w:iCs/>
                <w:noProof/>
                <w:lang w:eastAsia="en-GB"/>
              </w:rPr>
              <w:t>Indicates whether the UE supports 14-HARQ processes</w:t>
            </w:r>
            <w:r w:rsidRPr="00F02ED9">
              <w:rPr>
                <w:bCs/>
                <w:noProof/>
                <w:lang w:eastAsia="en-GB"/>
              </w:rPr>
              <w:t xml:space="preserve">, </w:t>
            </w:r>
            <w:r w:rsidRPr="00F02ED9">
              <w:t>as specified in TS 36.212 [22].</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ce-PDSCH-64QAM</w:t>
            </w:r>
          </w:p>
          <w:p w:rsidR="00683370" w:rsidRPr="00F02ED9" w:rsidRDefault="00683370" w:rsidP="00683370">
            <w:pPr>
              <w:pStyle w:val="TAL"/>
              <w:rPr>
                <w:b/>
                <w:bCs/>
                <w:i/>
                <w:noProof/>
                <w:lang w:eastAsia="en-GB"/>
              </w:rPr>
            </w:pPr>
            <w:r w:rsidRPr="00F02ED9">
              <w:rPr>
                <w:iCs/>
                <w:noProof/>
                <w:lang w:eastAsia="en-GB"/>
              </w:rPr>
              <w:t>Indicates whether the UE supports 64QAM for non-repeated unicast PDSCH in CE mode A.</w:t>
            </w:r>
          </w:p>
        </w:tc>
        <w:tc>
          <w:tcPr>
            <w:tcW w:w="830" w:type="dxa"/>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lang w:eastAsia="zh-CN"/>
              </w:rPr>
            </w:pPr>
            <w:r w:rsidRPr="00F02ED9">
              <w:rPr>
                <w:b/>
                <w:i/>
                <w:lang w:eastAsia="zh-CN"/>
              </w:rPr>
              <w:t>ce-PDSCH-FlexibleStartPRB-CE-ModeA</w:t>
            </w:r>
            <w:r w:rsidRPr="00F02ED9">
              <w:rPr>
                <w:b/>
                <w:lang w:eastAsia="zh-CN"/>
              </w:rPr>
              <w:t xml:space="preserve">, </w:t>
            </w:r>
            <w:r w:rsidRPr="00F02ED9">
              <w:rPr>
                <w:b/>
                <w:i/>
                <w:lang w:eastAsia="zh-CN"/>
              </w:rPr>
              <w:t>ce-PDSCH-FlexibleStartPRB-CE-ModeB</w:t>
            </w:r>
            <w:r w:rsidRPr="00F02ED9">
              <w:rPr>
                <w:b/>
                <w:lang w:eastAsia="zh-CN"/>
              </w:rPr>
              <w:t>,</w:t>
            </w:r>
          </w:p>
          <w:p w:rsidR="00683370" w:rsidRPr="00F02ED9" w:rsidRDefault="00683370" w:rsidP="00683370">
            <w:pPr>
              <w:pStyle w:val="TAL"/>
              <w:rPr>
                <w:b/>
                <w:i/>
                <w:lang w:eastAsia="zh-CN"/>
              </w:rPr>
            </w:pPr>
            <w:r w:rsidRPr="00F02ED9">
              <w:rPr>
                <w:b/>
                <w:i/>
                <w:lang w:eastAsia="zh-CN"/>
              </w:rPr>
              <w:lastRenderedPageBreak/>
              <w:t>ce-PUSCH-FlexibleStartPRB-CE-ModeA</w:t>
            </w:r>
            <w:r w:rsidRPr="00F02ED9">
              <w:rPr>
                <w:b/>
                <w:lang w:eastAsia="zh-CN"/>
              </w:rPr>
              <w:t xml:space="preserve">, </w:t>
            </w:r>
            <w:r w:rsidRPr="00F02ED9">
              <w:rPr>
                <w:b/>
                <w:i/>
                <w:lang w:eastAsia="zh-CN"/>
              </w:rPr>
              <w:t>ce-PUSCH-FlexibleStartPRB-CE-ModeB</w:t>
            </w:r>
          </w:p>
          <w:p w:rsidR="00683370" w:rsidRPr="00F02ED9" w:rsidRDefault="00683370" w:rsidP="00683370">
            <w:pPr>
              <w:pStyle w:val="TAL"/>
              <w:rPr>
                <w:lang w:eastAsia="zh-CN"/>
              </w:rPr>
            </w:pPr>
            <w:r w:rsidRPr="00F02ED9">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lastRenderedPageBreak/>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lastRenderedPageBreak/>
              <w:t>ce-PDSCH-MaxTBS</w:t>
            </w:r>
          </w:p>
          <w:p w:rsidR="00683370" w:rsidRPr="00F02ED9" w:rsidRDefault="00683370" w:rsidP="00683370">
            <w:pPr>
              <w:pStyle w:val="TAL"/>
              <w:rPr>
                <w:b/>
                <w:bCs/>
                <w:i/>
                <w:noProof/>
                <w:lang w:eastAsia="en-GB"/>
              </w:rPr>
            </w:pPr>
            <w:r w:rsidRPr="00F02ED9">
              <w:rPr>
                <w:iCs/>
                <w:noProof/>
                <w:lang w:eastAsia="en-GB"/>
              </w:rPr>
              <w:t>Indicates whether the UE supports downlink TBS of 1736 bits</w:t>
            </w:r>
            <w:r w:rsidRPr="00F02ED9">
              <w:rPr>
                <w:bCs/>
                <w:noProof/>
                <w:lang w:eastAsia="en-GB"/>
              </w:rPr>
              <w:t xml:space="preserve">, </w:t>
            </w:r>
            <w:r w:rsidRPr="00F02ED9">
              <w:t>as specified in TS 36.212 [22].</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ce-PDSCH-PUSCH-Enhancement</w:t>
            </w:r>
          </w:p>
          <w:p w:rsidR="00683370" w:rsidRPr="00F02ED9" w:rsidDel="00EF05C9" w:rsidRDefault="00683370" w:rsidP="00683370">
            <w:pPr>
              <w:pStyle w:val="TAL"/>
              <w:rPr>
                <w:b/>
                <w:bCs/>
                <w:i/>
                <w:noProof/>
                <w:lang w:eastAsia="en-GB"/>
              </w:rPr>
            </w:pPr>
            <w:r w:rsidRPr="00F02ED9">
              <w:rPr>
                <w:iCs/>
                <w:noProof/>
                <w:lang w:eastAsia="en-GB"/>
              </w:rPr>
              <w:t xml:space="preserve">Indicates whether the UE supports new numbers of repetitions for PUSCH </w:t>
            </w:r>
            <w:r w:rsidRPr="00F02ED9">
              <w:rPr>
                <w:noProof/>
                <w:lang w:eastAsia="en-GB"/>
              </w:rPr>
              <w:t>and modulation restrictions for PDSCH/PUSCH</w:t>
            </w:r>
            <w:r w:rsidRPr="00F02ED9">
              <w:rPr>
                <w:iCs/>
                <w:noProof/>
                <w:lang w:eastAsia="en-GB"/>
              </w:rPr>
              <w:t xml:space="preserve"> in CE mode A</w:t>
            </w:r>
            <w:r w:rsidRPr="00F02ED9">
              <w:t xml:space="preserve"> as specified in TS</w:t>
            </w:r>
            <w:r w:rsidRPr="00F02ED9">
              <w:rPr>
                <w:lang w:eastAsia="en-GB"/>
              </w:rPr>
              <w:t xml:space="preserve"> 36.212 [22] and TS 36.213 [23]</w:t>
            </w:r>
            <w:r w:rsidRPr="00F02ED9">
              <w:rPr>
                <w:iCs/>
                <w:noProof/>
                <w:lang w:eastAsia="en-GB"/>
              </w:rPr>
              <w:t>.</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ce-PDSCH-PUSCH-MaxBandwidth</w:t>
            </w:r>
          </w:p>
          <w:p w:rsidR="00683370" w:rsidRPr="00F02ED9" w:rsidRDefault="00683370" w:rsidP="00683370">
            <w:pPr>
              <w:pStyle w:val="TAL"/>
              <w:rPr>
                <w:b/>
                <w:bCs/>
                <w:i/>
                <w:noProof/>
                <w:lang w:eastAsia="en-GB"/>
              </w:rPr>
            </w:pPr>
            <w:r w:rsidRPr="00F02ED9">
              <w:rPr>
                <w:iCs/>
                <w:noProof/>
                <w:lang w:eastAsia="en-GB"/>
              </w:rPr>
              <w:t xml:space="preserve">Indicates the maximum supported PDSCH/PUSCH channel bandwidth in CE mode A and B, </w:t>
            </w:r>
            <w:r w:rsidRPr="00F02ED9">
              <w:t>as specified in TS</w:t>
            </w:r>
            <w:r w:rsidRPr="00F02ED9">
              <w:rPr>
                <w:lang w:eastAsia="en-GB"/>
              </w:rPr>
              <w:t xml:space="preserve"> 36.212 [22] and TS 36.213 [23]</w:t>
            </w:r>
            <w:r w:rsidRPr="00F02ED9">
              <w:t xml:space="preserve">. Value bw5 corresponds to 5 MHz and value bw20 corresponds to 20 MHz. If the field is absent the maximum </w:t>
            </w:r>
            <w:r w:rsidRPr="00F02ED9">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ce-PDSCH-TenProcesses</w:t>
            </w:r>
          </w:p>
          <w:p w:rsidR="00683370" w:rsidRPr="00F02ED9" w:rsidRDefault="00683370" w:rsidP="00683370">
            <w:pPr>
              <w:pStyle w:val="TAL"/>
              <w:rPr>
                <w:b/>
                <w:bCs/>
                <w:i/>
                <w:noProof/>
                <w:lang w:eastAsia="en-GB"/>
              </w:rPr>
            </w:pPr>
            <w:r w:rsidRPr="00F02ED9">
              <w:rPr>
                <w:iCs/>
                <w:noProof/>
                <w:lang w:eastAsia="en-GB"/>
              </w:rPr>
              <w:t>Indicates whether the UE supports 10 DL HARQ processes in FDD in CE mode A.</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ce-PUCCH-Enhancement</w:t>
            </w:r>
          </w:p>
          <w:p w:rsidR="00683370" w:rsidRPr="00F02ED9" w:rsidRDefault="00683370" w:rsidP="00683370">
            <w:pPr>
              <w:pStyle w:val="TAL"/>
              <w:rPr>
                <w:b/>
                <w:bCs/>
                <w:i/>
                <w:noProof/>
                <w:lang w:eastAsia="en-GB"/>
              </w:rPr>
            </w:pPr>
            <w:r w:rsidRPr="00F02ED9">
              <w:rPr>
                <w:iCs/>
                <w:noProof/>
                <w:lang w:eastAsia="en-GB"/>
              </w:rPr>
              <w:t>Indicates whether the UE supports r</w:t>
            </w:r>
            <w:r w:rsidRPr="00F02ED9">
              <w:t>epetition levels 64 and 128 for PUCCH in CE Mode B</w:t>
            </w:r>
            <w:r w:rsidRPr="00F02ED9">
              <w:rPr>
                <w:bCs/>
                <w:noProof/>
                <w:lang w:eastAsia="en-GB"/>
              </w:rPr>
              <w:t xml:space="preserve">, </w:t>
            </w:r>
            <w:r w:rsidRPr="00F02ED9">
              <w:t>as specified in TS 36.211 [21] and in TS 36.213 [23].</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ce-PUSCH-NB-MaxTBS</w:t>
            </w:r>
          </w:p>
          <w:p w:rsidR="00683370" w:rsidRPr="00F02ED9" w:rsidRDefault="00683370" w:rsidP="00683370">
            <w:pPr>
              <w:pStyle w:val="TAL"/>
              <w:rPr>
                <w:b/>
                <w:bCs/>
                <w:i/>
                <w:noProof/>
                <w:lang w:eastAsia="en-GB"/>
              </w:rPr>
            </w:pPr>
            <w:r w:rsidRPr="00F02ED9">
              <w:rPr>
                <w:iCs/>
                <w:noProof/>
                <w:lang w:eastAsia="en-GB"/>
              </w:rPr>
              <w:t xml:space="preserve">Indicates whether the UE supports 2984 bits max UL TBS in 1.4 MHz in CE mode A </w:t>
            </w:r>
            <w:r w:rsidRPr="00F02ED9">
              <w:t>operation, as specified in TS</w:t>
            </w:r>
            <w:r w:rsidRPr="00F02ED9">
              <w:rPr>
                <w:lang w:eastAsia="en-GB"/>
              </w:rPr>
              <w:t xml:space="preserve"> 36.212 [22] and TS 36.213 [23]</w:t>
            </w:r>
            <w:r w:rsidRPr="00F02ED9">
              <w:t>.</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bookmarkStart w:id="302" w:name="_Hlk509241096"/>
            <w:r w:rsidRPr="00F02ED9">
              <w:rPr>
                <w:b/>
                <w:bCs/>
                <w:i/>
                <w:noProof/>
                <w:lang w:eastAsia="en-GB"/>
              </w:rPr>
              <w:t>ce-PUSCH-SubPRB-Allocation</w:t>
            </w:r>
          </w:p>
          <w:p w:rsidR="00683370" w:rsidRPr="00F02ED9" w:rsidRDefault="00683370" w:rsidP="00683370">
            <w:pPr>
              <w:pStyle w:val="TAL"/>
              <w:rPr>
                <w:b/>
                <w:bCs/>
                <w:i/>
                <w:noProof/>
                <w:lang w:eastAsia="en-GB"/>
              </w:rPr>
            </w:pPr>
            <w:r w:rsidRPr="00F02ED9">
              <w:rPr>
                <w:bCs/>
                <w:noProof/>
                <w:lang w:eastAsia="en-GB"/>
              </w:rPr>
              <w:t>Indicates whether the UE supports sub-PRB resource allocation for PUSCH in CE mode A or B, as specified in TS 36.211 [21],</w:t>
            </w:r>
            <w:r w:rsidRPr="00F02ED9">
              <w:t xml:space="preserve"> TS</w:t>
            </w:r>
            <w:r w:rsidRPr="00F02ED9">
              <w:rPr>
                <w:lang w:eastAsia="en-GB"/>
              </w:rPr>
              <w:t xml:space="preserve"> 36.212 [22]</w:t>
            </w:r>
            <w:r w:rsidRPr="00F02ED9">
              <w:rPr>
                <w:bCs/>
                <w:noProof/>
                <w:lang w:eastAsia="en-GB"/>
              </w:rPr>
              <w:t xml:space="preserve"> and TS 36.213 [23].</w:t>
            </w:r>
            <w:bookmarkEnd w:id="302"/>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ce-RetuningSymbols</w:t>
            </w:r>
          </w:p>
          <w:p w:rsidR="00683370" w:rsidRPr="00F02ED9" w:rsidRDefault="00683370" w:rsidP="00683370">
            <w:pPr>
              <w:pStyle w:val="TAL"/>
              <w:rPr>
                <w:b/>
                <w:bCs/>
                <w:i/>
                <w:noProof/>
                <w:lang w:eastAsia="en-GB"/>
              </w:rPr>
            </w:pPr>
            <w:r w:rsidRPr="00F02ED9">
              <w:rPr>
                <w:iCs/>
                <w:noProof/>
                <w:lang w:eastAsia="en-GB"/>
              </w:rPr>
              <w:t>Indicates the number of retuning symbols in CE mode</w:t>
            </w:r>
            <w:r w:rsidRPr="00F02ED9">
              <w:t xml:space="preserve"> A and B as specified in TS</w:t>
            </w:r>
            <w:r w:rsidRPr="00F02ED9">
              <w:rPr>
                <w:lang w:eastAsia="en-GB"/>
              </w:rPr>
              <w:t xml:space="preserve"> 36.211 [21]</w:t>
            </w:r>
            <w:r w:rsidRPr="00F02ED9">
              <w:t xml:space="preserve">. Value n0 corresponds to 0 retuning symbols and value n1 corresponds to 1 retuning symbol. If the field is absent the </w:t>
            </w:r>
            <w:r w:rsidRPr="00F02ED9">
              <w:rPr>
                <w:iCs/>
                <w:noProof/>
                <w:lang w:eastAsia="en-GB"/>
              </w:rPr>
              <w:t>number of retuning symbols in CE mode A and B is 2.</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ce-SchedulingEnhancement</w:t>
            </w:r>
          </w:p>
          <w:p w:rsidR="00683370" w:rsidRPr="00F02ED9" w:rsidRDefault="00683370" w:rsidP="00683370">
            <w:pPr>
              <w:pStyle w:val="TAL"/>
              <w:rPr>
                <w:b/>
                <w:bCs/>
                <w:i/>
                <w:noProof/>
                <w:lang w:eastAsia="en-GB"/>
              </w:rPr>
            </w:pPr>
            <w:r w:rsidRPr="00F02ED9">
              <w:rPr>
                <w:iCs/>
                <w:noProof/>
                <w:lang w:eastAsia="en-GB"/>
              </w:rPr>
              <w:t xml:space="preserve">Indicates whether the UE supports dynamic HARQ-ACK delay for HD-FDD in CE mode A </w:t>
            </w:r>
            <w:r w:rsidRPr="00F02ED9">
              <w:t>as specified in TS</w:t>
            </w:r>
            <w:r w:rsidRPr="00F02ED9">
              <w:rPr>
                <w:lang w:eastAsia="en-GB"/>
              </w:rPr>
              <w:t xml:space="preserve"> 36.212 [22] and TS 36.213 [23]</w:t>
            </w:r>
            <w:r w:rsidRPr="00F02ED9">
              <w:rPr>
                <w:iCs/>
                <w:noProof/>
                <w:lang w:eastAsia="en-GB"/>
              </w:rPr>
              <w:t>.</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ce-SRS-Enhancement</w:t>
            </w:r>
          </w:p>
          <w:p w:rsidR="00683370" w:rsidRPr="00F02ED9" w:rsidRDefault="00683370" w:rsidP="00683370">
            <w:pPr>
              <w:pStyle w:val="TAL"/>
              <w:rPr>
                <w:b/>
                <w:bCs/>
                <w:i/>
                <w:noProof/>
                <w:lang w:eastAsia="en-GB"/>
              </w:rPr>
            </w:pPr>
            <w:r w:rsidRPr="00F02ED9">
              <w:rPr>
                <w:iCs/>
                <w:noProof/>
                <w:lang w:eastAsia="en-GB"/>
              </w:rPr>
              <w:t xml:space="preserve">Indicates whether the UE supports SRS coverage enhancement in TDD with support of SRS combs 2 and 4 </w:t>
            </w:r>
            <w:r w:rsidRPr="00F02ED9">
              <w:t xml:space="preserve">as specified in </w:t>
            </w:r>
            <w:r w:rsidRPr="00F02ED9">
              <w:rPr>
                <w:lang w:eastAsia="en-GB"/>
              </w:rPr>
              <w:t>TS 36.213 [23]</w:t>
            </w:r>
            <w:r w:rsidRPr="00F02ED9">
              <w:rPr>
                <w:iCs/>
                <w:noProof/>
                <w:lang w:eastAsia="en-GB"/>
              </w:rPr>
              <w:t xml:space="preserve">. This field can be included only if </w:t>
            </w:r>
            <w:r w:rsidRPr="00F02ED9">
              <w:rPr>
                <w:i/>
                <w:iCs/>
                <w:noProof/>
                <w:lang w:eastAsia="en-GB"/>
              </w:rPr>
              <w:t>ce-SRS-EnhancementWithoutComb4</w:t>
            </w:r>
            <w:r w:rsidRPr="00F02ED9">
              <w:rPr>
                <w:iCs/>
                <w:noProof/>
                <w:lang w:eastAsia="en-GB"/>
              </w:rPr>
              <w:t xml:space="preserve"> is not included.</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ce-SRS-EnhancementWithoutComb4</w:t>
            </w:r>
          </w:p>
          <w:p w:rsidR="00683370" w:rsidRPr="00F02ED9" w:rsidRDefault="00683370" w:rsidP="00683370">
            <w:pPr>
              <w:pStyle w:val="TAL"/>
              <w:rPr>
                <w:b/>
                <w:bCs/>
                <w:i/>
                <w:noProof/>
                <w:lang w:eastAsia="en-GB"/>
              </w:rPr>
            </w:pPr>
            <w:r w:rsidRPr="00F02ED9">
              <w:rPr>
                <w:iCs/>
                <w:noProof/>
                <w:lang w:eastAsia="en-GB"/>
              </w:rPr>
              <w:t xml:space="preserve">Indicates whether the UE supports SRS coverage enhancement in TDD with support of SRS comb 2 but without support of SRS comb 4 </w:t>
            </w:r>
            <w:r w:rsidRPr="00F02ED9">
              <w:t xml:space="preserve">as specified in </w:t>
            </w:r>
            <w:r w:rsidRPr="00F02ED9">
              <w:rPr>
                <w:lang w:eastAsia="en-GB"/>
              </w:rPr>
              <w:t>TS 36.213 [23]</w:t>
            </w:r>
            <w:r w:rsidRPr="00F02ED9">
              <w:rPr>
                <w:iCs/>
                <w:noProof/>
                <w:lang w:eastAsia="en-GB"/>
              </w:rPr>
              <w:t xml:space="preserve">. This field can be included only if </w:t>
            </w:r>
            <w:r w:rsidRPr="00F02ED9">
              <w:rPr>
                <w:i/>
                <w:iCs/>
                <w:noProof/>
                <w:lang w:eastAsia="en-GB"/>
              </w:rPr>
              <w:t>ce-SRS-Enhancement</w:t>
            </w:r>
            <w:r w:rsidRPr="00F02ED9">
              <w:rPr>
                <w:iCs/>
                <w:noProof/>
                <w:lang w:eastAsia="en-GB"/>
              </w:rPr>
              <w:t xml:space="preserve"> is not included.</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ce-SwitchWithoutHO</w:t>
            </w:r>
          </w:p>
          <w:p w:rsidR="00683370" w:rsidRPr="00F02ED9" w:rsidRDefault="00683370" w:rsidP="00683370">
            <w:pPr>
              <w:pStyle w:val="TAL"/>
              <w:rPr>
                <w:b/>
                <w:i/>
                <w:lang w:eastAsia="zh-CN"/>
              </w:rPr>
            </w:pPr>
            <w:r w:rsidRPr="00F02ED9">
              <w:rPr>
                <w:lang w:eastAsia="en-GB"/>
              </w:rPr>
              <w:t>Indicates whether the UE supports switching between normal mode and enhanced coverage mode without handover</w:t>
            </w:r>
            <w:r w:rsidRPr="00F02ED9">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ce-UL-HARQ-ACK-Feedback</w:t>
            </w:r>
          </w:p>
          <w:p w:rsidR="00683370" w:rsidRPr="00F02ED9" w:rsidRDefault="00683370" w:rsidP="00683370">
            <w:pPr>
              <w:pStyle w:val="TAL"/>
              <w:rPr>
                <w:lang w:eastAsia="zh-CN"/>
              </w:rPr>
            </w:pPr>
            <w:r w:rsidRPr="00F02ED9">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channelMeasRestriction</w:t>
            </w:r>
          </w:p>
          <w:p w:rsidR="00683370" w:rsidRPr="00F02ED9" w:rsidRDefault="00683370" w:rsidP="00683370">
            <w:pPr>
              <w:pStyle w:val="TAL"/>
              <w:rPr>
                <w:b/>
                <w:bCs/>
                <w:i/>
                <w:noProof/>
                <w:lang w:eastAsia="en-GB"/>
              </w:rPr>
            </w:pPr>
            <w:r w:rsidRPr="00F02ED9">
              <w:rPr>
                <w:iCs/>
                <w:noProof/>
                <w:lang w:eastAsia="en-GB"/>
              </w:rPr>
              <w:t xml:space="preserve">Indicates </w:t>
            </w:r>
            <w:r w:rsidRPr="00F02ED9">
              <w:rPr>
                <w:lang w:eastAsia="en-GB"/>
              </w:rPr>
              <w:t>for a particular transmission mode</w:t>
            </w:r>
            <w:r w:rsidRPr="00F02ED9">
              <w:rPr>
                <w:iCs/>
                <w:noProof/>
                <w:lang w:eastAsia="en-GB"/>
              </w:rPr>
              <w:t xml:space="preserve"> whether the UE supports channel measurement restriction.</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rFonts w:cs="Arial"/>
                <w:b/>
                <w:bCs/>
                <w:i/>
                <w:iCs/>
                <w:szCs w:val="18"/>
              </w:rPr>
            </w:pPr>
            <w:r w:rsidRPr="00F02ED9">
              <w:rPr>
                <w:rFonts w:cs="Arial"/>
                <w:b/>
                <w:bCs/>
                <w:i/>
                <w:iCs/>
                <w:szCs w:val="18"/>
              </w:rPr>
              <w:t>cho</w:t>
            </w:r>
          </w:p>
          <w:p w:rsidR="00683370" w:rsidRPr="00F02ED9" w:rsidRDefault="00683370" w:rsidP="00683370">
            <w:pPr>
              <w:pStyle w:val="TAL"/>
              <w:rPr>
                <w:b/>
                <w:bCs/>
                <w:i/>
                <w:noProof/>
                <w:lang w:eastAsia="en-GB"/>
              </w:rPr>
            </w:pPr>
            <w:r w:rsidRPr="00F02ED9">
              <w:rPr>
                <w:rFonts w:eastAsia="MS PGothic" w:cs="Arial"/>
                <w:szCs w:val="18"/>
              </w:rPr>
              <w:t xml:space="preserve">Indicates </w:t>
            </w:r>
            <w:bookmarkStart w:id="303" w:name="_Hlk32577787"/>
            <w:r w:rsidRPr="00F02ED9">
              <w:rPr>
                <w:rFonts w:eastAsia="MS PGothic" w:cs="Arial"/>
                <w:szCs w:val="18"/>
              </w:rPr>
              <w:t>whether the UE supports conditional handover including execution condition, candidate cell configuration</w:t>
            </w:r>
            <w:bookmarkEnd w:id="303"/>
            <w:r w:rsidRPr="00F02ED9">
              <w:rPr>
                <w:rFonts w:eastAsia="MS PGothic" w:cs="Arial"/>
                <w:szCs w:val="18"/>
              </w:rPr>
              <w:t xml:space="preserve"> and maximum 8 candidate cells.</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rFonts w:cs="Arial"/>
                <w:b/>
                <w:bCs/>
                <w:i/>
                <w:iCs/>
                <w:szCs w:val="18"/>
              </w:rPr>
            </w:pPr>
            <w:r w:rsidRPr="00F02ED9">
              <w:rPr>
                <w:rFonts w:cs="Arial"/>
                <w:b/>
                <w:bCs/>
                <w:i/>
                <w:iCs/>
                <w:szCs w:val="18"/>
              </w:rPr>
              <w:t>cho-Failure</w:t>
            </w:r>
          </w:p>
          <w:p w:rsidR="00683370" w:rsidRPr="00F02ED9" w:rsidRDefault="00683370" w:rsidP="00683370">
            <w:pPr>
              <w:pStyle w:val="TAL"/>
              <w:rPr>
                <w:b/>
                <w:bCs/>
                <w:i/>
                <w:noProof/>
                <w:lang w:eastAsia="en-GB"/>
              </w:rPr>
            </w:pPr>
            <w:r w:rsidRPr="00F02ED9">
              <w:rPr>
                <w:rFonts w:eastAsia="MS PGothic" w:cs="Arial"/>
                <w:szCs w:val="18"/>
              </w:rPr>
              <w:t xml:space="preserve">Indicates </w:t>
            </w:r>
            <w:bookmarkStart w:id="304" w:name="_Hlk32577805"/>
            <w:r w:rsidRPr="00F02ED9">
              <w:rPr>
                <w:rFonts w:eastAsia="MS PGothic" w:cs="Arial"/>
                <w:szCs w:val="18"/>
              </w:rPr>
              <w:t>whether the UE supports conditional handover during re-establishment procedure when the selected cell is configured as candidate cell for condition handover.</w:t>
            </w:r>
            <w:bookmarkEnd w:id="304"/>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rFonts w:cs="Arial"/>
                <w:b/>
                <w:bCs/>
                <w:i/>
                <w:iCs/>
                <w:szCs w:val="18"/>
              </w:rPr>
            </w:pPr>
            <w:r w:rsidRPr="00F02ED9">
              <w:rPr>
                <w:rFonts w:cs="Arial"/>
                <w:b/>
                <w:bCs/>
                <w:i/>
                <w:iCs/>
                <w:szCs w:val="18"/>
              </w:rPr>
              <w:t>cho-FDD-TDD</w:t>
            </w:r>
          </w:p>
          <w:p w:rsidR="00683370" w:rsidRPr="00F02ED9" w:rsidRDefault="00683370" w:rsidP="00683370">
            <w:pPr>
              <w:pStyle w:val="TAL"/>
              <w:rPr>
                <w:b/>
                <w:bCs/>
                <w:i/>
                <w:noProof/>
                <w:lang w:eastAsia="en-GB"/>
              </w:rPr>
            </w:pPr>
            <w:r w:rsidRPr="00F02ED9">
              <w:rPr>
                <w:rFonts w:eastAsia="MS PGothic" w:cs="Arial"/>
                <w:szCs w:val="18"/>
              </w:rPr>
              <w:t>Indicates whether the UE supports conditional handover between FDD and TDD cells.</w:t>
            </w:r>
          </w:p>
        </w:tc>
        <w:tc>
          <w:tcPr>
            <w:tcW w:w="830" w:type="dxa"/>
          </w:tcPr>
          <w:p w:rsidR="00683370" w:rsidRPr="00F02ED9" w:rsidRDefault="00683370" w:rsidP="00683370">
            <w:pPr>
              <w:pStyle w:val="TAL"/>
              <w:jc w:val="center"/>
              <w:rPr>
                <w:bCs/>
                <w:noProof/>
                <w:lang w:eastAsia="en-GB"/>
              </w:rPr>
            </w:pPr>
            <w:r w:rsidRPr="00F02ED9">
              <w:rPr>
                <w:rFonts w:eastAsia="Malgun Gothic" w:cs="Arial"/>
                <w:bCs/>
                <w:noProof/>
                <w:lang w:eastAsia="ko-KR"/>
              </w:rPr>
              <w:t>No</w:t>
            </w:r>
          </w:p>
        </w:tc>
      </w:tr>
      <w:tr w:rsidR="00683370" w:rsidRPr="00F02ED9" w:rsidTr="00683370">
        <w:trPr>
          <w:cantSplit/>
        </w:trPr>
        <w:tc>
          <w:tcPr>
            <w:tcW w:w="7825" w:type="dxa"/>
            <w:gridSpan w:val="2"/>
          </w:tcPr>
          <w:p w:rsidR="00683370" w:rsidRPr="00F02ED9" w:rsidRDefault="00683370" w:rsidP="00683370">
            <w:pPr>
              <w:pStyle w:val="TAL"/>
              <w:rPr>
                <w:rFonts w:cs="Arial"/>
                <w:b/>
                <w:bCs/>
                <w:i/>
                <w:iCs/>
                <w:szCs w:val="18"/>
              </w:rPr>
            </w:pPr>
            <w:r w:rsidRPr="00F02ED9">
              <w:rPr>
                <w:rFonts w:cs="Arial"/>
                <w:b/>
                <w:bCs/>
                <w:i/>
                <w:iCs/>
                <w:szCs w:val="18"/>
              </w:rPr>
              <w:t>cho-TwoTriggerEvents</w:t>
            </w:r>
          </w:p>
          <w:p w:rsidR="00683370" w:rsidRPr="00F02ED9" w:rsidRDefault="00683370" w:rsidP="00683370">
            <w:pPr>
              <w:pStyle w:val="TAL"/>
              <w:rPr>
                <w:b/>
                <w:bCs/>
                <w:i/>
                <w:noProof/>
                <w:lang w:eastAsia="en-GB"/>
              </w:rPr>
            </w:pPr>
            <w:r w:rsidRPr="00F02ED9">
              <w:rPr>
                <w:rFonts w:eastAsia="MS PGothic" w:cs="Arial"/>
                <w:szCs w:val="18"/>
              </w:rPr>
              <w:t xml:space="preserve">Indicates whether the UE supports 2 trigger events for same execution condition. It is mandatory supported if the UE suppors </w:t>
            </w:r>
            <w:r w:rsidRPr="00F02ED9">
              <w:rPr>
                <w:rFonts w:eastAsia="MS PGothic" w:cs="Arial"/>
                <w:i/>
                <w:iCs/>
                <w:szCs w:val="18"/>
              </w:rPr>
              <w:t>cho</w:t>
            </w:r>
            <w:r w:rsidRPr="00F02ED9">
              <w:rPr>
                <w:rFonts w:eastAsia="MS PGothic" w:cs="Arial"/>
                <w:szCs w:val="18"/>
              </w:rPr>
              <w:t>.</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rPr>
              <w:lastRenderedPageBreak/>
              <w:t>codebook-HARQ-ACK</w:t>
            </w:r>
          </w:p>
          <w:p w:rsidR="00683370" w:rsidRPr="00F02ED9" w:rsidRDefault="00683370" w:rsidP="00683370">
            <w:pPr>
              <w:pStyle w:val="TAL"/>
              <w:rPr>
                <w:b/>
                <w:i/>
              </w:rPr>
            </w:pPr>
            <w:r w:rsidRPr="00F02ED9">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iCs/>
                <w:noProof/>
              </w:rPr>
            </w:pPr>
            <w:r w:rsidRPr="00F02ED9">
              <w:rPr>
                <w:b/>
                <w:bCs/>
                <w:i/>
                <w:noProof/>
              </w:rPr>
              <w:t>commMultipleTx</w:t>
            </w:r>
          </w:p>
          <w:p w:rsidR="00683370" w:rsidRPr="00F02ED9" w:rsidRDefault="00683370" w:rsidP="00683370">
            <w:pPr>
              <w:pStyle w:val="TAL"/>
              <w:rPr>
                <w:b/>
                <w:bCs/>
                <w:i/>
                <w:noProof/>
              </w:rPr>
            </w:pPr>
            <w:r w:rsidRPr="00F02ED9">
              <w:rPr>
                <w:iCs/>
                <w:noProof/>
                <w:lang w:eastAsia="en-GB"/>
              </w:rPr>
              <w:t xml:space="preserve">Indicates whether the UE supports multiple transmissions of sidelink communication to different destinations in one SC period. If </w:t>
            </w:r>
            <w:r w:rsidRPr="00F02ED9">
              <w:rPr>
                <w:i/>
                <w:iCs/>
                <w:noProof/>
                <w:lang w:eastAsia="en-GB"/>
              </w:rPr>
              <w:t>commMultipleTx-r13</w:t>
            </w:r>
            <w:r w:rsidRPr="00F02ED9">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commSimultaneousTx</w:t>
            </w:r>
          </w:p>
          <w:p w:rsidR="00683370" w:rsidRPr="00F02ED9" w:rsidRDefault="00683370" w:rsidP="00683370">
            <w:pPr>
              <w:pStyle w:val="TAL"/>
              <w:rPr>
                <w:b/>
                <w:i/>
                <w:lang w:eastAsia="en-GB"/>
              </w:rPr>
            </w:pPr>
            <w:r w:rsidRPr="00F02ED9">
              <w:rPr>
                <w:lang w:eastAsia="en-GB"/>
              </w:rPr>
              <w:t xml:space="preserve">Indicates whether the UE supports simultaneous transmission of EUTRA and sidelink communication (on different carriers) in all bands for which the UE indicated sidelink support in a band combination (using </w:t>
            </w:r>
            <w:r w:rsidRPr="00F02ED9">
              <w:rPr>
                <w:i/>
                <w:lang w:eastAsia="en-GB"/>
              </w:rPr>
              <w:t>commSupportedBandsPerBC</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commSupportedBands</w:t>
            </w:r>
          </w:p>
          <w:p w:rsidR="00683370" w:rsidRPr="00F02ED9" w:rsidRDefault="00683370" w:rsidP="00683370">
            <w:pPr>
              <w:pStyle w:val="TAL"/>
              <w:rPr>
                <w:b/>
                <w:i/>
                <w:lang w:eastAsia="en-GB"/>
              </w:rPr>
            </w:pPr>
            <w:r w:rsidRPr="00F02ED9">
              <w:rPr>
                <w:lang w:eastAsia="en-GB"/>
              </w:rPr>
              <w:t xml:space="preserve">Indicates the bands on which the UE supports sidelink communication, by an independent list of bands i.e. separate from the list of supported E-UTRA band, as indicated in </w:t>
            </w:r>
            <w:r w:rsidRPr="00F02ED9">
              <w:rPr>
                <w:i/>
                <w:lang w:eastAsia="en-GB"/>
              </w:rPr>
              <w:t>supportedBandListEUTRA</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commSupportedBandsPerBC</w:t>
            </w:r>
          </w:p>
          <w:p w:rsidR="00683370" w:rsidRPr="00F02ED9" w:rsidRDefault="00683370" w:rsidP="00683370">
            <w:pPr>
              <w:pStyle w:val="TAL"/>
              <w:rPr>
                <w:b/>
                <w:i/>
                <w:lang w:eastAsia="en-GB"/>
              </w:rPr>
            </w:pPr>
            <w:r w:rsidRPr="00F02ED9">
              <w:rPr>
                <w:lang w:eastAsia="en-GB"/>
              </w:rPr>
              <w:t xml:space="preserve">Indicates, for a particular band combination, the bands on which the UE supports simultaneous reception of EUTRA and sidelink communication. If the UE indicates support simultaneous transmission (using </w:t>
            </w:r>
            <w:r w:rsidRPr="00F02ED9">
              <w:rPr>
                <w:i/>
                <w:lang w:eastAsia="en-GB"/>
              </w:rPr>
              <w:t>commSimultaneousTx</w:t>
            </w:r>
            <w:r w:rsidRPr="00F02ED9">
              <w:rPr>
                <w:lang w:eastAsia="en-GB"/>
              </w:rPr>
              <w:t xml:space="preserve">), it also indicates, for a particular band combination, the bands on which the UE supports simultaneous transmission of EUTRA and sidelink communication. The first bit refers to the first band included in </w:t>
            </w:r>
            <w:r w:rsidRPr="00F02ED9">
              <w:rPr>
                <w:i/>
                <w:lang w:eastAsia="en-GB"/>
              </w:rPr>
              <w:t>commSupportedBands</w:t>
            </w:r>
            <w:r w:rsidRPr="00F02ED9">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configN (in MIMO-CA-ParametersPerBoBCPerTM)</w:t>
            </w:r>
          </w:p>
          <w:p w:rsidR="00683370" w:rsidRPr="00F02ED9" w:rsidRDefault="00683370" w:rsidP="00683370">
            <w:pPr>
              <w:pStyle w:val="TAL"/>
              <w:rPr>
                <w:b/>
                <w:i/>
                <w:lang w:eastAsia="en-GB"/>
              </w:rPr>
            </w:pPr>
            <w:r w:rsidRPr="00F02ED9">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configN (in MIMO-UE-ParametersPerTM)</w:t>
            </w:r>
          </w:p>
          <w:p w:rsidR="00683370" w:rsidRPr="00F02ED9" w:rsidRDefault="00683370" w:rsidP="00683370">
            <w:pPr>
              <w:pStyle w:val="TAL"/>
            </w:pPr>
            <w:r w:rsidRPr="00F02ED9">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continueEHC-Context</w:t>
            </w:r>
          </w:p>
          <w:p w:rsidR="00683370" w:rsidRPr="00F02ED9" w:rsidRDefault="00683370" w:rsidP="00683370">
            <w:pPr>
              <w:pStyle w:val="TAL"/>
              <w:rPr>
                <w:b/>
                <w:i/>
              </w:rPr>
            </w:pPr>
            <w:r w:rsidRPr="00F02ED9">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crossCarrierScheduling</w:t>
            </w:r>
          </w:p>
        </w:tc>
        <w:tc>
          <w:tcPr>
            <w:tcW w:w="830" w:type="dxa"/>
          </w:tcPr>
          <w:p w:rsidR="00683370" w:rsidRPr="00F02ED9" w:rsidRDefault="00683370" w:rsidP="00683370">
            <w:pPr>
              <w:pStyle w:val="TAL"/>
              <w:jc w:val="center"/>
              <w:rPr>
                <w:bCs/>
                <w:noProof/>
                <w:lang w:eastAsia="en-GB"/>
              </w:rPr>
            </w:pPr>
            <w:r w:rsidRPr="00F02ED9">
              <w:rPr>
                <w:bCs/>
                <w:noProof/>
                <w:lang w:eastAsia="zh-CN"/>
              </w:rPr>
              <w:t>Yes</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lang w:eastAsia="en-GB"/>
              </w:rPr>
              <w:t>cr</w:t>
            </w:r>
            <w:r w:rsidRPr="00F02ED9">
              <w:rPr>
                <w:rFonts w:ascii="Arial" w:hAnsi="Arial"/>
                <w:b/>
                <w:bCs/>
                <w:i/>
                <w:noProof/>
                <w:sz w:val="18"/>
              </w:rPr>
              <w:t>ossCarrierScheduling-B5C</w:t>
            </w:r>
          </w:p>
          <w:p w:rsidR="00683370" w:rsidRPr="00F02ED9" w:rsidRDefault="00683370" w:rsidP="00683370">
            <w:pPr>
              <w:keepNext/>
              <w:keepLines/>
              <w:spacing w:after="0"/>
              <w:rPr>
                <w:rFonts w:ascii="Arial" w:hAnsi="Arial"/>
                <w:b/>
                <w:bCs/>
                <w:i/>
                <w:noProof/>
                <w:sz w:val="18"/>
                <w:lang w:eastAsia="en-GB"/>
              </w:rPr>
            </w:pPr>
            <w:r w:rsidRPr="00F02ED9">
              <w:rPr>
                <w:rFonts w:ascii="Arial" w:hAnsi="Arial"/>
                <w:iCs/>
                <w:noProof/>
                <w:sz w:val="18"/>
                <w:lang w:eastAsia="en-GB"/>
              </w:rPr>
              <w:t xml:space="preserve">Indicates whether the UE supports </w:t>
            </w:r>
            <w:r w:rsidRPr="00F02ED9">
              <w:rPr>
                <w:rFonts w:ascii="Arial" w:hAnsi="Arial"/>
                <w:iCs/>
                <w:noProof/>
                <w:sz w:val="18"/>
              </w:rPr>
              <w:t>cross carrier scheduling beyond 5 DL CCs</w:t>
            </w:r>
            <w:r w:rsidRPr="00F02ED9">
              <w:rPr>
                <w:rFonts w:ascii="Arial" w:hAnsi="Arial"/>
                <w:iCs/>
                <w:noProof/>
                <w:sz w:val="18"/>
                <w:lang w:eastAsia="en-GB"/>
              </w:rPr>
              <w:t>.</w:t>
            </w:r>
          </w:p>
        </w:tc>
        <w:tc>
          <w:tcPr>
            <w:tcW w:w="830" w:type="dxa"/>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bCs/>
                <w:i/>
                <w:noProof/>
                <w:lang w:eastAsia="en-GB"/>
              </w:rPr>
              <w:t>crossCarrierSchedulingLAA-DL</w:t>
            </w:r>
          </w:p>
          <w:p w:rsidR="00683370" w:rsidRPr="00F02ED9" w:rsidRDefault="00683370" w:rsidP="00683370">
            <w:pPr>
              <w:pStyle w:val="TAL"/>
              <w:rPr>
                <w:b/>
                <w:i/>
                <w:lang w:eastAsia="en-GB"/>
              </w:rPr>
            </w:pPr>
            <w:r w:rsidRPr="00F02ED9">
              <w:rPr>
                <w:lang w:eastAsia="en-GB"/>
              </w:rPr>
              <w:t xml:space="preserve">Indicates whether the UE supports cross-carrier scheduling from a licensed carrier for LAA cell(s) for downlink. </w:t>
            </w:r>
            <w:r w:rsidRPr="00F02ED9">
              <w:rPr>
                <w:rFonts w:eastAsia="宋体"/>
                <w:lang w:eastAsia="en-GB"/>
              </w:rPr>
              <w:t xml:space="preserve">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bCs/>
                <w:i/>
                <w:noProof/>
                <w:lang w:eastAsia="en-GB"/>
              </w:rPr>
              <w:t>crossCarrierSchedulingLAA-</w:t>
            </w:r>
            <w:r w:rsidRPr="00F02ED9">
              <w:rPr>
                <w:b/>
                <w:bCs/>
                <w:i/>
                <w:noProof/>
                <w:lang w:eastAsia="zh-CN"/>
              </w:rPr>
              <w:t>U</w:t>
            </w:r>
            <w:r w:rsidRPr="00F02ED9">
              <w:rPr>
                <w:b/>
                <w:bCs/>
                <w:i/>
                <w:noProof/>
                <w:lang w:eastAsia="en-GB"/>
              </w:rPr>
              <w:t>L</w:t>
            </w:r>
          </w:p>
          <w:p w:rsidR="00683370" w:rsidRPr="00F02ED9" w:rsidRDefault="00683370" w:rsidP="00683370">
            <w:pPr>
              <w:pStyle w:val="TAL"/>
              <w:rPr>
                <w:b/>
                <w:bCs/>
                <w:i/>
                <w:noProof/>
                <w:lang w:eastAsia="en-GB"/>
              </w:rPr>
            </w:pPr>
            <w:r w:rsidRPr="00F02ED9">
              <w:rPr>
                <w:lang w:eastAsia="en-GB"/>
              </w:rPr>
              <w:t xml:space="preserve">Indicates whether the UE supports cross-carrier scheduling from a licensed carrier for LAA cell(s) for </w:t>
            </w:r>
            <w:r w:rsidRPr="00F02ED9">
              <w:rPr>
                <w:lang w:eastAsia="zh-CN"/>
              </w:rPr>
              <w:t>uplink</w:t>
            </w:r>
            <w:r w:rsidRPr="00F02ED9">
              <w:rPr>
                <w:lang w:eastAsia="en-GB"/>
              </w:rPr>
              <w:t xml:space="preserve">. This field can be included only if </w:t>
            </w:r>
            <w:r w:rsidRPr="00F02ED9">
              <w:rPr>
                <w:i/>
                <w:lang w:eastAsia="zh-CN"/>
              </w:rPr>
              <w:t>uplink</w:t>
            </w:r>
            <w:r w:rsidRPr="00F02ED9">
              <w:rPr>
                <w:i/>
                <w:lang w:eastAsia="en-GB"/>
              </w:rPr>
              <w:t>LAA</w:t>
            </w:r>
            <w:r w:rsidRPr="00F02ED9">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crs-DiscoverySignalsMeas</w:t>
            </w:r>
          </w:p>
          <w:p w:rsidR="00683370" w:rsidRPr="00F02ED9" w:rsidRDefault="00683370" w:rsidP="00683370">
            <w:pPr>
              <w:pStyle w:val="TAL"/>
              <w:rPr>
                <w:b/>
                <w:bCs/>
                <w:i/>
                <w:noProof/>
                <w:lang w:eastAsia="zh-CN"/>
              </w:rPr>
            </w:pPr>
            <w:r w:rsidRPr="00F02ED9">
              <w:rPr>
                <w:iCs/>
                <w:noProof/>
                <w:lang w:eastAsia="en-GB"/>
              </w:rPr>
              <w:t xml:space="preserve">Indicates whether the UE supports CRS based discovery signals measurement, and PDSCH/EPDCCH </w:t>
            </w:r>
            <w:r w:rsidRPr="00F02ED9">
              <w:rPr>
                <w:lang w:eastAsia="en-GB"/>
              </w:rPr>
              <w:t>RE mapping</w:t>
            </w:r>
            <w:r w:rsidRPr="00F02ED9">
              <w:rPr>
                <w:iCs/>
                <w:noProof/>
                <w:lang w:eastAsia="en-GB"/>
              </w:rPr>
              <w:t xml:space="preserve"> </w:t>
            </w:r>
            <w:r w:rsidRPr="00F02ED9">
              <w:rPr>
                <w:iCs/>
                <w:noProof/>
                <w:lang w:eastAsia="zh-CN"/>
              </w:rPr>
              <w:t xml:space="preserve">with </w:t>
            </w:r>
            <w:r w:rsidRPr="00F02ED9">
              <w:rPr>
                <w:iCs/>
                <w:noProof/>
                <w:lang w:eastAsia="en-GB"/>
              </w:rPr>
              <w:t>zero power CSI-RS configured for discovery signals.</w:t>
            </w:r>
          </w:p>
        </w:tc>
        <w:tc>
          <w:tcPr>
            <w:tcW w:w="830" w:type="dxa"/>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crs-IM-TM1-toTM9-OneRX-Port</w:t>
            </w:r>
          </w:p>
          <w:p w:rsidR="00683370" w:rsidRPr="00F02ED9" w:rsidRDefault="00683370" w:rsidP="00683370">
            <w:pPr>
              <w:pStyle w:val="TAL"/>
              <w:rPr>
                <w:b/>
                <w:i/>
              </w:rPr>
            </w:pPr>
            <w:r w:rsidRPr="00F02ED9">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lang w:eastAsia="zh-CN"/>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crs-InterfHandl</w:t>
            </w:r>
          </w:p>
          <w:p w:rsidR="00683370" w:rsidRPr="00F02ED9" w:rsidRDefault="00683370" w:rsidP="00683370">
            <w:pPr>
              <w:pStyle w:val="TAL"/>
              <w:rPr>
                <w:b/>
                <w:bCs/>
                <w:i/>
                <w:noProof/>
                <w:lang w:eastAsia="en-GB"/>
              </w:rPr>
            </w:pPr>
            <w:r w:rsidRPr="00F02ED9">
              <w:rPr>
                <w:iCs/>
                <w:noProof/>
                <w:lang w:eastAsia="en-GB"/>
              </w:rPr>
              <w:t>Indicates whether the UE supports CRS interference handling.</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crs-InterfMitigationTM10</w:t>
            </w:r>
          </w:p>
          <w:p w:rsidR="00683370" w:rsidRPr="00F02ED9" w:rsidRDefault="00683370" w:rsidP="00683370">
            <w:pPr>
              <w:pStyle w:val="TAL"/>
              <w:rPr>
                <w:bCs/>
                <w:noProof/>
                <w:lang w:eastAsia="en-GB"/>
              </w:rPr>
            </w:pPr>
            <w:r w:rsidRPr="00F02ED9">
              <w:rPr>
                <w:bCs/>
                <w:noProof/>
                <w:lang w:eastAsia="en-GB"/>
              </w:rPr>
              <w:t xml:space="preserve">The field defines whether the UE supports CRS interference mitigation in transmission mode 10. The UE supporting the </w:t>
            </w:r>
            <w:r w:rsidRPr="00F02ED9">
              <w:rPr>
                <w:bCs/>
                <w:i/>
                <w:noProof/>
                <w:lang w:eastAsia="en-GB"/>
              </w:rPr>
              <w:t>crs-InterfMitigationTM10</w:t>
            </w:r>
            <w:r w:rsidRPr="00F02ED9">
              <w:rPr>
                <w:bCs/>
                <w:noProof/>
                <w:lang w:eastAsia="en-GB"/>
              </w:rPr>
              <w:t xml:space="preserve"> capability shall also support the </w:t>
            </w:r>
            <w:r w:rsidRPr="00F02ED9">
              <w:rPr>
                <w:bCs/>
                <w:i/>
                <w:noProof/>
                <w:lang w:eastAsia="en-GB"/>
              </w:rPr>
              <w:t>crs-InterfHandl</w:t>
            </w:r>
            <w:r w:rsidRPr="00F02ED9">
              <w:rPr>
                <w:bCs/>
                <w:noProof/>
                <w:lang w:eastAsia="en-GB"/>
              </w:rPr>
              <w:t xml:space="preserve"> capability.</w:t>
            </w:r>
          </w:p>
        </w:tc>
        <w:tc>
          <w:tcPr>
            <w:tcW w:w="830" w:type="dxa"/>
          </w:tcPr>
          <w:p w:rsidR="00683370" w:rsidRPr="00F02ED9" w:rsidRDefault="00683370" w:rsidP="00683370">
            <w:pPr>
              <w:pStyle w:val="TAL"/>
              <w:jc w:val="center"/>
              <w:rPr>
                <w:bCs/>
                <w:noProof/>
                <w:lang w:eastAsia="zh-CN"/>
              </w:rPr>
            </w:pPr>
            <w:r w:rsidRPr="00F02ED9">
              <w:rPr>
                <w:bCs/>
                <w:noProof/>
                <w:lang w:eastAsia="zh-CN"/>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lastRenderedPageBreak/>
              <w:t>crs-InterfMitigationTM1toTM9</w:t>
            </w:r>
          </w:p>
          <w:p w:rsidR="00683370" w:rsidRPr="00F02ED9" w:rsidRDefault="00683370" w:rsidP="00683370">
            <w:pPr>
              <w:pStyle w:val="TAL"/>
              <w:rPr>
                <w:b/>
                <w:bCs/>
                <w:i/>
                <w:noProof/>
                <w:lang w:eastAsia="en-GB"/>
              </w:rPr>
            </w:pPr>
            <w:r w:rsidRPr="00F02ED9">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02ED9">
              <w:rPr>
                <w:i/>
                <w:iCs/>
              </w:rPr>
              <w:t>crs-InterfMitigationTM1toTM9-r13</w:t>
            </w:r>
            <w:r w:rsidRPr="00F02ED9">
              <w:rPr>
                <w:rFonts w:cs="Arial"/>
              </w:rPr>
              <w:t xml:space="preserve"> downlink CC CA configuration</w:t>
            </w:r>
            <w:r w:rsidRPr="00F02ED9">
              <w:rPr>
                <w:bCs/>
                <w:noProof/>
                <w:lang w:eastAsia="en-GB"/>
              </w:rPr>
              <w:t xml:space="preserve">. The </w:t>
            </w:r>
            <w:r w:rsidRPr="00F02ED9">
              <w:rPr>
                <w:rFonts w:cs="Arial"/>
              </w:rPr>
              <w:t xml:space="preserve">UE signals </w:t>
            </w:r>
            <w:r w:rsidRPr="00F02ED9">
              <w:rPr>
                <w:i/>
                <w:iCs/>
              </w:rPr>
              <w:t>crs-InterfMitigationTM1toTM9-r13</w:t>
            </w:r>
            <w:r w:rsidRPr="00F02ED9">
              <w:rPr>
                <w:rFonts w:cs="Arial"/>
              </w:rPr>
              <w:t xml:space="preserve"> value to indicate the maximum </w:t>
            </w:r>
            <w:r w:rsidRPr="00F02ED9">
              <w:rPr>
                <w:i/>
                <w:iCs/>
              </w:rPr>
              <w:t>crs-InterfMitigationTM1toTM9-r13</w:t>
            </w:r>
            <w:r w:rsidRPr="00F02ED9">
              <w:rPr>
                <w:rFonts w:cs="Arial"/>
              </w:rPr>
              <w:t xml:space="preserve"> downlink CC CA configuration where UE may apply CRS IM</w:t>
            </w:r>
            <w:r w:rsidRPr="00F02ED9">
              <w:rPr>
                <w:bCs/>
                <w:noProof/>
                <w:lang w:eastAsia="en-GB"/>
              </w:rPr>
              <w:t>. For example, the UE sets "</w:t>
            </w:r>
            <w:r w:rsidRPr="00F02ED9">
              <w:rPr>
                <w:bCs/>
                <w:i/>
                <w:noProof/>
                <w:lang w:eastAsia="en-GB"/>
              </w:rPr>
              <w:t>crs-InterfMitigationTM1toTM9-r13</w:t>
            </w:r>
            <w:r w:rsidRPr="00F02ED9">
              <w:rPr>
                <w:bCs/>
                <w:noProof/>
                <w:lang w:eastAsia="en-GB"/>
              </w:rPr>
              <w:t xml:space="preserve"> = 3" to indicate that the UE supports CRS-IM on at least one DL CC for supported non-CA, 2DL CA and 3DL CA configurations. The UE supporting the </w:t>
            </w:r>
            <w:r w:rsidRPr="00F02ED9">
              <w:rPr>
                <w:bCs/>
                <w:i/>
                <w:noProof/>
                <w:lang w:eastAsia="en-GB"/>
              </w:rPr>
              <w:t>crs-InterfMitigationTM1toTM9-r13</w:t>
            </w:r>
            <w:r w:rsidRPr="00F02ED9">
              <w:rPr>
                <w:bCs/>
                <w:noProof/>
                <w:lang w:eastAsia="en-GB"/>
              </w:rPr>
              <w:t xml:space="preserve"> capability shall also support the </w:t>
            </w:r>
            <w:r w:rsidRPr="00F02ED9">
              <w:rPr>
                <w:bCs/>
                <w:i/>
                <w:noProof/>
                <w:lang w:eastAsia="en-GB"/>
              </w:rPr>
              <w:t>crs-InterfHandl-r11</w:t>
            </w:r>
            <w:r w:rsidRPr="00F02ED9">
              <w:rPr>
                <w:bCs/>
                <w:noProof/>
                <w:lang w:eastAsia="en-GB"/>
              </w:rPr>
              <w:t xml:space="preserve"> capability.</w:t>
            </w:r>
          </w:p>
        </w:tc>
        <w:tc>
          <w:tcPr>
            <w:tcW w:w="830" w:type="dxa"/>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crs-IntfMitig</w:t>
            </w:r>
          </w:p>
          <w:p w:rsidR="00683370" w:rsidRPr="00F02ED9" w:rsidRDefault="00683370" w:rsidP="00683370">
            <w:pPr>
              <w:pStyle w:val="TAL"/>
            </w:pPr>
            <w:r w:rsidRPr="00F02ED9">
              <w:rPr>
                <w:lang w:eastAsia="en-GB"/>
              </w:rPr>
              <w:t>Indicate whether the UE supports CRS interference mitigation as specified in TS 36.133 [16], clause 3.6.1.1</w:t>
            </w:r>
            <w:r w:rsidRPr="00F02ED9">
              <w:rPr>
                <w:noProof/>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crs-LessDwPTS</w:t>
            </w:r>
          </w:p>
          <w:p w:rsidR="00683370" w:rsidRPr="00F02ED9" w:rsidRDefault="00683370" w:rsidP="00683370">
            <w:pPr>
              <w:pStyle w:val="TAL"/>
              <w:rPr>
                <w:b/>
                <w:bCs/>
                <w:i/>
                <w:noProof/>
                <w:lang w:eastAsia="zh-CN"/>
              </w:rPr>
            </w:pPr>
            <w:r w:rsidRPr="00F02ED9">
              <w:rPr>
                <w:iCs/>
                <w:noProof/>
                <w:lang w:eastAsia="zh-CN"/>
              </w:rPr>
              <w:t>Indicates</w:t>
            </w:r>
            <w:r w:rsidRPr="00F02ED9">
              <w:rPr>
                <w:iCs/>
                <w:noProof/>
                <w:lang w:eastAsia="en-GB"/>
              </w:rPr>
              <w:t xml:space="preserve"> whether the UE supports TDD special subframe configuration 10 without CRS transmission on the 5th symbol of DwPTS, i.e. </w:t>
            </w:r>
            <w:r w:rsidRPr="00F02ED9">
              <w:rPr>
                <w:i/>
                <w:iCs/>
                <w:noProof/>
                <w:lang w:eastAsia="en-GB"/>
              </w:rPr>
              <w:t>ssp10-CRS-LessDwPTS</w:t>
            </w:r>
            <w:r w:rsidRPr="00F02ED9">
              <w:rPr>
                <w:iCs/>
                <w:noProof/>
                <w:lang w:eastAsia="zh-CN"/>
              </w:rPr>
              <w:t>,</w:t>
            </w:r>
            <w:r w:rsidRPr="00F02ED9">
              <w:rPr>
                <w:iCs/>
                <w:noProof/>
                <w:lang w:eastAsia="en-GB"/>
              </w:rPr>
              <w:t xml:space="preserve"> as specified in TS 36.211 [17]</w:t>
            </w:r>
            <w:r w:rsidRPr="00F02ED9">
              <w:rPr>
                <w:i/>
                <w:iCs/>
                <w:noProof/>
                <w:lang w:eastAsia="en-GB"/>
              </w:rPr>
              <w:t>.</w:t>
            </w:r>
            <w:r w:rsidRPr="00F02ED9">
              <w:rPr>
                <w:i/>
              </w:rPr>
              <w:t xml:space="preserve"> </w:t>
            </w:r>
          </w:p>
        </w:tc>
        <w:tc>
          <w:tcPr>
            <w:tcW w:w="830" w:type="dxa"/>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i/>
                <w:noProof/>
              </w:rPr>
            </w:pPr>
            <w:r w:rsidRPr="00F02ED9">
              <w:rPr>
                <w:b/>
                <w:i/>
                <w:noProof/>
              </w:rPr>
              <w:t>csi-ReportingAdvanced, csi-ReportingAdvancedMaxPorts (in MIMO-CA-ParametersPerBoBCPerTM)</w:t>
            </w:r>
          </w:p>
          <w:p w:rsidR="00683370" w:rsidRPr="00F02ED9" w:rsidRDefault="00683370" w:rsidP="00683370">
            <w:pPr>
              <w:pStyle w:val="TAL"/>
              <w:rPr>
                <w:b/>
                <w:bCs/>
                <w:i/>
                <w:noProof/>
                <w:lang w:eastAsia="en-GB"/>
              </w:rPr>
            </w:pPr>
            <w:r w:rsidRPr="00F02ED9">
              <w:rPr>
                <w:rFonts w:cs="Arial"/>
                <w:lang w:eastAsia="en-GB"/>
              </w:rPr>
              <w:t xml:space="preserve">If signalled, the field indicates that for a particular transmission mode, the </w:t>
            </w:r>
            <w:r w:rsidRPr="00F02ED9">
              <w:rPr>
                <w:rFonts w:cs="Arial"/>
                <w:szCs w:val="18"/>
                <w:lang w:eastAsia="en-GB"/>
              </w:rPr>
              <w:t>maximum number of CSI-RS ports supported by the UE for</w:t>
            </w:r>
            <w:r w:rsidRPr="00F02ED9">
              <w:rPr>
                <w:rFonts w:cs="Arial"/>
                <w:lang w:eastAsia="fr-FR"/>
              </w:rPr>
              <w:t xml:space="preserve"> advanced CSI reporting </w:t>
            </w:r>
            <w:r w:rsidRPr="00F02ED9">
              <w:rPr>
                <w:rFonts w:cs="Arial"/>
                <w:lang w:eastAsia="en-GB"/>
              </w:rPr>
              <w:t xml:space="preserve">is different in the concerned band of band combination than the value indicated by the field </w:t>
            </w:r>
            <w:r w:rsidRPr="00F02ED9">
              <w:rPr>
                <w:rFonts w:cs="Arial"/>
                <w:i/>
                <w:iCs/>
                <w:lang w:eastAsia="en-GB"/>
              </w:rPr>
              <w:t xml:space="preserve">csi-ReportingAdvanced </w:t>
            </w:r>
            <w:r w:rsidRPr="00F02ED9">
              <w:rPr>
                <w:rFonts w:cs="Arial"/>
                <w:lang w:eastAsia="en-GB"/>
              </w:rPr>
              <w:t xml:space="preserve">or </w:t>
            </w:r>
            <w:r w:rsidRPr="00F02ED9">
              <w:rPr>
                <w:rFonts w:cs="Arial"/>
                <w:i/>
                <w:iCs/>
                <w:lang w:eastAsia="en-GB"/>
              </w:rPr>
              <w:t xml:space="preserve">csi-ReportingAdvancedMaxPorts </w:t>
            </w:r>
            <w:r w:rsidRPr="00F02ED9">
              <w:rPr>
                <w:rFonts w:cs="Arial"/>
                <w:lang w:eastAsia="en-GB"/>
              </w:rPr>
              <w:t xml:space="preserve">in </w:t>
            </w:r>
            <w:r w:rsidRPr="00F02ED9">
              <w:rPr>
                <w:rFonts w:cs="Arial"/>
                <w:i/>
                <w:iCs/>
                <w:lang w:eastAsia="en-GB"/>
              </w:rPr>
              <w:t>MIMO-UE-ParametersPerTM</w:t>
            </w:r>
            <w:r w:rsidRPr="00F02ED9">
              <w:rPr>
                <w:rFonts w:cs="Arial"/>
                <w:lang w:eastAsia="en-GB"/>
              </w:rPr>
              <w:t xml:space="preserve">. The UE shall not include both </w:t>
            </w:r>
            <w:r w:rsidRPr="00F02ED9">
              <w:rPr>
                <w:rFonts w:cs="Arial"/>
                <w:i/>
                <w:iCs/>
                <w:lang w:eastAsia="en-GB"/>
              </w:rPr>
              <w:t>csi-ReportingAdvanced</w:t>
            </w:r>
            <w:r w:rsidRPr="00F02ED9">
              <w:rPr>
                <w:rFonts w:cs="Arial"/>
                <w:lang w:eastAsia="en-GB"/>
              </w:rPr>
              <w:t xml:space="preserve"> and</w:t>
            </w:r>
            <w:r w:rsidRPr="00F02ED9">
              <w:rPr>
                <w:rFonts w:cs="Arial"/>
                <w:i/>
                <w:iCs/>
                <w:lang w:eastAsia="en-GB"/>
              </w:rPr>
              <w:t xml:space="preserve"> csi-ReportingAdvancedMaxPorts </w:t>
            </w:r>
            <w:r w:rsidRPr="00F02ED9">
              <w:rPr>
                <w:rFonts w:cs="Arial"/>
                <w:lang w:eastAsia="en-GB"/>
              </w:rPr>
              <w:t>for a particular transmission mode in the concerned band of band combination.</w:t>
            </w:r>
          </w:p>
        </w:tc>
        <w:tc>
          <w:tcPr>
            <w:tcW w:w="830" w:type="dxa"/>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csi-ReportingAdvanced (in MIMO-UE-ParametersPerTM)</w:t>
            </w:r>
          </w:p>
          <w:p w:rsidR="00683370" w:rsidRPr="00F02ED9" w:rsidRDefault="00683370" w:rsidP="00683370">
            <w:pPr>
              <w:pStyle w:val="TAL"/>
              <w:rPr>
                <w:b/>
                <w:bCs/>
                <w:noProof/>
                <w:lang w:eastAsia="en-GB"/>
              </w:rPr>
            </w:pPr>
            <w:r w:rsidRPr="00F02ED9">
              <w:rPr>
                <w:bCs/>
                <w:noProof/>
                <w:lang w:eastAsia="en-GB"/>
              </w:rPr>
              <w:t xml:space="preserve">Indicates for a particular transmission mode the maximum number of CSI-RS ports supported by the UE for advanced CSI reporting. The field </w:t>
            </w:r>
            <w:r w:rsidRPr="00F02ED9">
              <w:rPr>
                <w:bCs/>
                <w:i/>
                <w:noProof/>
                <w:lang w:eastAsia="en-GB"/>
              </w:rPr>
              <w:t>csi-ReportingAdvanced</w:t>
            </w:r>
            <w:r w:rsidRPr="00F02ED9">
              <w:rPr>
                <w:bCs/>
                <w:noProof/>
                <w:lang w:eastAsia="en-GB"/>
              </w:rPr>
              <w:t xml:space="preserve"> indicates 32 CSI-RS ports. The UE shall not include both </w:t>
            </w:r>
            <w:r w:rsidRPr="00F02ED9">
              <w:rPr>
                <w:bCs/>
                <w:i/>
                <w:noProof/>
                <w:lang w:eastAsia="en-GB"/>
              </w:rPr>
              <w:t>csi-ReportingAdvanced</w:t>
            </w:r>
            <w:r w:rsidRPr="00F02ED9">
              <w:rPr>
                <w:bCs/>
                <w:noProof/>
                <w:lang w:eastAsia="en-GB"/>
              </w:rPr>
              <w:t xml:space="preserve"> and</w:t>
            </w:r>
            <w:r w:rsidRPr="00F02ED9">
              <w:rPr>
                <w:bCs/>
                <w:i/>
                <w:noProof/>
                <w:lang w:eastAsia="en-GB"/>
              </w:rPr>
              <w:t xml:space="preserve"> csi-ReportingAdvancedMaxPorts </w:t>
            </w:r>
            <w:r w:rsidRPr="00F02ED9">
              <w:rPr>
                <w:bCs/>
                <w:noProof/>
                <w:lang w:eastAsia="en-GB"/>
              </w:rPr>
              <w:t xml:space="preserve">for a particular transmission mode. </w:t>
            </w:r>
          </w:p>
        </w:tc>
        <w:tc>
          <w:tcPr>
            <w:tcW w:w="830" w:type="dxa"/>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csi-ReportingAdvancedMaxPorts (in MIMO-UE-ParametersPerTM)</w:t>
            </w:r>
          </w:p>
          <w:p w:rsidR="00683370" w:rsidRPr="00F02ED9" w:rsidRDefault="00683370" w:rsidP="00683370">
            <w:pPr>
              <w:pStyle w:val="TAL"/>
              <w:rPr>
                <w:b/>
                <w:bCs/>
                <w:i/>
                <w:noProof/>
                <w:lang w:eastAsia="en-GB"/>
              </w:rPr>
            </w:pPr>
            <w:r w:rsidRPr="00F02ED9">
              <w:rPr>
                <w:bCs/>
                <w:noProof/>
                <w:lang w:eastAsia="en-GB"/>
              </w:rPr>
              <w:t xml:space="preserve">Indicates for a particular transmission mode the maximum number of CSI-RS ports supported by the UE for advanced CSI reporting. The field </w:t>
            </w:r>
            <w:r w:rsidRPr="00F02ED9">
              <w:rPr>
                <w:bCs/>
                <w:i/>
                <w:noProof/>
                <w:lang w:eastAsia="en-GB"/>
              </w:rPr>
              <w:t>csi-ReportingAdvancedMaxPorts</w:t>
            </w:r>
            <w:r w:rsidRPr="00F02ED9">
              <w:rPr>
                <w:bCs/>
                <w:noProof/>
                <w:lang w:eastAsia="en-GB"/>
              </w:rPr>
              <w:t xml:space="preserve"> indicates 8, 12, 16, 20, 24 or 28 CSI-RS ports. The UE shall not include both </w:t>
            </w:r>
            <w:r w:rsidRPr="00F02ED9">
              <w:rPr>
                <w:bCs/>
                <w:i/>
                <w:noProof/>
                <w:lang w:eastAsia="en-GB"/>
              </w:rPr>
              <w:t>csi-ReportingAdvanced</w:t>
            </w:r>
            <w:r w:rsidRPr="00F02ED9">
              <w:rPr>
                <w:bCs/>
                <w:noProof/>
                <w:lang w:eastAsia="en-GB"/>
              </w:rPr>
              <w:t xml:space="preserve"> and</w:t>
            </w:r>
            <w:r w:rsidRPr="00F02ED9">
              <w:rPr>
                <w:bCs/>
                <w:i/>
                <w:noProof/>
                <w:lang w:eastAsia="en-GB"/>
              </w:rPr>
              <w:t xml:space="preserve"> csi-ReportingAdvancedMaxPorts </w:t>
            </w:r>
            <w:r w:rsidRPr="00F02ED9">
              <w:rPr>
                <w:bCs/>
                <w:noProof/>
                <w:lang w:eastAsia="en-GB"/>
              </w:rPr>
              <w:t>for a particular transmission mode.</w:t>
            </w:r>
          </w:p>
        </w:tc>
        <w:tc>
          <w:tcPr>
            <w:tcW w:w="830" w:type="dxa"/>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 xml:space="preserve">csi-ReportingNP </w:t>
            </w:r>
            <w:r w:rsidRPr="00F02ED9">
              <w:rPr>
                <w:b/>
                <w:i/>
                <w:lang w:eastAsia="en-GB"/>
              </w:rPr>
              <w:t>(in MIMO-CA-ParametersPerBoBCPerTM)</w:t>
            </w:r>
          </w:p>
          <w:p w:rsidR="00683370" w:rsidRPr="00F02ED9" w:rsidRDefault="00683370" w:rsidP="00683370">
            <w:pPr>
              <w:pStyle w:val="TAL"/>
              <w:rPr>
                <w:b/>
                <w:bCs/>
                <w:i/>
                <w:noProof/>
                <w:lang w:eastAsia="en-GB"/>
              </w:rPr>
            </w:pPr>
            <w:r w:rsidRPr="00F02ED9">
              <w:rPr>
                <w:rFonts w:cs="Arial"/>
                <w:lang w:eastAsia="en-GB"/>
              </w:rPr>
              <w:t xml:space="preserve">If signalled, value </w:t>
            </w:r>
            <w:r w:rsidRPr="00F02ED9">
              <w:rPr>
                <w:rFonts w:cs="Arial"/>
                <w:i/>
                <w:iCs/>
                <w:lang w:eastAsia="en-GB"/>
              </w:rPr>
              <w:t>different</w:t>
            </w:r>
            <w:r w:rsidRPr="00F02ED9">
              <w:rPr>
                <w:rFonts w:cs="Arial"/>
                <w:lang w:eastAsia="en-GB"/>
              </w:rPr>
              <w:t xml:space="preserve"> indicates that for a particular transmission mode, the </w:t>
            </w:r>
            <w:r w:rsidRPr="00F02ED9">
              <w:rPr>
                <w:rFonts w:cs="Arial"/>
                <w:bCs/>
                <w:noProof/>
                <w:lang w:eastAsia="en-GB"/>
              </w:rPr>
              <w:t>CSI reporting on non-precoded CSI-RS with 20, 24, 28 or 32 antenna ports</w:t>
            </w:r>
            <w:r w:rsidRPr="00F02ED9">
              <w:rPr>
                <w:rFonts w:cs="Arial"/>
                <w:lang w:eastAsia="en-GB"/>
              </w:rPr>
              <w:t xml:space="preserve"> for the concerned band of band combination is different than the value indicated by field </w:t>
            </w:r>
            <w:r w:rsidRPr="00F02ED9">
              <w:rPr>
                <w:rFonts w:cs="Arial"/>
                <w:i/>
                <w:lang w:eastAsia="en-GB"/>
              </w:rPr>
              <w:t xml:space="preserve">csi-ReportingNP </w:t>
            </w:r>
            <w:r w:rsidRPr="00F02ED9">
              <w:rPr>
                <w:rFonts w:cs="Arial"/>
                <w:lang w:eastAsia="en-GB"/>
              </w:rPr>
              <w:t xml:space="preserve">in </w:t>
            </w:r>
            <w:r w:rsidRPr="00F02ED9">
              <w:rPr>
                <w:rFonts w:cs="Arial"/>
                <w:i/>
                <w:lang w:eastAsia="en-GB"/>
              </w:rPr>
              <w:t>MIMO-UE-ParametersPerTM</w:t>
            </w:r>
            <w:r w:rsidRPr="00F02ED9">
              <w:rPr>
                <w:rFonts w:cs="Arial"/>
                <w:lang w:eastAsia="en-GB"/>
              </w:rPr>
              <w:t>.</w:t>
            </w:r>
          </w:p>
        </w:tc>
        <w:tc>
          <w:tcPr>
            <w:tcW w:w="830" w:type="dxa"/>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csi-ReportingNP (in MIMO-UE-ParametersPerTM)</w:t>
            </w:r>
          </w:p>
          <w:p w:rsidR="00683370" w:rsidRPr="00F02ED9" w:rsidRDefault="00683370" w:rsidP="00683370">
            <w:pPr>
              <w:pStyle w:val="TAL"/>
              <w:rPr>
                <w:bCs/>
                <w:noProof/>
                <w:lang w:eastAsia="en-GB"/>
              </w:rPr>
            </w:pPr>
            <w:r w:rsidRPr="00F02ED9">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02ED9">
              <w:rPr>
                <w:bCs/>
                <w:i/>
                <w:noProof/>
                <w:lang w:eastAsia="en-GB"/>
              </w:rPr>
              <w:t>MIMO-CA-ParametersPerBoBCPerTM</w:t>
            </w:r>
            <w:r w:rsidRPr="00F02ED9">
              <w:rPr>
                <w:bCs/>
                <w:noProof/>
                <w:lang w:eastAsia="en-GB"/>
              </w:rPr>
              <w:t>, and the FD-MIMO processing capability condition as described in NOTE 8 is satisfied.</w:t>
            </w:r>
          </w:p>
        </w:tc>
        <w:tc>
          <w:tcPr>
            <w:tcW w:w="830" w:type="dxa"/>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csi-RS-DiscoverySignalsMeas</w:t>
            </w:r>
          </w:p>
          <w:p w:rsidR="00683370" w:rsidRPr="00F02ED9" w:rsidRDefault="00683370" w:rsidP="00683370">
            <w:pPr>
              <w:pStyle w:val="TAL"/>
              <w:rPr>
                <w:b/>
                <w:bCs/>
                <w:i/>
                <w:noProof/>
                <w:lang w:eastAsia="zh-CN"/>
              </w:rPr>
            </w:pPr>
            <w:r w:rsidRPr="00F02ED9">
              <w:rPr>
                <w:iCs/>
                <w:noProof/>
                <w:lang w:eastAsia="en-GB"/>
              </w:rPr>
              <w:t xml:space="preserve">Indicates whether the UE supports CSI-RS based discovery signals measurement. If this field is included, the UE shall also include </w:t>
            </w:r>
            <w:r w:rsidRPr="00F02ED9">
              <w:rPr>
                <w:i/>
                <w:iCs/>
                <w:noProof/>
                <w:lang w:eastAsia="en-GB"/>
              </w:rPr>
              <w:t>crs-DiscoverySignalsMeas</w:t>
            </w:r>
            <w:r w:rsidRPr="00F02ED9">
              <w:rPr>
                <w:iCs/>
                <w:noProof/>
                <w:lang w:eastAsia="en-GB"/>
              </w:rPr>
              <w:t>.</w:t>
            </w:r>
          </w:p>
        </w:tc>
        <w:tc>
          <w:tcPr>
            <w:tcW w:w="830" w:type="dxa"/>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csi-RS-DRS-RRM-MeasurementsLAA</w:t>
            </w:r>
          </w:p>
          <w:p w:rsidR="00683370" w:rsidRPr="00F02ED9" w:rsidRDefault="00683370" w:rsidP="00683370">
            <w:pPr>
              <w:pStyle w:val="TAL"/>
              <w:rPr>
                <w:b/>
                <w:bCs/>
                <w:i/>
                <w:noProof/>
                <w:lang w:eastAsia="zh-CN"/>
              </w:rPr>
            </w:pPr>
            <w:r w:rsidRPr="00F02ED9">
              <w:rPr>
                <w:iCs/>
                <w:noProof/>
                <w:lang w:eastAsia="en-GB"/>
              </w:rPr>
              <w:t xml:space="preserve">Indicates whether the UE supports performing RRM measurements on LAA cell(s) based on CSI-RS-based DRS. </w:t>
            </w:r>
            <w:r w:rsidRPr="00F02ED9">
              <w:rPr>
                <w:rFonts w:eastAsia="宋体"/>
                <w:lang w:eastAsia="en-GB"/>
              </w:rPr>
              <w:t xml:space="preserve">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csi-RS-EnhancementsTDD</w:t>
            </w:r>
          </w:p>
          <w:p w:rsidR="00683370" w:rsidRPr="00F02ED9" w:rsidRDefault="00683370" w:rsidP="00683370">
            <w:pPr>
              <w:pStyle w:val="TAL"/>
              <w:rPr>
                <w:b/>
                <w:bCs/>
                <w:i/>
                <w:noProof/>
                <w:lang w:eastAsia="en-GB"/>
              </w:rPr>
            </w:pPr>
            <w:r w:rsidRPr="00F02ED9">
              <w:rPr>
                <w:iCs/>
                <w:noProof/>
                <w:lang w:eastAsia="en-GB"/>
              </w:rPr>
              <w:t xml:space="preserve">Indicates </w:t>
            </w:r>
            <w:r w:rsidRPr="00F02ED9">
              <w:rPr>
                <w:lang w:eastAsia="en-GB"/>
              </w:rPr>
              <w:t>for a particular transmission mode</w:t>
            </w:r>
            <w:r w:rsidRPr="00F02ED9">
              <w:rPr>
                <w:iCs/>
                <w:noProof/>
                <w:lang w:eastAsia="en-GB"/>
              </w:rPr>
              <w:t xml:space="preserve"> whether the UE supports CSI-RS enhancements applicable for TDD.</w:t>
            </w:r>
          </w:p>
        </w:tc>
        <w:tc>
          <w:tcPr>
            <w:tcW w:w="830" w:type="dxa"/>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eastAsia="宋体" w:hAnsi="Arial" w:cs="Arial"/>
                <w:b/>
                <w:bCs/>
                <w:i/>
                <w:noProof/>
                <w:sz w:val="18"/>
                <w:szCs w:val="18"/>
                <w:lang w:eastAsia="zh-CN"/>
              </w:rPr>
            </w:pPr>
            <w:r w:rsidRPr="00F02ED9">
              <w:rPr>
                <w:rFonts w:ascii="Arial" w:eastAsia="宋体" w:hAnsi="Arial" w:cs="Arial"/>
                <w:b/>
                <w:bCs/>
                <w:i/>
                <w:noProof/>
                <w:sz w:val="18"/>
                <w:szCs w:val="18"/>
              </w:rPr>
              <w:t>csi-SubframeSet</w:t>
            </w:r>
          </w:p>
          <w:p w:rsidR="00683370" w:rsidRPr="00F02ED9" w:rsidRDefault="00683370" w:rsidP="00683370">
            <w:pPr>
              <w:pStyle w:val="TAL"/>
              <w:rPr>
                <w:b/>
                <w:bCs/>
                <w:i/>
                <w:noProof/>
                <w:lang w:eastAsia="en-GB"/>
              </w:rPr>
            </w:pPr>
            <w:r w:rsidRPr="00F02ED9">
              <w:rPr>
                <w:rFonts w:eastAsia="宋体"/>
                <w:lang w:eastAsia="en-GB"/>
              </w:rPr>
              <w:t xml:space="preserve">Indicates whether the UE supports REL-12 DL CSI subframe set configuration, REL-12 DL CSI subframe set dependent CSI measurement/feedback, configuration of </w:t>
            </w:r>
            <w:r w:rsidRPr="00F02ED9">
              <w:rPr>
                <w:lang w:eastAsia="en-GB"/>
              </w:rPr>
              <w:t xml:space="preserve">up to 2 </w:t>
            </w:r>
            <w:r w:rsidRPr="00F02ED9">
              <w:rPr>
                <w:rFonts w:eastAsia="宋体"/>
                <w:lang w:eastAsia="en-GB"/>
              </w:rPr>
              <w:t>CSI-IM resource</w:t>
            </w:r>
            <w:r w:rsidRPr="00F02ED9">
              <w:rPr>
                <w:lang w:eastAsia="zh-CN"/>
              </w:rPr>
              <w:t>s</w:t>
            </w:r>
            <w:r w:rsidRPr="00F02ED9">
              <w:rPr>
                <w:rFonts w:eastAsia="宋体"/>
                <w:lang w:eastAsia="en-GB"/>
              </w:rPr>
              <w:t xml:space="preserve"> for a CSI process</w:t>
            </w:r>
            <w:r w:rsidRPr="00F02ED9">
              <w:rPr>
                <w:lang w:eastAsia="zh-CN"/>
              </w:rPr>
              <w:t xml:space="preserve"> with </w:t>
            </w:r>
            <w:r w:rsidRPr="00F02ED9">
              <w:rPr>
                <w:lang w:eastAsia="en-GB"/>
              </w:rPr>
              <w:t>no more than 4 CSI-IM resource</w:t>
            </w:r>
            <w:r w:rsidRPr="00F02ED9">
              <w:rPr>
                <w:lang w:eastAsia="zh-CN"/>
              </w:rPr>
              <w:t>s</w:t>
            </w:r>
            <w:r w:rsidRPr="00F02ED9">
              <w:rPr>
                <w:lang w:eastAsia="en-GB"/>
              </w:rPr>
              <w:t xml:space="preserve"> for all CSI processes of one frequency</w:t>
            </w:r>
            <w:r w:rsidRPr="00F02ED9">
              <w:rPr>
                <w:rFonts w:eastAsia="宋体"/>
                <w:lang w:eastAsia="en-GB"/>
              </w:rPr>
              <w:t xml:space="preserve"> if the UE supports tm10, configuration of two ZP-CSI-RS</w:t>
            </w:r>
            <w:r w:rsidRPr="00F02ED9">
              <w:rPr>
                <w:lang w:eastAsia="en-GB"/>
              </w:rPr>
              <w:t xml:space="preserve"> for tm1 to tm9</w:t>
            </w:r>
            <w:r w:rsidRPr="00F02ED9">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rsidR="00683370" w:rsidRPr="00F02ED9" w:rsidRDefault="00683370" w:rsidP="00683370">
            <w:pPr>
              <w:pStyle w:val="TAL"/>
              <w:jc w:val="center"/>
              <w:rPr>
                <w:bCs/>
                <w:noProof/>
                <w:lang w:eastAsia="en-GB"/>
              </w:rPr>
            </w:pPr>
            <w:r w:rsidRPr="00F02ED9">
              <w:rPr>
                <w:rFonts w:eastAsia="宋体"/>
                <w:bCs/>
                <w:noProof/>
                <w:lang w:eastAsia="zh-CN"/>
              </w:rPr>
              <w:t>Yes</w:t>
            </w:r>
          </w:p>
        </w:tc>
      </w:tr>
      <w:tr w:rsidR="00683370" w:rsidRPr="00F02ED9" w:rsidTr="00683370">
        <w:trPr>
          <w:cantSplit/>
        </w:trPr>
        <w:tc>
          <w:tcPr>
            <w:tcW w:w="7825" w:type="dxa"/>
            <w:gridSpan w:val="2"/>
          </w:tcPr>
          <w:p w:rsidR="00683370" w:rsidRPr="00F02ED9" w:rsidRDefault="00683370" w:rsidP="00683370">
            <w:pPr>
              <w:pStyle w:val="TAL"/>
              <w:rPr>
                <w:b/>
                <w:bCs/>
                <w:i/>
                <w:iCs/>
                <w:noProof/>
              </w:rPr>
            </w:pPr>
            <w:r w:rsidRPr="00F02ED9">
              <w:rPr>
                <w:b/>
                <w:bCs/>
                <w:i/>
                <w:iCs/>
                <w:noProof/>
              </w:rPr>
              <w:lastRenderedPageBreak/>
              <w:t>csi-SubframeSet2ForDormantSCell</w:t>
            </w:r>
          </w:p>
          <w:p w:rsidR="00683370" w:rsidRPr="00F02ED9" w:rsidRDefault="00683370" w:rsidP="00683370">
            <w:pPr>
              <w:pStyle w:val="TAL"/>
              <w:rPr>
                <w:noProof/>
              </w:rPr>
            </w:pPr>
            <w:r w:rsidRPr="00F02ED9">
              <w:rPr>
                <w:lang w:eastAsia="en-GB"/>
              </w:rPr>
              <w:t xml:space="preserve">Indicates whether the UE supports second CSI subframe set for periodic CSI reporting for dormant serving cells. A UE that indicates support of this field shall also indicate support for </w:t>
            </w:r>
            <w:r w:rsidRPr="00F02ED9">
              <w:rPr>
                <w:i/>
                <w:iCs/>
                <w:lang w:eastAsia="en-GB"/>
              </w:rPr>
              <w:t>dormantSCellState-r15</w:t>
            </w:r>
            <w:r w:rsidRPr="00F02ED9">
              <w:rPr>
                <w:lang w:eastAsia="en-GB"/>
              </w:rPr>
              <w:t xml:space="preserve">. </w:t>
            </w:r>
            <w:r w:rsidRPr="00F02ED9">
              <w:t>This field is only applicable for UEs supporting TDD.</w:t>
            </w:r>
          </w:p>
        </w:tc>
        <w:tc>
          <w:tcPr>
            <w:tcW w:w="830" w:type="dxa"/>
          </w:tcPr>
          <w:p w:rsidR="00683370" w:rsidRPr="00F02ED9" w:rsidRDefault="00683370" w:rsidP="00683370">
            <w:pPr>
              <w:pStyle w:val="TAL"/>
              <w:jc w:val="center"/>
              <w:rPr>
                <w:rFonts w:eastAsia="Malgun Gothic"/>
                <w:noProof/>
                <w:lang w:eastAsia="ko-KR"/>
              </w:rPr>
            </w:pPr>
            <w:r w:rsidRPr="00F02ED9">
              <w:rPr>
                <w:rFonts w:eastAsia="Malgun Gothic"/>
                <w:noProof/>
                <w:lang w:eastAsia="ko-KR"/>
              </w:rPr>
              <w:t>-</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rPr>
              <w:t>dataInactMon</w:t>
            </w:r>
          </w:p>
          <w:p w:rsidR="00683370" w:rsidRPr="00F02ED9" w:rsidRDefault="00683370" w:rsidP="00683370">
            <w:pPr>
              <w:pStyle w:val="TAL"/>
              <w:rPr>
                <w:rFonts w:eastAsia="宋体"/>
                <w:bCs/>
                <w:noProof/>
                <w:szCs w:val="18"/>
              </w:rPr>
            </w:pPr>
            <w:r w:rsidRPr="00F02ED9">
              <w:t xml:space="preserve">Indicates whether the UE supports the </w:t>
            </w:r>
            <w:r w:rsidRPr="00F02ED9">
              <w:rPr>
                <w:noProof/>
              </w:rPr>
              <w:t xml:space="preserve">data inactivity monitoring </w:t>
            </w:r>
            <w:r w:rsidRPr="00F02ED9">
              <w:t>as specified in TS 36.321 [6].</w:t>
            </w:r>
          </w:p>
        </w:tc>
        <w:tc>
          <w:tcPr>
            <w:tcW w:w="830" w:type="dxa"/>
          </w:tcPr>
          <w:p w:rsidR="00683370" w:rsidRPr="00F02ED9" w:rsidRDefault="00683370" w:rsidP="00683370">
            <w:pPr>
              <w:pStyle w:val="TAL"/>
              <w:jc w:val="center"/>
              <w:rPr>
                <w:rFonts w:eastAsia="MS Mincho"/>
                <w:bCs/>
                <w:noProof/>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dc-Support</w:t>
            </w:r>
          </w:p>
          <w:p w:rsidR="00683370" w:rsidRPr="00F02ED9" w:rsidRDefault="00683370" w:rsidP="00683370">
            <w:pPr>
              <w:pStyle w:val="TAL"/>
            </w:pPr>
            <w:r w:rsidRPr="00F02ED9">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02ED9">
              <w:rPr>
                <w:i/>
                <w:lang w:eastAsia="en-GB"/>
              </w:rPr>
              <w:t>asynchronous</w:t>
            </w:r>
            <w:r w:rsidRPr="00F02ED9">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delayBudgetReporting</w:t>
            </w:r>
          </w:p>
          <w:p w:rsidR="00683370" w:rsidRPr="00F02ED9" w:rsidRDefault="00683370" w:rsidP="00683370">
            <w:pPr>
              <w:pStyle w:val="TAL"/>
              <w:rPr>
                <w:b/>
                <w:i/>
                <w:lang w:eastAsia="zh-CN"/>
              </w:rPr>
            </w:pPr>
            <w:r w:rsidRPr="00F02ED9">
              <w:rPr>
                <w:lang w:eastAsia="zh-CN"/>
              </w:rPr>
              <w:t>Indicates whether the UE supports delay budget reporting</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demodulationEnhancements</w:t>
            </w:r>
          </w:p>
          <w:p w:rsidR="00683370" w:rsidRPr="00F02ED9" w:rsidRDefault="00683370" w:rsidP="00683370">
            <w:pPr>
              <w:pStyle w:val="TAL"/>
              <w:rPr>
                <w:b/>
                <w:i/>
                <w:lang w:eastAsia="zh-CN"/>
              </w:rPr>
            </w:pPr>
            <w:r w:rsidRPr="00F02ED9">
              <w:rPr>
                <w:lang w:eastAsia="zh-CN"/>
              </w:rPr>
              <w:t xml:space="preserve">This field defines whether the UE supports advanced receiver in SFN scenario </w:t>
            </w:r>
            <w:r w:rsidRPr="00F02ED9">
              <w:t xml:space="preserve">(350 km/h) </w:t>
            </w:r>
            <w:r w:rsidRPr="00F02ED9">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d</w:t>
            </w:r>
            <w:r w:rsidRPr="00F02ED9">
              <w:rPr>
                <w:b/>
                <w:i/>
                <w:lang w:eastAsia="zh-CN"/>
              </w:rPr>
              <w:t>emodulationEnhancements</w:t>
            </w:r>
            <w:r w:rsidRPr="00F02ED9">
              <w:rPr>
                <w:b/>
                <w:i/>
              </w:rPr>
              <w:t>2</w:t>
            </w:r>
          </w:p>
          <w:p w:rsidR="00683370" w:rsidRPr="00F02ED9" w:rsidRDefault="00683370" w:rsidP="00683370">
            <w:pPr>
              <w:pStyle w:val="TAL"/>
              <w:rPr>
                <w:b/>
                <w:i/>
                <w:lang w:eastAsia="zh-CN"/>
              </w:rPr>
            </w:pPr>
            <w:r w:rsidRPr="00F02ED9">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densityReductionNP, densityReductionBF</w:t>
            </w:r>
          </w:p>
          <w:p w:rsidR="00683370" w:rsidRPr="00F02ED9" w:rsidRDefault="00683370" w:rsidP="00683370">
            <w:pPr>
              <w:pStyle w:val="TAL"/>
              <w:rPr>
                <w:b/>
                <w:i/>
                <w:lang w:eastAsia="zh-CN"/>
              </w:rPr>
            </w:pPr>
            <w:r w:rsidRPr="00F02ED9">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deviceType</w:t>
            </w:r>
          </w:p>
          <w:p w:rsidR="00683370" w:rsidRPr="00F02ED9" w:rsidRDefault="00683370" w:rsidP="00683370">
            <w:pPr>
              <w:pStyle w:val="TAL"/>
              <w:rPr>
                <w:b/>
                <w:i/>
                <w:lang w:eastAsia="zh-CN"/>
              </w:rPr>
            </w:pPr>
            <w:r w:rsidRPr="00F02ED9">
              <w:rPr>
                <w:lang w:eastAsia="en-GB"/>
              </w:rPr>
              <w:t>UE may set the value to "</w:t>
            </w:r>
            <w:r w:rsidRPr="00F02ED9">
              <w:rPr>
                <w:i/>
                <w:lang w:eastAsia="zh-CN"/>
              </w:rPr>
              <w:t>noBenFromBatConsumpOpt</w:t>
            </w:r>
            <w:r w:rsidRPr="00F02ED9">
              <w:rPr>
                <w:lang w:eastAsia="en-GB"/>
              </w:rPr>
              <w:t xml:space="preserve">" when it does not foresee to </w:t>
            </w:r>
            <w:r w:rsidRPr="00F02ED9">
              <w:rPr>
                <w:noProof/>
                <w:lang w:eastAsia="en-GB"/>
              </w:rPr>
              <w:t xml:space="preserve">particularly </w:t>
            </w:r>
            <w:r w:rsidRPr="00F02ED9">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diffFallbackCombReport</w:t>
            </w:r>
          </w:p>
          <w:p w:rsidR="00683370" w:rsidRPr="00F02ED9" w:rsidRDefault="00683370" w:rsidP="00683370">
            <w:pPr>
              <w:pStyle w:val="TAL"/>
              <w:rPr>
                <w:lang w:eastAsia="zh-CN"/>
              </w:rPr>
            </w:pPr>
            <w:r w:rsidRPr="00F02ED9">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rPr>
              <w:t>differentFallbackSupported</w:t>
            </w:r>
          </w:p>
          <w:p w:rsidR="00683370" w:rsidRPr="00F02ED9" w:rsidRDefault="00683370" w:rsidP="00683370">
            <w:pPr>
              <w:pStyle w:val="TAL"/>
              <w:rPr>
                <w:b/>
                <w:i/>
                <w:lang w:eastAsia="zh-CN"/>
              </w:rPr>
            </w:pPr>
            <w:r w:rsidRPr="00F02ED9">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directMCG-SCellActivationResume</w:t>
            </w:r>
          </w:p>
          <w:p w:rsidR="00683370" w:rsidRPr="00F02ED9" w:rsidRDefault="00683370" w:rsidP="00683370">
            <w:pPr>
              <w:pStyle w:val="TAL"/>
            </w:pPr>
            <w:r w:rsidRPr="00F02ED9">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directSCellActivation</w:t>
            </w:r>
          </w:p>
          <w:p w:rsidR="00683370" w:rsidRPr="00F02ED9" w:rsidRDefault="00683370" w:rsidP="00683370">
            <w:pPr>
              <w:pStyle w:val="TAL"/>
            </w:pPr>
            <w:r w:rsidRPr="00F02ED9">
              <w:t xml:space="preserve">Indicates whether the UE supports having an </w:t>
            </w:r>
            <w:r w:rsidRPr="00F02ED9">
              <w:rPr>
                <w:rFonts w:cs="Arial"/>
                <w:szCs w:val="18"/>
              </w:rPr>
              <w:t xml:space="preserve">E-UTRA </w:t>
            </w:r>
            <w:r w:rsidRPr="00F02ED9">
              <w:t xml:space="preserve">SCell configured in activated SCell state </w:t>
            </w:r>
            <w:r w:rsidRPr="00F02ED9">
              <w:rPr>
                <w:rFonts w:cs="Arial"/>
                <w:szCs w:val="18"/>
              </w:rPr>
              <w:t xml:space="preserve">in the </w:t>
            </w:r>
            <w:r w:rsidRPr="00F02ED9">
              <w:rPr>
                <w:rFonts w:cs="Arial"/>
                <w:i/>
                <w:szCs w:val="18"/>
              </w:rPr>
              <w:t>RRCConnectionReconfiguration</w:t>
            </w:r>
            <w:r w:rsidRPr="00F02ED9">
              <w:rPr>
                <w:rFonts w:cs="Arial"/>
                <w:szCs w:val="18"/>
              </w:rPr>
              <w:t xml:space="preserve"> message. This field is applicable to both LTE standalone and LTE-DC</w:t>
            </w:r>
            <w:r w:rsidRPr="00F02ED9">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directSCellHibernation</w:t>
            </w:r>
          </w:p>
          <w:p w:rsidR="00683370" w:rsidRPr="00F02ED9" w:rsidRDefault="00683370" w:rsidP="00683370">
            <w:pPr>
              <w:pStyle w:val="TAL"/>
            </w:pPr>
            <w:r w:rsidRPr="00F02ED9">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directSCG-SCellActivationNEDC</w:t>
            </w:r>
          </w:p>
          <w:p w:rsidR="00683370" w:rsidRPr="00F02ED9" w:rsidRDefault="00683370" w:rsidP="00683370">
            <w:pPr>
              <w:pStyle w:val="TAL"/>
            </w:pPr>
            <w:r w:rsidRPr="00F02ED9">
              <w:t xml:space="preserve">Indicates whether the UE supports having an E-UTRA SCG SCell configured in activated SCell state in the </w:t>
            </w:r>
            <w:r w:rsidRPr="00F02ED9">
              <w:rPr>
                <w:i/>
              </w:rPr>
              <w:t>RRCConnectionReconfiguration</w:t>
            </w:r>
            <w:r w:rsidRPr="00F02ED9">
              <w:t xml:space="preserve"> message contained in the NR </w:t>
            </w:r>
            <w:r w:rsidRPr="00F02ED9">
              <w:rPr>
                <w:i/>
              </w:rPr>
              <w:t>RRCReconfiguration</w:t>
            </w:r>
            <w:r w:rsidRPr="00F02ED9">
              <w:t xml:space="preserve"> message, as defined in TS 36.321 [6] and TS 38.331 [82].</w:t>
            </w:r>
          </w:p>
          <w:p w:rsidR="00683370" w:rsidRPr="00F02ED9" w:rsidRDefault="00683370" w:rsidP="00683370">
            <w:pPr>
              <w:pStyle w:val="TAL"/>
            </w:pPr>
            <w:r w:rsidRPr="00F02ED9">
              <w:t xml:space="preserve">If the UE indicates support of </w:t>
            </w:r>
            <w:r w:rsidRPr="00F02ED9">
              <w:rPr>
                <w:i/>
              </w:rPr>
              <w:t>directSCG-SCellActivationNEDC-r16</w:t>
            </w:r>
            <w:r w:rsidRPr="00F02ED9">
              <w:t xml:space="preserve">, the UE shall also indicate support of </w:t>
            </w:r>
            <w:r w:rsidRPr="00F02ED9">
              <w:rPr>
                <w:i/>
              </w:rPr>
              <w:t>ne-dc</w:t>
            </w:r>
            <w:r w:rsidRPr="00F02ED9">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rFonts w:cs="Arial"/>
                <w:b/>
                <w:i/>
                <w:szCs w:val="18"/>
              </w:rPr>
            </w:pPr>
            <w:r w:rsidRPr="00F02ED9">
              <w:rPr>
                <w:rFonts w:cs="Arial"/>
                <w:b/>
                <w:i/>
                <w:szCs w:val="18"/>
              </w:rPr>
              <w:t>directSCG-SCellActivationResume</w:t>
            </w:r>
          </w:p>
          <w:p w:rsidR="00683370" w:rsidRPr="00F02ED9" w:rsidRDefault="00683370" w:rsidP="00683370">
            <w:pPr>
              <w:pStyle w:val="TAL"/>
              <w:rPr>
                <w:b/>
                <w:bCs/>
                <w:i/>
                <w:iCs/>
              </w:rPr>
            </w:pPr>
            <w:r w:rsidRPr="00F02ED9">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rFonts w:cs="Arial"/>
                <w:bCs/>
                <w:noProof/>
                <w:szCs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discInterFreqTx</w:t>
            </w:r>
          </w:p>
          <w:p w:rsidR="00683370" w:rsidRPr="00F02ED9" w:rsidRDefault="00683370" w:rsidP="00683370">
            <w:pPr>
              <w:pStyle w:val="TAL"/>
              <w:rPr>
                <w:b/>
                <w:i/>
                <w:lang w:eastAsia="zh-CN"/>
              </w:rPr>
            </w:pPr>
            <w:r w:rsidRPr="00F02ED9">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rPr>
          <w:cantSplit/>
        </w:trPr>
        <w:tc>
          <w:tcPr>
            <w:tcW w:w="7825" w:type="dxa"/>
            <w:gridSpan w:val="2"/>
          </w:tcPr>
          <w:p w:rsidR="00683370" w:rsidRPr="00F02ED9" w:rsidRDefault="00683370" w:rsidP="00683370">
            <w:pPr>
              <w:pStyle w:val="TAL"/>
              <w:rPr>
                <w:b/>
                <w:i/>
                <w:lang w:eastAsia="zh-CN"/>
              </w:rPr>
            </w:pPr>
            <w:r w:rsidRPr="00F02ED9">
              <w:rPr>
                <w:b/>
                <w:i/>
                <w:lang w:eastAsia="zh-CN"/>
              </w:rPr>
              <w:lastRenderedPageBreak/>
              <w:t>discoverySignalsInDeactSCell</w:t>
            </w:r>
          </w:p>
          <w:p w:rsidR="00683370" w:rsidRPr="00F02ED9" w:rsidRDefault="00683370" w:rsidP="00683370">
            <w:pPr>
              <w:keepNext/>
              <w:keepLines/>
              <w:spacing w:after="0"/>
              <w:rPr>
                <w:rFonts w:ascii="Arial" w:hAnsi="Arial" w:cs="Arial"/>
                <w:b/>
                <w:bCs/>
                <w:i/>
                <w:noProof/>
                <w:sz w:val="18"/>
                <w:szCs w:val="18"/>
                <w:lang w:eastAsia="zh-CN"/>
              </w:rPr>
            </w:pPr>
            <w:r w:rsidRPr="00F02ED9">
              <w:rPr>
                <w:rFonts w:ascii="Arial" w:hAnsi="Arial"/>
                <w:sz w:val="18"/>
              </w:rPr>
              <w:t>Indicates whether the UE supports the behaviour on DL signals and physical channels when SCell is deactivated and discovery signals measurement is configured as specified in TS 36.211 [21]</w:t>
            </w:r>
            <w:r w:rsidRPr="00F02ED9">
              <w:rPr>
                <w:rFonts w:ascii="Arial" w:hAnsi="Arial"/>
                <w:sz w:val="18"/>
                <w:lang w:eastAsia="zh-CN"/>
              </w:rPr>
              <w:t xml:space="preserve">, clause 6.11A. </w:t>
            </w:r>
            <w:r w:rsidRPr="00F02ED9">
              <w:rPr>
                <w:rFonts w:ascii="Arial" w:hAnsi="Arial"/>
                <w:sz w:val="18"/>
              </w:rPr>
              <w:t>Thi</w:t>
            </w:r>
            <w:r w:rsidRPr="00F02ED9">
              <w:rPr>
                <w:rFonts w:ascii="Arial" w:hAnsi="Arial"/>
                <w:iCs/>
                <w:noProof/>
                <w:sz w:val="18"/>
              </w:rPr>
              <w:t xml:space="preserve">s field is included only if UE supports carrier aggregation and includes </w:t>
            </w:r>
            <w:r w:rsidRPr="00F02ED9">
              <w:rPr>
                <w:rFonts w:ascii="Arial" w:hAnsi="Arial"/>
                <w:i/>
                <w:iCs/>
                <w:noProof/>
                <w:sz w:val="18"/>
              </w:rPr>
              <w:t>crs-DiscoverySignalsMeas</w:t>
            </w:r>
            <w:r w:rsidRPr="00F02ED9">
              <w:rPr>
                <w:rFonts w:ascii="Arial" w:hAnsi="Arial"/>
                <w:iCs/>
                <w:noProof/>
                <w:sz w:val="18"/>
              </w:rPr>
              <w:t>.</w:t>
            </w:r>
          </w:p>
        </w:tc>
        <w:tc>
          <w:tcPr>
            <w:tcW w:w="830" w:type="dxa"/>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rPr>
          <w:cantSplit/>
        </w:trPr>
        <w:tc>
          <w:tcPr>
            <w:tcW w:w="7825" w:type="dxa"/>
            <w:gridSpan w:val="2"/>
          </w:tcPr>
          <w:p w:rsidR="00683370" w:rsidRPr="00F02ED9" w:rsidRDefault="00683370" w:rsidP="00683370">
            <w:pPr>
              <w:pStyle w:val="TAL"/>
              <w:rPr>
                <w:b/>
                <w:i/>
                <w:lang w:eastAsia="zh-CN"/>
              </w:rPr>
            </w:pPr>
            <w:r w:rsidRPr="00F02ED9">
              <w:rPr>
                <w:b/>
                <w:i/>
                <w:lang w:eastAsia="zh-CN"/>
              </w:rPr>
              <w:t>discPeriodicSLSS</w:t>
            </w:r>
          </w:p>
          <w:p w:rsidR="00683370" w:rsidRPr="00F02ED9" w:rsidRDefault="00683370" w:rsidP="00683370">
            <w:pPr>
              <w:pStyle w:val="TAL"/>
              <w:rPr>
                <w:b/>
                <w:i/>
                <w:lang w:eastAsia="zh-CN"/>
              </w:rPr>
            </w:pPr>
            <w:r w:rsidRPr="00F02ED9">
              <w:rPr>
                <w:lang w:eastAsia="en-GB"/>
              </w:rPr>
              <w:t>Indicates whether the UE supports periodic (i.e. not just one time before sidelink discovery announcement) Sidelink Synchronization Signal (SLSS) transmission and reception for sidelink discovery.</w:t>
            </w:r>
          </w:p>
        </w:tc>
        <w:tc>
          <w:tcPr>
            <w:tcW w:w="830" w:type="dxa"/>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discScheduledResourceAlloc</w:t>
            </w:r>
          </w:p>
          <w:p w:rsidR="00683370" w:rsidRPr="00F02ED9" w:rsidRDefault="00683370" w:rsidP="00683370">
            <w:pPr>
              <w:pStyle w:val="TAL"/>
              <w:rPr>
                <w:b/>
                <w:i/>
                <w:lang w:eastAsia="zh-CN"/>
              </w:rPr>
            </w:pPr>
            <w:r w:rsidRPr="00F02ED9">
              <w:rPr>
                <w:lang w:eastAsia="en-GB"/>
              </w:rPr>
              <w:t>Indicates whether the UE supports transmission of discovery announcements based on network scheduled resource allocation.</w:t>
            </w:r>
          </w:p>
        </w:tc>
        <w:tc>
          <w:tcPr>
            <w:tcW w:w="830" w:type="dxa"/>
          </w:tcPr>
          <w:p w:rsidR="00683370" w:rsidRPr="00F02ED9" w:rsidRDefault="00683370" w:rsidP="00683370">
            <w:pPr>
              <w:pStyle w:val="TAL"/>
              <w:jc w:val="center"/>
              <w:rPr>
                <w:bCs/>
                <w:noProof/>
                <w:lang w:eastAsia="zh-CN"/>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disc-UE-SelectedResourceAlloc</w:t>
            </w:r>
          </w:p>
          <w:p w:rsidR="00683370" w:rsidRPr="00F02ED9" w:rsidRDefault="00683370" w:rsidP="00683370">
            <w:pPr>
              <w:pStyle w:val="TAL"/>
              <w:rPr>
                <w:b/>
                <w:i/>
                <w:lang w:eastAsia="zh-CN"/>
              </w:rPr>
            </w:pPr>
            <w:r w:rsidRPr="00F02ED9">
              <w:rPr>
                <w:lang w:eastAsia="en-GB"/>
              </w:rPr>
              <w:t>Indicates whether the UE supports transmission of discovery announcements based on UE autonomous resource selection.</w:t>
            </w:r>
          </w:p>
        </w:tc>
        <w:tc>
          <w:tcPr>
            <w:tcW w:w="830" w:type="dxa"/>
          </w:tcPr>
          <w:p w:rsidR="00683370" w:rsidRPr="00F02ED9" w:rsidRDefault="00683370" w:rsidP="00683370">
            <w:pPr>
              <w:pStyle w:val="TAL"/>
              <w:jc w:val="center"/>
              <w:rPr>
                <w:bCs/>
                <w:noProof/>
                <w:lang w:eastAsia="zh-CN"/>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disc</w:t>
            </w:r>
            <w:r w:rsidRPr="00F02ED9">
              <w:rPr>
                <w:lang w:eastAsia="en-GB"/>
              </w:rPr>
              <w:t>-</w:t>
            </w:r>
            <w:r w:rsidRPr="00F02ED9">
              <w:rPr>
                <w:b/>
                <w:i/>
                <w:lang w:eastAsia="en-GB"/>
              </w:rPr>
              <w:t>SLSS</w:t>
            </w:r>
          </w:p>
          <w:p w:rsidR="00683370" w:rsidRPr="00F02ED9" w:rsidRDefault="00683370" w:rsidP="00683370">
            <w:pPr>
              <w:pStyle w:val="TAL"/>
              <w:rPr>
                <w:b/>
                <w:i/>
                <w:lang w:eastAsia="zh-CN"/>
              </w:rPr>
            </w:pPr>
            <w:r w:rsidRPr="00F02ED9">
              <w:rPr>
                <w:lang w:eastAsia="en-GB"/>
              </w:rPr>
              <w:t>Indicates whether the UE supports Sidelink Synchronization Signal (SLSS) transmission and reception for sidelink discovery.</w:t>
            </w:r>
          </w:p>
        </w:tc>
        <w:tc>
          <w:tcPr>
            <w:tcW w:w="830" w:type="dxa"/>
          </w:tcPr>
          <w:p w:rsidR="00683370" w:rsidRPr="00F02ED9" w:rsidRDefault="00683370" w:rsidP="00683370">
            <w:pPr>
              <w:pStyle w:val="TAL"/>
              <w:jc w:val="center"/>
              <w:rPr>
                <w:bCs/>
                <w:noProof/>
                <w:lang w:eastAsia="zh-CN"/>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discSupportedBands</w:t>
            </w:r>
          </w:p>
          <w:p w:rsidR="00683370" w:rsidRPr="00F02ED9" w:rsidRDefault="00683370" w:rsidP="00683370">
            <w:pPr>
              <w:pStyle w:val="TAL"/>
              <w:rPr>
                <w:b/>
                <w:i/>
                <w:lang w:eastAsia="zh-CN"/>
              </w:rPr>
            </w:pPr>
            <w:r w:rsidRPr="00F02ED9">
              <w:rPr>
                <w:lang w:eastAsia="en-GB"/>
              </w:rPr>
              <w:t xml:space="preserve">Indicates the bands on which the UE supports sidelink discovery. One entry corresponding to each supported E-UTRA band, listed in the same order as in </w:t>
            </w:r>
            <w:r w:rsidRPr="00F02ED9">
              <w:rPr>
                <w:i/>
                <w:lang w:eastAsia="en-GB"/>
              </w:rPr>
              <w:t>supportedBandListEUTRA</w:t>
            </w:r>
            <w:r w:rsidRPr="00F02ED9">
              <w:rPr>
                <w:lang w:eastAsia="en-GB"/>
              </w:rPr>
              <w:t>.</w:t>
            </w:r>
          </w:p>
        </w:tc>
        <w:tc>
          <w:tcPr>
            <w:tcW w:w="830" w:type="dxa"/>
          </w:tcPr>
          <w:p w:rsidR="00683370" w:rsidRPr="00F02ED9" w:rsidRDefault="00683370" w:rsidP="00683370">
            <w:pPr>
              <w:pStyle w:val="TAL"/>
              <w:jc w:val="center"/>
              <w:rPr>
                <w:bCs/>
                <w:noProof/>
                <w:lang w:eastAsia="zh-CN"/>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discSupportedProc</w:t>
            </w:r>
          </w:p>
          <w:p w:rsidR="00683370" w:rsidRPr="00F02ED9" w:rsidRDefault="00683370" w:rsidP="00683370">
            <w:pPr>
              <w:pStyle w:val="TAL"/>
              <w:rPr>
                <w:b/>
                <w:i/>
                <w:lang w:eastAsia="zh-CN"/>
              </w:rPr>
            </w:pPr>
            <w:r w:rsidRPr="00F02ED9">
              <w:rPr>
                <w:lang w:eastAsia="en-GB"/>
              </w:rPr>
              <w:t>Indicates the number of processes supported by the UE for sidelink discovery.</w:t>
            </w:r>
          </w:p>
        </w:tc>
        <w:tc>
          <w:tcPr>
            <w:tcW w:w="830" w:type="dxa"/>
          </w:tcPr>
          <w:p w:rsidR="00683370" w:rsidRPr="00F02ED9" w:rsidRDefault="00683370" w:rsidP="00683370">
            <w:pPr>
              <w:pStyle w:val="TAL"/>
              <w:jc w:val="center"/>
              <w:rPr>
                <w:bCs/>
                <w:noProof/>
                <w:lang w:eastAsia="zh-CN"/>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i/>
                <w:sz w:val="18"/>
              </w:rPr>
            </w:pPr>
            <w:r w:rsidRPr="00F02ED9">
              <w:rPr>
                <w:rFonts w:ascii="Arial" w:hAnsi="Arial"/>
                <w:b/>
                <w:i/>
                <w:sz w:val="18"/>
              </w:rPr>
              <w:t>discSysInfoReporting</w:t>
            </w:r>
          </w:p>
          <w:p w:rsidR="00683370" w:rsidRPr="00F02ED9" w:rsidRDefault="00683370" w:rsidP="00683370">
            <w:pPr>
              <w:keepNext/>
              <w:keepLines/>
              <w:spacing w:after="0"/>
              <w:rPr>
                <w:rFonts w:ascii="Arial" w:hAnsi="Arial"/>
                <w:sz w:val="18"/>
              </w:rPr>
            </w:pPr>
            <w:r w:rsidRPr="00F02ED9">
              <w:rPr>
                <w:rFonts w:ascii="Arial" w:hAnsi="Arial"/>
                <w:sz w:val="18"/>
              </w:rPr>
              <w:t>Indicates whether the UE supports reporting of system information for inter-frequency/PLMN sidelink discovery.</w:t>
            </w:r>
          </w:p>
        </w:tc>
        <w:tc>
          <w:tcPr>
            <w:tcW w:w="830" w:type="dxa"/>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rFonts w:eastAsia="宋体"/>
                <w:b/>
                <w:i/>
                <w:lang w:eastAsia="zh-CN"/>
              </w:rPr>
            </w:pPr>
            <w:r w:rsidRPr="00F02ED9">
              <w:rPr>
                <w:b/>
                <w:i/>
                <w:lang w:eastAsia="zh-CN"/>
              </w:rPr>
              <w:t>dl-256QAM</w:t>
            </w:r>
          </w:p>
          <w:p w:rsidR="00683370" w:rsidRPr="00F02ED9" w:rsidRDefault="00683370" w:rsidP="00683370">
            <w:pPr>
              <w:pStyle w:val="TAL"/>
              <w:rPr>
                <w:b/>
                <w:i/>
                <w:lang w:eastAsia="zh-CN"/>
              </w:rPr>
            </w:pPr>
            <w:r w:rsidRPr="00F02ED9">
              <w:rPr>
                <w:rFonts w:eastAsia="宋体"/>
                <w:lang w:eastAsia="en-GB"/>
              </w:rPr>
              <w:t>Indicates</w:t>
            </w:r>
            <w:r w:rsidRPr="00F02ED9">
              <w:rPr>
                <w:lang w:eastAsia="en-GB"/>
              </w:rPr>
              <w:t xml:space="preserve"> whether the UE supports 256QAM in DL</w:t>
            </w:r>
            <w:r w:rsidRPr="00F02ED9">
              <w:rPr>
                <w:rFonts w:eastAsia="宋体"/>
                <w:lang w:eastAsia="zh-CN"/>
              </w:rPr>
              <w:t xml:space="preserve"> on the </w:t>
            </w:r>
            <w:r w:rsidRPr="00F02ED9">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dl-1024QAM</w:t>
            </w:r>
          </w:p>
          <w:p w:rsidR="00683370" w:rsidRPr="00F02ED9" w:rsidRDefault="00683370" w:rsidP="00683370">
            <w:pPr>
              <w:pStyle w:val="TAL"/>
              <w:rPr>
                <w:b/>
                <w:i/>
                <w:lang w:eastAsia="zh-CN"/>
              </w:rPr>
            </w:pPr>
            <w:r w:rsidRPr="00F02ED9">
              <w:rPr>
                <w:lang w:eastAsia="zh-CN"/>
              </w:rPr>
              <w:t xml:space="preserve">Indicates whether the UE supports 1024QAM in DL on the band or on the band within the band combination. When </w:t>
            </w:r>
            <w:r w:rsidRPr="00F02ED9">
              <w:rPr>
                <w:i/>
              </w:rPr>
              <w:t>dl-1024QAM-ScalingFactor</w:t>
            </w:r>
            <w:r w:rsidRPr="00F02ED9">
              <w:rPr>
                <w:lang w:eastAsia="zh-CN"/>
              </w:rPr>
              <w:t xml:space="preserve"> and </w:t>
            </w:r>
            <w:r w:rsidRPr="00F02ED9">
              <w:rPr>
                <w:i/>
              </w:rPr>
              <w:t>dl-1024QAM-TotalWeightedLayers</w:t>
            </w:r>
            <w:r w:rsidRPr="00F02ED9">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dl-1024QAM-ScalingFactor</w:t>
            </w:r>
          </w:p>
          <w:p w:rsidR="00683370" w:rsidRPr="00F02ED9" w:rsidRDefault="00683370" w:rsidP="00683370">
            <w:pPr>
              <w:pStyle w:val="TAL"/>
              <w:rPr>
                <w:b/>
                <w:lang w:eastAsia="zh-CN"/>
              </w:rPr>
            </w:pPr>
            <w:r w:rsidRPr="00F02ED9">
              <w:rPr>
                <w:bCs/>
                <w:noProof/>
                <w:lang w:eastAsia="zh-CN"/>
              </w:rPr>
              <w:t xml:space="preserve">Indicates scaling factor for processing a CC configured with 1024QAM with respect to a CC not configured with 1024QAM </w:t>
            </w:r>
            <w:r w:rsidRPr="00F02ED9">
              <w:rPr>
                <w:rFonts w:cs="Arial"/>
                <w:bCs/>
                <w:noProof/>
                <w:szCs w:val="18"/>
                <w:lang w:eastAsia="zh-CN"/>
              </w:rPr>
              <w:t xml:space="preserve">as described in </w:t>
            </w:r>
            <w:r w:rsidRPr="00F02ED9">
              <w:rPr>
                <w:lang w:eastAsia="zh-CN"/>
              </w:rPr>
              <w:t>4.3.5.31 in TS 36.306 [5]</w:t>
            </w:r>
            <w:r w:rsidRPr="00F02ED9">
              <w:rPr>
                <w:rFonts w:cs="Arial"/>
                <w:bCs/>
                <w:noProof/>
                <w:szCs w:val="18"/>
                <w:lang w:eastAsia="zh-CN"/>
              </w:rPr>
              <w:t>.</w:t>
            </w:r>
            <w:r w:rsidRPr="00F02ED9">
              <w:rPr>
                <w:bCs/>
                <w:noProof/>
                <w:lang w:eastAsia="zh-CN"/>
              </w:rPr>
              <w:t xml:space="preserve"> Value </w:t>
            </w:r>
            <w:r w:rsidRPr="00F02ED9">
              <w:rPr>
                <w:bCs/>
                <w:i/>
                <w:noProof/>
                <w:lang w:eastAsia="zh-CN"/>
              </w:rPr>
              <w:t>v1</w:t>
            </w:r>
            <w:r w:rsidRPr="00F02ED9">
              <w:rPr>
                <w:bCs/>
                <w:noProof/>
                <w:lang w:eastAsia="zh-CN"/>
              </w:rPr>
              <w:t xml:space="preserve"> indicates 1, value </w:t>
            </w:r>
            <w:r w:rsidRPr="00F02ED9">
              <w:rPr>
                <w:bCs/>
                <w:i/>
                <w:noProof/>
                <w:lang w:eastAsia="zh-CN"/>
              </w:rPr>
              <w:t>v1dot2</w:t>
            </w:r>
            <w:r w:rsidRPr="00F02ED9">
              <w:rPr>
                <w:bCs/>
                <w:noProof/>
                <w:lang w:eastAsia="zh-CN"/>
              </w:rPr>
              <w:t xml:space="preserve"> indicates 1.2 and value </w:t>
            </w:r>
            <w:r w:rsidRPr="00F02ED9">
              <w:rPr>
                <w:bCs/>
                <w:i/>
                <w:noProof/>
                <w:lang w:eastAsia="zh-CN"/>
              </w:rPr>
              <w:t>v1dot25</w:t>
            </w:r>
            <w:r w:rsidRPr="00F02ED9">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dl-1024QAM-TotalWeightedLayers</w:t>
            </w:r>
          </w:p>
          <w:p w:rsidR="00683370" w:rsidRPr="00F02ED9" w:rsidRDefault="00683370" w:rsidP="00683370">
            <w:pPr>
              <w:pStyle w:val="TAL"/>
              <w:rPr>
                <w:b/>
                <w:i/>
                <w:lang w:eastAsia="zh-CN"/>
              </w:rPr>
            </w:pPr>
            <w:r w:rsidRPr="00F02ED9">
              <w:rPr>
                <w:rFonts w:cs="Arial"/>
                <w:bCs/>
                <w:noProof/>
                <w:szCs w:val="18"/>
                <w:lang w:eastAsia="zh-CN"/>
              </w:rPr>
              <w:t xml:space="preserve">Indicates total number of weighted layers the UE can process for 1024QAM as described in </w:t>
            </w:r>
            <w:r w:rsidRPr="00F02ED9">
              <w:rPr>
                <w:lang w:eastAsia="zh-CN"/>
              </w:rPr>
              <w:t>4.3.5.31 in TS 36.306 [5]</w:t>
            </w:r>
            <w:r w:rsidRPr="00F02ED9">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dl-1024QAM-Slot</w:t>
            </w:r>
          </w:p>
          <w:p w:rsidR="00683370" w:rsidRPr="00F02ED9" w:rsidRDefault="00683370" w:rsidP="00683370">
            <w:pPr>
              <w:pStyle w:val="TAL"/>
              <w:rPr>
                <w:b/>
                <w:i/>
                <w:lang w:eastAsia="zh-CN"/>
              </w:rPr>
            </w:pPr>
            <w:r w:rsidRPr="00F02ED9">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dl-1024QAM-SubslotTA-1</w:t>
            </w:r>
          </w:p>
          <w:p w:rsidR="00683370" w:rsidRPr="00F02ED9" w:rsidRDefault="00683370" w:rsidP="00683370">
            <w:pPr>
              <w:pStyle w:val="TAL"/>
              <w:rPr>
                <w:b/>
                <w:i/>
                <w:lang w:eastAsia="zh-CN"/>
              </w:rPr>
            </w:pPr>
            <w:r w:rsidRPr="00F02ED9">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dl-1024QAM-SubslotTA-2</w:t>
            </w:r>
          </w:p>
          <w:p w:rsidR="00683370" w:rsidRPr="00F02ED9" w:rsidRDefault="00683370" w:rsidP="00683370">
            <w:pPr>
              <w:pStyle w:val="TAL"/>
              <w:rPr>
                <w:b/>
                <w:i/>
                <w:lang w:eastAsia="zh-CN"/>
              </w:rPr>
            </w:pPr>
            <w:r w:rsidRPr="00F02ED9">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dl-DedicatedMessageSegmentation</w:t>
            </w:r>
          </w:p>
          <w:p w:rsidR="00683370" w:rsidRPr="00F02ED9" w:rsidRDefault="00683370" w:rsidP="00683370">
            <w:pPr>
              <w:pStyle w:val="TAL"/>
              <w:rPr>
                <w:b/>
                <w:i/>
                <w:lang w:eastAsia="zh-CN"/>
              </w:rPr>
            </w:pPr>
            <w:r w:rsidRPr="00F02ED9">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rPr>
              <w:t>dmrs-BasedSPDCCH-MBSFN</w:t>
            </w:r>
          </w:p>
          <w:p w:rsidR="00683370" w:rsidRPr="00F02ED9" w:rsidRDefault="00683370" w:rsidP="00683370">
            <w:pPr>
              <w:pStyle w:val="TAL"/>
              <w:rPr>
                <w:b/>
                <w:i/>
              </w:rPr>
            </w:pPr>
            <w:bookmarkStart w:id="305" w:name="_Hlk523747801"/>
            <w:r w:rsidRPr="00F02ED9">
              <w:rPr>
                <w:lang w:eastAsia="en-GB"/>
              </w:rPr>
              <w:t>Indicates whether the UE supports sDCI monitoring in DMRS based SPDCCH for MBSFN subframe</w:t>
            </w:r>
            <w:bookmarkEnd w:id="305"/>
            <w:r w:rsidRPr="00F02ED9">
              <w:rPr>
                <w:lang w:eastAsia="en-GB"/>
              </w:rPr>
              <w:t xml:space="preserve">. If UE supports this, it also provides the corresponding DMRS based SPDCCH capability in </w:t>
            </w:r>
            <w:r w:rsidRPr="00F02ED9">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rPr>
              <w:t>dmrs-BasedSPDCCH-nonMBSFN</w:t>
            </w:r>
          </w:p>
          <w:p w:rsidR="00683370" w:rsidRPr="00F02ED9" w:rsidRDefault="00683370" w:rsidP="00683370">
            <w:pPr>
              <w:pStyle w:val="TAL"/>
              <w:rPr>
                <w:b/>
                <w:i/>
              </w:rPr>
            </w:pPr>
            <w:r w:rsidRPr="00F02ED9">
              <w:rPr>
                <w:lang w:eastAsia="en-GB"/>
              </w:rPr>
              <w:t xml:space="preserve">Indicates whether the UE supports sDCI monitoring in DMRS based SPDCCH for non-MBSFN subframe. If UE supports this, it also provides the corresponding DMRS based SPDCCH capability in </w:t>
            </w:r>
            <w:r w:rsidRPr="00F02ED9">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noProof/>
                <w:lang w:eastAsia="en-GB"/>
              </w:rPr>
              <w:t>Yes</w:t>
            </w:r>
          </w:p>
        </w:tc>
      </w:tr>
      <w:tr w:rsidR="00683370" w:rsidRPr="00F02ED9" w:rsidDel="00056AC8"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rPr>
              <w:t>dmrs-Enhancements (in MIMO</w:t>
            </w:r>
            <w:r w:rsidRPr="00F02ED9">
              <w:rPr>
                <w:b/>
                <w:i/>
                <w:lang w:eastAsia="en-GB"/>
              </w:rPr>
              <w:t>-CA-ParametersPerBoBCPerTM)</w:t>
            </w:r>
          </w:p>
          <w:p w:rsidR="00683370" w:rsidRPr="00F02ED9" w:rsidDel="00056AC8" w:rsidRDefault="00683370" w:rsidP="00683370">
            <w:pPr>
              <w:pStyle w:val="TAL"/>
              <w:rPr>
                <w:b/>
                <w:i/>
                <w:lang w:eastAsia="en-GB"/>
              </w:rPr>
            </w:pPr>
            <w:r w:rsidRPr="00F02ED9">
              <w:rPr>
                <w:lang w:eastAsia="en-GB"/>
              </w:rPr>
              <w:t xml:space="preserve">If signalled, the field indicates for a particular transmission mode, that for the concerned band combination the DMRS enhancements are different than the value indicated by field </w:t>
            </w:r>
            <w:r w:rsidRPr="00F02ED9">
              <w:rPr>
                <w:i/>
                <w:lang w:eastAsia="en-GB"/>
              </w:rPr>
              <w:t>dmrs-Enhancements</w:t>
            </w:r>
            <w:r w:rsidRPr="00F02ED9">
              <w:rPr>
                <w:lang w:eastAsia="en-GB"/>
              </w:rPr>
              <w:t xml:space="preserve"> in </w:t>
            </w:r>
            <w:r w:rsidRPr="00F02ED9">
              <w:rPr>
                <w:i/>
                <w:lang w:eastAsia="en-GB"/>
              </w:rPr>
              <w:t>MIMO-UE-ParametersPerTM</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Del="00056AC8" w:rsidRDefault="00683370" w:rsidP="00683370">
            <w:pPr>
              <w:pStyle w:val="TAL"/>
              <w:jc w:val="center"/>
              <w:rPr>
                <w:lang w:eastAsia="en-GB"/>
              </w:rPr>
            </w:pPr>
            <w:r w:rsidRPr="00F02ED9">
              <w:rPr>
                <w:bCs/>
                <w:noProof/>
                <w:lang w:eastAsia="en-GB"/>
              </w:rPr>
              <w:t>-</w:t>
            </w:r>
          </w:p>
        </w:tc>
      </w:tr>
      <w:tr w:rsidR="00683370" w:rsidRPr="00F02ED9" w:rsidDel="00056AC8"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rFonts w:eastAsia="宋体"/>
                <w:b/>
                <w:i/>
                <w:lang w:eastAsia="zh-CN"/>
              </w:rPr>
            </w:pPr>
            <w:r w:rsidRPr="00F02ED9">
              <w:rPr>
                <w:b/>
                <w:i/>
                <w:lang w:eastAsia="zh-CN"/>
              </w:rPr>
              <w:lastRenderedPageBreak/>
              <w:t xml:space="preserve">dmrs-Enhancements </w:t>
            </w:r>
            <w:r w:rsidRPr="00F02ED9">
              <w:rPr>
                <w:b/>
                <w:i/>
                <w:lang w:eastAsia="en-GB"/>
              </w:rPr>
              <w:t>(in MIMO-UE-ParametersPerTM)</w:t>
            </w:r>
          </w:p>
          <w:p w:rsidR="00683370" w:rsidRPr="00F02ED9" w:rsidRDefault="00683370" w:rsidP="00683370">
            <w:pPr>
              <w:pStyle w:val="TAL"/>
              <w:rPr>
                <w:b/>
                <w:i/>
              </w:rPr>
            </w:pPr>
            <w:r w:rsidRPr="00F02ED9">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dmrs-LessUpPTS</w:t>
            </w:r>
          </w:p>
          <w:p w:rsidR="00683370" w:rsidRPr="00F02ED9" w:rsidRDefault="00683370" w:rsidP="00683370">
            <w:pPr>
              <w:pStyle w:val="TAL"/>
              <w:rPr>
                <w:lang w:eastAsia="zh-CN"/>
              </w:rPr>
            </w:pPr>
            <w:r w:rsidRPr="00F02ED9">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dmrs-OverheadReduction</w:t>
            </w:r>
          </w:p>
          <w:p w:rsidR="00683370" w:rsidRPr="00F02ED9" w:rsidRDefault="00683370" w:rsidP="00683370">
            <w:pPr>
              <w:pStyle w:val="TAL"/>
              <w:rPr>
                <w:b/>
                <w:i/>
                <w:lang w:eastAsia="zh-CN"/>
              </w:rPr>
            </w:pPr>
            <w:r w:rsidRPr="00F02ED9">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dmrs-PositionPattern</w:t>
            </w:r>
          </w:p>
          <w:p w:rsidR="00683370" w:rsidRPr="00F02ED9" w:rsidRDefault="00683370" w:rsidP="00683370">
            <w:pPr>
              <w:pStyle w:val="TAL"/>
              <w:rPr>
                <w:b/>
                <w:i/>
                <w:lang w:eastAsia="en-GB"/>
              </w:rPr>
            </w:pPr>
            <w:r w:rsidRPr="00F02ED9">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en-GB"/>
              </w:rPr>
            </w:pPr>
            <w:r w:rsidRPr="00F02ED9">
              <w:rPr>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dmrs-RepetitionSubslotPDSCH</w:t>
            </w:r>
          </w:p>
          <w:p w:rsidR="00683370" w:rsidRPr="00F02ED9" w:rsidRDefault="00683370" w:rsidP="00683370">
            <w:pPr>
              <w:pStyle w:val="TAL"/>
              <w:rPr>
                <w:b/>
                <w:i/>
                <w:lang w:eastAsia="en-GB"/>
              </w:rPr>
            </w:pPr>
            <w:r w:rsidRPr="00F02ED9">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en-GB"/>
              </w:rPr>
            </w:pPr>
            <w:r w:rsidRPr="00F02ED9">
              <w:rPr>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dmrs-SharingSubslotPDSCH</w:t>
            </w:r>
          </w:p>
          <w:p w:rsidR="00683370" w:rsidRPr="00F02ED9" w:rsidRDefault="00683370" w:rsidP="00683370">
            <w:pPr>
              <w:pStyle w:val="TAL"/>
              <w:rPr>
                <w:b/>
                <w:i/>
                <w:lang w:eastAsia="en-GB"/>
              </w:rPr>
            </w:pPr>
            <w:r w:rsidRPr="00F02ED9">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en-GB"/>
              </w:rPr>
            </w:pPr>
            <w:r w:rsidRPr="00F02ED9">
              <w:rPr>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iCs/>
                <w:lang w:eastAsia="zh-CN"/>
              </w:rPr>
            </w:pPr>
            <w:r w:rsidRPr="00F02ED9">
              <w:rPr>
                <w:b/>
                <w:i/>
                <w:iCs/>
                <w:lang w:eastAsia="zh-CN"/>
              </w:rPr>
              <w:t>dormantSCellState</w:t>
            </w:r>
          </w:p>
          <w:p w:rsidR="00683370" w:rsidRPr="00F02ED9" w:rsidRDefault="00683370" w:rsidP="00683370">
            <w:pPr>
              <w:pStyle w:val="TAL"/>
              <w:rPr>
                <w:iCs/>
                <w:lang w:eastAsia="zh-CN"/>
              </w:rPr>
            </w:pPr>
            <w:r w:rsidRPr="00F02ED9">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rPr>
            </w:pPr>
            <w:r w:rsidRPr="00F02ED9">
              <w:rPr>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downlinkLAA</w:t>
            </w:r>
          </w:p>
          <w:p w:rsidR="00683370" w:rsidRPr="00F02ED9" w:rsidRDefault="00683370" w:rsidP="00683370">
            <w:pPr>
              <w:pStyle w:val="TAL"/>
              <w:rPr>
                <w:b/>
                <w:i/>
                <w:lang w:eastAsia="zh-CN"/>
              </w:rPr>
            </w:pPr>
            <w:r w:rsidRPr="00F02ED9">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eastAsia="宋体" w:hAnsi="Arial"/>
                <w:b/>
                <w:i/>
                <w:sz w:val="18"/>
              </w:rPr>
            </w:pPr>
            <w:r w:rsidRPr="00F02ED9">
              <w:rPr>
                <w:rFonts w:ascii="Arial" w:hAnsi="Arial"/>
                <w:b/>
                <w:i/>
                <w:sz w:val="18"/>
                <w:lang w:eastAsia="zh-CN"/>
              </w:rPr>
              <w:t>d</w:t>
            </w:r>
            <w:r w:rsidRPr="00F02ED9">
              <w:rPr>
                <w:rFonts w:ascii="Arial" w:hAnsi="Arial"/>
                <w:b/>
                <w:i/>
                <w:sz w:val="18"/>
              </w:rPr>
              <w:t>rb</w:t>
            </w:r>
            <w:r w:rsidRPr="00F02ED9">
              <w:rPr>
                <w:rFonts w:ascii="Arial" w:hAnsi="Arial"/>
                <w:b/>
                <w:i/>
                <w:sz w:val="18"/>
                <w:lang w:eastAsia="zh-CN"/>
              </w:rPr>
              <w:t>-</w:t>
            </w:r>
            <w:r w:rsidRPr="00F02ED9">
              <w:rPr>
                <w:rFonts w:ascii="Arial" w:hAnsi="Arial"/>
                <w:b/>
                <w:i/>
                <w:sz w:val="18"/>
              </w:rPr>
              <w:t>TypeSCG</w:t>
            </w:r>
          </w:p>
          <w:p w:rsidR="00683370" w:rsidRPr="00F02ED9" w:rsidRDefault="00683370" w:rsidP="00683370">
            <w:pPr>
              <w:keepNext/>
              <w:keepLines/>
              <w:spacing w:after="0"/>
              <w:rPr>
                <w:rFonts w:ascii="Arial" w:hAnsi="Arial"/>
                <w:b/>
                <w:i/>
                <w:sz w:val="18"/>
              </w:rPr>
            </w:pPr>
            <w:r w:rsidRPr="00F02ED9">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sz w:val="18"/>
              </w:rPr>
            </w:pPr>
            <w:r w:rsidRPr="00F02ED9">
              <w:rPr>
                <w:rFonts w:ascii="Arial" w:hAnsi="Arial"/>
                <w:sz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eastAsia="宋体" w:hAnsi="Arial"/>
                <w:b/>
                <w:i/>
                <w:sz w:val="18"/>
              </w:rPr>
            </w:pPr>
            <w:r w:rsidRPr="00F02ED9">
              <w:rPr>
                <w:rFonts w:ascii="Arial" w:hAnsi="Arial"/>
                <w:b/>
                <w:i/>
                <w:sz w:val="18"/>
              </w:rPr>
              <w:t>drb-TypeSplit</w:t>
            </w:r>
          </w:p>
          <w:p w:rsidR="00683370" w:rsidRPr="00F02ED9" w:rsidRDefault="00683370" w:rsidP="00683370">
            <w:pPr>
              <w:pStyle w:val="TAL"/>
              <w:rPr>
                <w:b/>
                <w:i/>
                <w:lang w:eastAsia="zh-CN"/>
              </w:rPr>
            </w:pPr>
            <w:r w:rsidRPr="00F02ED9">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dtm</w:t>
            </w:r>
          </w:p>
          <w:p w:rsidR="00683370" w:rsidRPr="00F02ED9" w:rsidRDefault="00683370" w:rsidP="00683370">
            <w:pPr>
              <w:pStyle w:val="TAL"/>
              <w:rPr>
                <w:b/>
                <w:bCs/>
                <w:i/>
                <w:noProof/>
                <w:lang w:eastAsia="en-GB"/>
              </w:rPr>
            </w:pPr>
            <w:r w:rsidRPr="00F02ED9">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dummy</w:t>
            </w:r>
          </w:p>
          <w:p w:rsidR="00683370" w:rsidRPr="00F02ED9" w:rsidRDefault="00683370" w:rsidP="00683370">
            <w:pPr>
              <w:pStyle w:val="TAL"/>
              <w:rPr>
                <w:lang w:eastAsia="zh-CN"/>
              </w:rPr>
            </w:pPr>
            <w:r w:rsidRPr="00F02ED9">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earlyData-UP</w:t>
            </w:r>
          </w:p>
          <w:p w:rsidR="00683370" w:rsidRPr="00F02ED9" w:rsidRDefault="00683370" w:rsidP="00683370">
            <w:pPr>
              <w:pStyle w:val="TAL"/>
              <w:rPr>
                <w:bCs/>
                <w:noProof/>
                <w:lang w:eastAsia="en-GB"/>
              </w:rPr>
            </w:pPr>
            <w:r w:rsidRPr="00F02ED9">
              <w:t>Indicates whether the UE supports UP-</w:t>
            </w:r>
            <w:r w:rsidRPr="00F02ED9">
              <w:rPr>
                <w:rFonts w:eastAsia="MS Mincho"/>
              </w:rPr>
              <w:t>EDT</w:t>
            </w:r>
            <w:r w:rsidRPr="00F02ED9">
              <w:rPr>
                <w:lang w:eastAsia="en-GB"/>
              </w:rPr>
              <w:t xml:space="preserve"> when connected to EPC</w:t>
            </w:r>
            <w:r w:rsidRPr="00F02ED9">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earlyData-UP-5GC</w:t>
            </w:r>
          </w:p>
          <w:p w:rsidR="00683370" w:rsidRPr="00F02ED9" w:rsidRDefault="00683370" w:rsidP="00683370">
            <w:pPr>
              <w:pStyle w:val="TAL"/>
              <w:rPr>
                <w:b/>
                <w:bCs/>
                <w:i/>
                <w:noProof/>
                <w:lang w:eastAsia="en-GB"/>
              </w:rPr>
            </w:pPr>
            <w:r w:rsidRPr="00F02ED9">
              <w:t>Indicates whether the UE supports UP-</w:t>
            </w:r>
            <w:r w:rsidRPr="00F02ED9">
              <w:rPr>
                <w:rFonts w:eastAsia="MS Mincho"/>
              </w:rPr>
              <w:t>EDT</w:t>
            </w:r>
            <w:r w:rsidRPr="00F02ED9">
              <w:rPr>
                <w:lang w:eastAsia="en-GB"/>
              </w:rPr>
              <w:t xml:space="preserve"> when connected to 5GC</w:t>
            </w:r>
            <w:r w:rsidRPr="00F02ED9">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earlySecurityReactivation</w:t>
            </w:r>
          </w:p>
          <w:p w:rsidR="00683370" w:rsidRPr="00F02ED9" w:rsidRDefault="00683370" w:rsidP="00683370">
            <w:pPr>
              <w:pStyle w:val="TAL"/>
              <w:rPr>
                <w:b/>
                <w:bCs/>
                <w:i/>
                <w:noProof/>
                <w:lang w:eastAsia="en-GB"/>
              </w:rPr>
            </w:pPr>
            <w:r w:rsidRPr="00F02ED9">
              <w:t>Indicates whether the UE supports early security reactivation when resuming a suspended RRC connection</w:t>
            </w:r>
            <w:r w:rsidRPr="00F02ED9">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e-CSFB-1XRTT</w:t>
            </w:r>
          </w:p>
          <w:p w:rsidR="00683370" w:rsidRPr="00F02ED9" w:rsidDel="00C220DB" w:rsidRDefault="00683370" w:rsidP="00683370">
            <w:pPr>
              <w:pStyle w:val="TAL"/>
              <w:rPr>
                <w:noProof/>
                <w:lang w:eastAsia="zh-CN"/>
              </w:rPr>
            </w:pPr>
            <w:r w:rsidRPr="00F02ED9">
              <w:rPr>
                <w:lang w:eastAsia="en-GB"/>
              </w:rPr>
              <w:t xml:space="preserve">Indicates whether the UE supports enhanced CS fallback to </w:t>
            </w:r>
            <w:r w:rsidRPr="00F02ED9">
              <w:rPr>
                <w:bCs/>
                <w:noProof/>
                <w:lang w:eastAsia="zh-CN"/>
              </w:rPr>
              <w:t xml:space="preserve">CDMA2000 1xRTT </w:t>
            </w:r>
            <w:r w:rsidRPr="00F02ED9">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en-GB"/>
              </w:rPr>
            </w:pPr>
            <w:r w:rsidRPr="00F02ED9">
              <w:rPr>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zh-CN"/>
              </w:rPr>
            </w:pPr>
            <w:r w:rsidRPr="00F02ED9">
              <w:rPr>
                <w:b/>
                <w:i/>
                <w:lang w:eastAsia="zh-CN"/>
              </w:rPr>
              <w:t>e-CSFB-ConcPS-Mob1XRTT</w:t>
            </w:r>
          </w:p>
          <w:p w:rsidR="00683370" w:rsidRPr="00F02ED9" w:rsidDel="00C220DB" w:rsidRDefault="00683370" w:rsidP="00683370">
            <w:pPr>
              <w:pStyle w:val="TAL"/>
              <w:rPr>
                <w:bCs/>
                <w:noProof/>
                <w:lang w:eastAsia="zh-CN"/>
              </w:rPr>
            </w:pPr>
            <w:r w:rsidRPr="00F02ED9">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e-CSFB-dual-1XRTT</w:t>
            </w:r>
          </w:p>
          <w:p w:rsidR="00683370" w:rsidRPr="00F02ED9" w:rsidRDefault="00683370" w:rsidP="00683370">
            <w:pPr>
              <w:pStyle w:val="TAL"/>
              <w:rPr>
                <w:b/>
                <w:i/>
                <w:lang w:eastAsia="en-GB"/>
              </w:rPr>
            </w:pPr>
            <w:r w:rsidRPr="00F02ED9">
              <w:rPr>
                <w:lang w:eastAsia="en-GB"/>
              </w:rPr>
              <w:t xml:space="preserve">Indicates whether the UE supports enhanced CS fallback to </w:t>
            </w:r>
            <w:r w:rsidRPr="00F02ED9">
              <w:rPr>
                <w:bCs/>
                <w:noProof/>
                <w:lang w:eastAsia="zh-CN"/>
              </w:rPr>
              <w:t xml:space="preserve">CDMA2000 1xRTT </w:t>
            </w:r>
            <w:r w:rsidRPr="00F02ED9">
              <w:rPr>
                <w:lang w:eastAsia="en-GB"/>
              </w:rPr>
              <w:t xml:space="preserve">for dual Rx/Tx configuration. This bit can only be set to supported if </w:t>
            </w:r>
            <w:r w:rsidRPr="00F02ED9">
              <w:rPr>
                <w:i/>
                <w:iCs/>
                <w:lang w:eastAsia="en-GB"/>
              </w:rPr>
              <w:t>tx-Config1XRTT</w:t>
            </w:r>
            <w:r w:rsidRPr="00F02ED9">
              <w:rPr>
                <w:lang w:eastAsia="en-GB"/>
              </w:rPr>
              <w:t xml:space="preserve"> and </w:t>
            </w:r>
            <w:r w:rsidRPr="00F02ED9">
              <w:rPr>
                <w:i/>
                <w:iCs/>
                <w:lang w:eastAsia="en-GB"/>
              </w:rPr>
              <w:t>rx-Config1XRTT</w:t>
            </w:r>
            <w:r w:rsidRPr="00F02ED9">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en-GB"/>
              </w:rPr>
            </w:pPr>
            <w:r w:rsidRPr="00F02ED9">
              <w:rPr>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zh-CN"/>
              </w:rPr>
            </w:pPr>
            <w:r w:rsidRPr="00F02ED9">
              <w:rPr>
                <w:b/>
                <w:bCs/>
                <w:i/>
                <w:noProof/>
                <w:lang w:eastAsia="zh-CN"/>
              </w:rPr>
              <w:t>e-HARQ-Pattern-FDD</w:t>
            </w:r>
          </w:p>
          <w:p w:rsidR="00683370" w:rsidRPr="00F02ED9" w:rsidRDefault="00683370" w:rsidP="00683370">
            <w:pPr>
              <w:pStyle w:val="TAL"/>
              <w:rPr>
                <w:b/>
                <w:i/>
                <w:lang w:eastAsia="en-GB"/>
              </w:rPr>
            </w:pPr>
            <w:r w:rsidRPr="00F02ED9">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en-GB"/>
              </w:rPr>
            </w:pPr>
            <w:r w:rsidRPr="00F02ED9">
              <w:rPr>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ehc</w:t>
            </w:r>
          </w:p>
          <w:p w:rsidR="00683370" w:rsidRPr="00F02ED9" w:rsidRDefault="00683370" w:rsidP="00683370">
            <w:pPr>
              <w:pStyle w:val="TAL"/>
              <w:rPr>
                <w:b/>
                <w:bCs/>
                <w:i/>
                <w:noProof/>
                <w:lang w:eastAsia="zh-CN"/>
              </w:rPr>
            </w:pPr>
            <w:r w:rsidRPr="00F02ED9">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eLCID-Support</w:t>
            </w:r>
          </w:p>
          <w:p w:rsidR="00683370" w:rsidRPr="00F02ED9" w:rsidRDefault="00683370" w:rsidP="00683370">
            <w:pPr>
              <w:pStyle w:val="TAL"/>
              <w:rPr>
                <w:b/>
                <w:bCs/>
                <w:i/>
                <w:noProof/>
                <w:lang w:eastAsia="zh-CN"/>
              </w:rPr>
            </w:pPr>
            <w:r w:rsidRPr="00F02ED9">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emptyUnicastRegion</w:t>
            </w:r>
          </w:p>
          <w:p w:rsidR="00683370" w:rsidRPr="00F02ED9" w:rsidRDefault="00683370" w:rsidP="00683370">
            <w:pPr>
              <w:pStyle w:val="TAL"/>
              <w:rPr>
                <w:rFonts w:cs="Arial"/>
                <w:b/>
                <w:i/>
                <w:szCs w:val="18"/>
              </w:rPr>
            </w:pPr>
            <w:r w:rsidRPr="00F02ED9">
              <w:rPr>
                <w:noProof/>
                <w:lang w:eastAsia="zh-CN"/>
              </w:rPr>
              <w:t xml:space="preserve">Indicates whether the UE supports unicast reception in subframes with empty unicast control region as described in TS 36.213 [23] clause 12. This field can be included only if </w:t>
            </w:r>
            <w:r w:rsidRPr="00F02ED9">
              <w:rPr>
                <w:i/>
              </w:rPr>
              <w:t>unicast-fembmsMixedSCell</w:t>
            </w:r>
            <w:r w:rsidRPr="00F02ED9">
              <w:rPr>
                <w:noProof/>
                <w:lang w:eastAsia="zh-CN"/>
              </w:rPr>
              <w:t xml:space="preserve"> and </w:t>
            </w:r>
            <w:r w:rsidRPr="00F02ED9">
              <w:rPr>
                <w:i/>
                <w:noProof/>
                <w:lang w:eastAsia="zh-CN"/>
              </w:rPr>
              <w:t>crossCarrierScheduling</w:t>
            </w:r>
            <w:r w:rsidRPr="00F02ED9">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kern w:val="2"/>
              </w:rPr>
            </w:pPr>
            <w:r w:rsidRPr="00F02ED9">
              <w:rPr>
                <w:b/>
                <w:i/>
                <w:kern w:val="2"/>
              </w:rPr>
              <w:lastRenderedPageBreak/>
              <w:t>en-DC</w:t>
            </w:r>
          </w:p>
          <w:p w:rsidR="00683370" w:rsidRPr="00F02ED9" w:rsidRDefault="00683370" w:rsidP="00683370">
            <w:pPr>
              <w:pStyle w:val="TAL"/>
              <w:rPr>
                <w:rFonts w:eastAsia="宋体" w:cs="Arial"/>
                <w:szCs w:val="18"/>
              </w:rPr>
            </w:pPr>
            <w:r w:rsidRPr="00F02ED9">
              <w:t>Indicates whether the UE supports EN-DC</w:t>
            </w:r>
            <w:r w:rsidRPr="00F02ED9">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rPr>
              <w:t>endingDwPTS</w:t>
            </w:r>
          </w:p>
          <w:p w:rsidR="00683370" w:rsidRPr="00F02ED9" w:rsidRDefault="00683370" w:rsidP="00683370">
            <w:pPr>
              <w:pStyle w:val="TAL"/>
              <w:rPr>
                <w:b/>
                <w:bCs/>
                <w:noProof/>
                <w:lang w:eastAsia="zh-CN"/>
              </w:rPr>
            </w:pPr>
            <w:r w:rsidRPr="00F02ED9">
              <w:t xml:space="preserve">Indicates whether the UE supports reception ending with a subframe occupied for a DwPTS-duration as described in TS 36.211 [21] and TS 36.213 </w:t>
            </w:r>
            <w:r w:rsidRPr="00F02ED9">
              <w:rPr>
                <w:lang w:eastAsia="en-GB"/>
              </w:rPr>
              <w:t>[</w:t>
            </w:r>
            <w:r w:rsidRPr="00F02ED9">
              <w:t>23</w:t>
            </w:r>
            <w:r w:rsidRPr="00F02ED9">
              <w:rPr>
                <w:lang w:eastAsia="en-GB"/>
              </w:rPr>
              <w:t xml:space="preserve">]. </w:t>
            </w:r>
            <w:r w:rsidRPr="00F02ED9">
              <w:rPr>
                <w:rFonts w:eastAsia="宋体"/>
                <w:lang w:eastAsia="en-GB"/>
              </w:rPr>
              <w:t xml:space="preserve">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rPr>
              <w:t>Enhanced-4TxCodebook</w:t>
            </w:r>
          </w:p>
          <w:p w:rsidR="00683370" w:rsidRPr="00F02ED9" w:rsidRDefault="00683370" w:rsidP="00683370">
            <w:pPr>
              <w:pStyle w:val="TAL"/>
              <w:rPr>
                <w:b/>
                <w:bCs/>
                <w:i/>
                <w:noProof/>
                <w:lang w:eastAsia="zh-CN"/>
              </w:rPr>
            </w:pPr>
            <w:r w:rsidRPr="00F02ED9">
              <w:rPr>
                <w:lang w:eastAsia="en-GB"/>
              </w:rPr>
              <w:t>Indicates whether the UE supports enhanced 4Tx codebook</w:t>
            </w:r>
            <w:r w:rsidRPr="00F02ED9">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lang w:eastAsia="en-GB"/>
              </w:rPr>
              <w:t>enhancedDualLayerTDD</w:t>
            </w:r>
          </w:p>
          <w:p w:rsidR="00683370" w:rsidRPr="00F02ED9" w:rsidRDefault="00683370" w:rsidP="00683370">
            <w:pPr>
              <w:pStyle w:val="TAL"/>
              <w:rPr>
                <w:b/>
                <w:i/>
                <w:noProof/>
                <w:lang w:eastAsia="en-GB"/>
              </w:rPr>
            </w:pPr>
            <w:r w:rsidRPr="00F02ED9">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lang w:eastAsia="en-GB"/>
              </w:rPr>
              <w:t>ePDCCH</w:t>
            </w:r>
          </w:p>
          <w:p w:rsidR="00683370" w:rsidRPr="00F02ED9" w:rsidRDefault="00683370" w:rsidP="00683370">
            <w:pPr>
              <w:pStyle w:val="TAL"/>
              <w:rPr>
                <w:b/>
                <w:i/>
                <w:noProof/>
                <w:lang w:eastAsia="en-GB"/>
              </w:rPr>
            </w:pPr>
            <w:r w:rsidRPr="00F02ED9">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lang w:eastAsia="en-GB"/>
              </w:rPr>
              <w:t>epdcch-SPT-differentCells</w:t>
            </w:r>
          </w:p>
          <w:p w:rsidR="00683370" w:rsidRPr="00F02ED9" w:rsidRDefault="00683370" w:rsidP="00683370">
            <w:pPr>
              <w:pStyle w:val="TAL"/>
              <w:rPr>
                <w:b/>
                <w:i/>
                <w:noProof/>
                <w:lang w:eastAsia="en-GB"/>
              </w:rPr>
            </w:pPr>
            <w:r w:rsidRPr="00F02ED9">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lang w:eastAsia="en-GB"/>
              </w:rPr>
              <w:t>epdcch-STTI-differentCells</w:t>
            </w:r>
          </w:p>
          <w:p w:rsidR="00683370" w:rsidRPr="00F02ED9" w:rsidRDefault="00683370" w:rsidP="00683370">
            <w:pPr>
              <w:pStyle w:val="TAL"/>
              <w:rPr>
                <w:b/>
                <w:i/>
                <w:noProof/>
                <w:lang w:eastAsia="en-GB"/>
              </w:rPr>
            </w:pPr>
            <w:r w:rsidRPr="00F02ED9">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noProof/>
                <w:lang w:eastAsia="en-GB"/>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e-RedirectionUTRA-TDD</w:t>
            </w:r>
          </w:p>
          <w:p w:rsidR="00683370" w:rsidRPr="00F02ED9" w:rsidRDefault="00683370" w:rsidP="00683370">
            <w:pPr>
              <w:pStyle w:val="TAL"/>
              <w:rPr>
                <w:b/>
                <w:i/>
                <w:noProof/>
                <w:lang w:eastAsia="en-GB"/>
              </w:rPr>
            </w:pPr>
            <w:r w:rsidRPr="00F02ED9">
              <w:rPr>
                <w:lang w:eastAsia="zh-CN"/>
              </w:rPr>
              <w:t xml:space="preserve">Indicates whether the UE supports enhanced redirection to UTRA TDD to multiple carrier frequencies both with and without using related SIB </w:t>
            </w:r>
            <w:r w:rsidRPr="00F02ED9">
              <w:rPr>
                <w:lang w:eastAsia="en-GB"/>
              </w:rPr>
              <w:t xml:space="preserve">provided by </w:t>
            </w:r>
            <w:r w:rsidRPr="00F02ED9">
              <w:rPr>
                <w:i/>
                <w:iCs/>
                <w:lang w:eastAsia="en-GB"/>
              </w:rPr>
              <w:t>RRCConnectionRelease</w:t>
            </w:r>
            <w:r w:rsidRPr="00F02ED9">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etws-CMAS-RxInConnCE-ModeA, etws-CMAS-RxInConn</w:t>
            </w:r>
          </w:p>
          <w:p w:rsidR="00683370" w:rsidRPr="00F02ED9" w:rsidRDefault="00683370" w:rsidP="00683370">
            <w:pPr>
              <w:pStyle w:val="TAL"/>
              <w:rPr>
                <w:lang w:eastAsia="en-GB"/>
              </w:rPr>
            </w:pPr>
            <w:r w:rsidRPr="00F02ED9">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eutra-5GC</w:t>
            </w:r>
          </w:p>
          <w:p w:rsidR="00683370" w:rsidRPr="00F02ED9" w:rsidRDefault="00683370" w:rsidP="00683370">
            <w:pPr>
              <w:pStyle w:val="TAL"/>
              <w:rPr>
                <w:b/>
                <w:i/>
                <w:lang w:eastAsia="zh-CN"/>
              </w:rPr>
            </w:pPr>
            <w:r w:rsidRPr="00F02ED9">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eutra-5GC-HO-ToNR-FDD-FR1</w:t>
            </w:r>
          </w:p>
          <w:p w:rsidR="00683370" w:rsidRPr="00F02ED9" w:rsidRDefault="00683370" w:rsidP="00683370">
            <w:pPr>
              <w:pStyle w:val="TAL"/>
              <w:rPr>
                <w:b/>
                <w:i/>
                <w:lang w:eastAsia="zh-CN"/>
              </w:rPr>
            </w:pPr>
            <w:r w:rsidRPr="00F02ED9">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eutra-5GC-HO-ToNR-TDD-FR1</w:t>
            </w:r>
          </w:p>
          <w:p w:rsidR="00683370" w:rsidRPr="00F02ED9" w:rsidRDefault="00683370" w:rsidP="00683370">
            <w:pPr>
              <w:pStyle w:val="TAL"/>
              <w:rPr>
                <w:b/>
                <w:i/>
                <w:lang w:eastAsia="zh-CN"/>
              </w:rPr>
            </w:pPr>
            <w:r w:rsidRPr="00F02ED9">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eutra-5GC-HO-ToNR-FDD-FR2</w:t>
            </w:r>
          </w:p>
          <w:p w:rsidR="00683370" w:rsidRPr="00F02ED9" w:rsidRDefault="00683370" w:rsidP="00683370">
            <w:pPr>
              <w:pStyle w:val="TAL"/>
              <w:rPr>
                <w:b/>
                <w:i/>
                <w:lang w:eastAsia="zh-CN"/>
              </w:rPr>
            </w:pPr>
            <w:r w:rsidRPr="00F02ED9">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eutra-5GC-HO-ToNR-TDD-FR2</w:t>
            </w:r>
          </w:p>
          <w:p w:rsidR="00683370" w:rsidRPr="00F02ED9" w:rsidRDefault="00683370" w:rsidP="00683370">
            <w:pPr>
              <w:pStyle w:val="TAL"/>
              <w:rPr>
                <w:b/>
                <w:i/>
                <w:lang w:eastAsia="zh-CN"/>
              </w:rPr>
            </w:pPr>
            <w:r w:rsidRPr="00F02ED9">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eutra-5GC-HO-ToNR-TDD-FR2-2</w:t>
            </w:r>
          </w:p>
          <w:p w:rsidR="00683370" w:rsidRPr="00F02ED9" w:rsidRDefault="00683370" w:rsidP="00683370">
            <w:pPr>
              <w:pStyle w:val="TAL"/>
              <w:rPr>
                <w:b/>
                <w:i/>
                <w:lang w:eastAsia="zh-CN"/>
              </w:rPr>
            </w:pPr>
            <w:r w:rsidRPr="00F02ED9">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eutra-CGI-Reporting-ENDC</w:t>
            </w:r>
          </w:p>
          <w:p w:rsidR="00683370" w:rsidRPr="00F02ED9" w:rsidRDefault="00683370" w:rsidP="00683370">
            <w:pPr>
              <w:pStyle w:val="TAL"/>
              <w:rPr>
                <w:b/>
                <w:i/>
                <w:lang w:eastAsia="zh-CN"/>
              </w:rPr>
            </w:pPr>
            <w:r w:rsidRPr="00F02ED9">
              <w:rPr>
                <w:lang w:eastAsia="zh-CN"/>
              </w:rPr>
              <w:t xml:space="preserve">Indicates </w:t>
            </w:r>
            <w:r w:rsidRPr="00F02ED9">
              <w:rPr>
                <w:lang w:eastAsia="en-GB"/>
              </w:rPr>
              <w:t>whether the UE supports</w:t>
            </w:r>
            <w:r w:rsidRPr="00F02ED9">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eutra-CGI-Reporting-NEDC</w:t>
            </w:r>
          </w:p>
          <w:p w:rsidR="00683370" w:rsidRPr="00F02ED9" w:rsidRDefault="00683370" w:rsidP="00683370">
            <w:pPr>
              <w:pStyle w:val="TAL"/>
              <w:rPr>
                <w:bCs/>
                <w:iCs/>
                <w:lang w:eastAsia="zh-CN"/>
              </w:rPr>
            </w:pPr>
            <w:r w:rsidRPr="00F02ED9">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eutra-EPC-HO-ToNR-FDD-FR1</w:t>
            </w:r>
          </w:p>
          <w:p w:rsidR="00683370" w:rsidRPr="00F02ED9" w:rsidRDefault="00683370" w:rsidP="00683370">
            <w:pPr>
              <w:pStyle w:val="TAL"/>
              <w:rPr>
                <w:b/>
                <w:i/>
                <w:lang w:eastAsia="zh-CN"/>
              </w:rPr>
            </w:pPr>
            <w:r w:rsidRPr="00F02ED9">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eutra-EPC-HO-ToNR-TDD-FR1</w:t>
            </w:r>
          </w:p>
          <w:p w:rsidR="00683370" w:rsidRPr="00F02ED9" w:rsidRDefault="00683370" w:rsidP="00683370">
            <w:pPr>
              <w:pStyle w:val="TAL"/>
              <w:rPr>
                <w:b/>
                <w:i/>
                <w:lang w:eastAsia="zh-CN"/>
              </w:rPr>
            </w:pPr>
            <w:r w:rsidRPr="00F02ED9">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eutra-EPC-HO-ToNR-FDD-FR2</w:t>
            </w:r>
          </w:p>
          <w:p w:rsidR="00683370" w:rsidRPr="00F02ED9" w:rsidRDefault="00683370" w:rsidP="00683370">
            <w:pPr>
              <w:pStyle w:val="TAL"/>
              <w:rPr>
                <w:b/>
                <w:i/>
                <w:lang w:eastAsia="zh-CN"/>
              </w:rPr>
            </w:pPr>
            <w:r w:rsidRPr="00F02ED9">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eutra-EPC-HO-ToNR-TDD-FR2</w:t>
            </w:r>
          </w:p>
          <w:p w:rsidR="00683370" w:rsidRPr="00F02ED9" w:rsidRDefault="00683370" w:rsidP="00683370">
            <w:pPr>
              <w:pStyle w:val="TAL"/>
              <w:rPr>
                <w:b/>
                <w:i/>
                <w:lang w:eastAsia="zh-CN"/>
              </w:rPr>
            </w:pPr>
            <w:r w:rsidRPr="00F02ED9">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eutra-EPC-HO-ToNR-TDD-FR2-2</w:t>
            </w:r>
          </w:p>
          <w:p w:rsidR="00683370" w:rsidRPr="00F02ED9" w:rsidRDefault="00683370" w:rsidP="00683370">
            <w:pPr>
              <w:pStyle w:val="TAL"/>
              <w:rPr>
                <w:b/>
                <w:i/>
                <w:lang w:eastAsia="zh-CN"/>
              </w:rPr>
            </w:pPr>
            <w:r w:rsidRPr="00F02ED9">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eutra-EPC-HO-EUTRA-5GC</w:t>
            </w:r>
          </w:p>
          <w:p w:rsidR="00683370" w:rsidRPr="00F02ED9" w:rsidRDefault="00683370" w:rsidP="00683370">
            <w:pPr>
              <w:pStyle w:val="TAL"/>
              <w:rPr>
                <w:b/>
                <w:i/>
                <w:lang w:eastAsia="zh-CN"/>
              </w:rPr>
            </w:pPr>
            <w:r w:rsidRPr="00F02ED9">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eutra-IdleInactiveMeasurements</w:t>
            </w:r>
          </w:p>
          <w:p w:rsidR="00683370" w:rsidRPr="00F02ED9" w:rsidRDefault="00683370" w:rsidP="00683370">
            <w:pPr>
              <w:pStyle w:val="TAL"/>
              <w:rPr>
                <w:b/>
                <w:i/>
                <w:lang w:eastAsia="zh-CN"/>
              </w:rPr>
            </w:pPr>
            <w:r w:rsidRPr="00F02ED9">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eutra-SI-AcquisitionForHO-ENDC</w:t>
            </w:r>
          </w:p>
          <w:p w:rsidR="00683370" w:rsidRPr="00F02ED9" w:rsidRDefault="00683370" w:rsidP="00683370">
            <w:pPr>
              <w:pStyle w:val="TAL"/>
              <w:rPr>
                <w:b/>
                <w:i/>
                <w:lang w:eastAsia="zh-CN"/>
              </w:rPr>
            </w:pPr>
            <w:r w:rsidRPr="00F02ED9">
              <w:rPr>
                <w:lang w:eastAsia="zh-CN"/>
              </w:rPr>
              <w:t>Indicates whether the UE supports, upon configuration of</w:t>
            </w:r>
            <w:r w:rsidRPr="00F02ED9">
              <w:rPr>
                <w:i/>
                <w:iCs/>
                <w:lang w:eastAsia="zh-CN"/>
              </w:rPr>
              <w:t xml:space="preserve"> si-RequestForHO</w:t>
            </w:r>
            <w:r w:rsidRPr="00F02ED9">
              <w:rPr>
                <w:lang w:eastAsia="zh-CN"/>
              </w:rPr>
              <w:t xml:space="preserve"> by the network, acquisition of relevant information from a neighbouring E-UTRA cell by reading the SI of the </w:t>
            </w:r>
            <w:r w:rsidRPr="00F02ED9">
              <w:rPr>
                <w:lang w:eastAsia="zh-CN"/>
              </w:rPr>
              <w:lastRenderedPageBreak/>
              <w:t>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lastRenderedPageBreak/>
              <w:t>Y</w:t>
            </w:r>
            <w:r w:rsidRPr="00F02ED9">
              <w:rPr>
                <w:lang w:eastAsia="en-GB"/>
              </w:rPr>
              <w:t>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lastRenderedPageBreak/>
              <w:t>eventB2</w:t>
            </w:r>
          </w:p>
          <w:p w:rsidR="00683370" w:rsidRPr="00F02ED9" w:rsidRDefault="00683370" w:rsidP="00683370">
            <w:pPr>
              <w:pStyle w:val="TAL"/>
              <w:rPr>
                <w:b/>
                <w:bCs/>
                <w:i/>
                <w:noProof/>
                <w:lang w:eastAsia="en-GB"/>
              </w:rPr>
            </w:pPr>
            <w:r w:rsidRPr="00F02ED9">
              <w:rPr>
                <w:lang w:eastAsia="en-GB"/>
              </w:rPr>
              <w:t xml:space="preserve">Indicates whether the UE supports event B2. A UE supporting NR SA operation shall set this bit to </w:t>
            </w:r>
            <w:r w:rsidRPr="00F02ED9">
              <w:rPr>
                <w:i/>
                <w:lang w:eastAsia="en-GB"/>
              </w:rPr>
              <w:t>supported</w:t>
            </w:r>
            <w:r w:rsidRPr="00F02ED9">
              <w:rPr>
                <w:lang w:eastAsia="en-GB"/>
              </w:rPr>
              <w:t>.</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eventD1-MeasReportTrigger</w:t>
            </w:r>
          </w:p>
          <w:p w:rsidR="00683370" w:rsidRPr="00F02ED9" w:rsidRDefault="00683370" w:rsidP="00683370">
            <w:pPr>
              <w:pStyle w:val="TAL"/>
              <w:rPr>
                <w:b/>
                <w:bCs/>
                <w:i/>
                <w:noProof/>
                <w:lang w:eastAsia="en-GB"/>
              </w:rPr>
            </w:pPr>
            <w:r w:rsidRPr="00F02ED9">
              <w:rPr>
                <w:bCs/>
                <w:iCs/>
                <w:noProof/>
                <w:lang w:eastAsia="en-GB"/>
              </w:rPr>
              <w:t>This field indicates whether the UE supports location-based measurement report triggering in RRC_CONNECTED in earth fixed cell (i.e. event D1).</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eventD2-MeasReportTrigger</w:t>
            </w:r>
          </w:p>
          <w:p w:rsidR="00683370" w:rsidRPr="00F02ED9" w:rsidRDefault="00683370" w:rsidP="00683370">
            <w:pPr>
              <w:pStyle w:val="TAL"/>
              <w:rPr>
                <w:b/>
                <w:bCs/>
                <w:i/>
                <w:noProof/>
                <w:lang w:eastAsia="en-GB"/>
              </w:rPr>
            </w:pPr>
            <w:r w:rsidRPr="00F02ED9">
              <w:rPr>
                <w:bCs/>
                <w:iCs/>
                <w:noProof/>
                <w:lang w:eastAsia="en-GB"/>
              </w:rPr>
              <w:t>This field indicates whether the UE supports location-based measurement report triggering in RRC_CONNECTED in earth moving cell (i.e. event D2).</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iCs/>
                <w:lang w:eastAsia="zh-CN"/>
              </w:rPr>
            </w:pPr>
            <w:r w:rsidRPr="00F02ED9">
              <w:rPr>
                <w:b/>
                <w:bCs/>
                <w:i/>
                <w:iCs/>
                <w:lang w:eastAsia="zh-CN"/>
              </w:rPr>
              <w:t>extendedBand-n77</w:t>
            </w:r>
          </w:p>
          <w:p w:rsidR="00683370" w:rsidRPr="00F02ED9" w:rsidRDefault="00683370" w:rsidP="00683370">
            <w:pPr>
              <w:pStyle w:val="TAL"/>
              <w:rPr>
                <w:b/>
                <w:bCs/>
                <w:i/>
                <w:noProof/>
                <w:lang w:eastAsia="en-GB"/>
              </w:rPr>
            </w:pPr>
            <w:r w:rsidRPr="00F02ED9">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F02ED9">
              <w:rPr>
                <w:bCs/>
                <w:iCs/>
              </w:rPr>
              <w:t xml:space="preserve"> A UE that indicates this field shall support NS value 55 as specified in TS 38.101-1 [85].</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extendedBand-n77-2</w:t>
            </w:r>
          </w:p>
          <w:p w:rsidR="00683370" w:rsidRPr="00F02ED9" w:rsidRDefault="00683370" w:rsidP="00683370">
            <w:pPr>
              <w:pStyle w:val="TAL"/>
              <w:rPr>
                <w:b/>
                <w:bCs/>
                <w:i/>
                <w:iCs/>
                <w:lang w:eastAsia="zh-CN"/>
              </w:rPr>
            </w:pPr>
            <w:r w:rsidRPr="00F02ED9">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rsidR="00683370" w:rsidRPr="00F02ED9" w:rsidRDefault="00683370" w:rsidP="00683370">
            <w:pPr>
              <w:pStyle w:val="TAL"/>
              <w:jc w:val="center"/>
              <w:rPr>
                <w:bCs/>
                <w:noProof/>
                <w:lang w:eastAsia="en-GB"/>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lang w:eastAsia="zh-CN"/>
              </w:rPr>
            </w:pPr>
            <w:r w:rsidRPr="00F02ED9">
              <w:rPr>
                <w:b/>
                <w:bCs/>
                <w:i/>
                <w:iCs/>
                <w:lang w:eastAsia="zh-CN"/>
              </w:rPr>
              <w:t>extendedFreqPriorities</w:t>
            </w:r>
          </w:p>
          <w:p w:rsidR="00683370" w:rsidRPr="00F02ED9" w:rsidRDefault="00683370" w:rsidP="00683370">
            <w:pPr>
              <w:pStyle w:val="TAL"/>
              <w:rPr>
                <w:b/>
                <w:i/>
                <w:lang w:eastAsia="zh-CN"/>
              </w:rPr>
            </w:pPr>
            <w:r w:rsidRPr="00F02ED9">
              <w:rPr>
                <w:lang w:eastAsia="zh-CN"/>
              </w:rPr>
              <w:t xml:space="preserve">Indicates whether the UE supports extended E-UTRA frequency priorities indicated by </w:t>
            </w:r>
            <w:r w:rsidRPr="00F02ED9">
              <w:rPr>
                <w:i/>
                <w:lang w:eastAsia="zh-CN"/>
              </w:rPr>
              <w:t>cellReselectionSubPriority</w:t>
            </w:r>
            <w:r w:rsidRPr="00F02ED9">
              <w:rPr>
                <w:lang w:eastAsia="zh-CN"/>
              </w:rPr>
              <w:t xml:space="preserve"> field. A UE supporting NR SA operation shall set this bit to </w:t>
            </w:r>
            <w:r w:rsidRPr="00F02ED9">
              <w:rPr>
                <w:i/>
                <w:lang w:eastAsia="zh-CN"/>
              </w:rPr>
              <w:t>supported</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extendedLCID-Duplication</w:t>
            </w:r>
          </w:p>
          <w:p w:rsidR="00683370" w:rsidRPr="00F02ED9" w:rsidRDefault="00683370" w:rsidP="00683370">
            <w:pPr>
              <w:pStyle w:val="TAL"/>
              <w:rPr>
                <w:lang w:eastAsia="zh-CN"/>
              </w:rPr>
            </w:pPr>
            <w:r w:rsidRPr="00F02ED9">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extendedLongDRX</w:t>
            </w:r>
          </w:p>
          <w:p w:rsidR="00683370" w:rsidRPr="00F02ED9" w:rsidRDefault="00683370" w:rsidP="00683370">
            <w:pPr>
              <w:pStyle w:val="TAL"/>
              <w:rPr>
                <w:rFonts w:cs="Arial"/>
                <w:szCs w:val="18"/>
              </w:rPr>
            </w:pPr>
            <w:r w:rsidRPr="00F02ED9">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rPr>
                <w:b/>
                <w:i/>
              </w:rPr>
            </w:pPr>
            <w:r w:rsidRPr="00F02ED9">
              <w:rPr>
                <w:b/>
                <w:i/>
              </w:rPr>
              <w:t>extendedMAC-LengthField</w:t>
            </w:r>
          </w:p>
          <w:p w:rsidR="00683370" w:rsidRPr="00F02ED9" w:rsidRDefault="00683370" w:rsidP="00683370">
            <w:pPr>
              <w:pStyle w:val="TAL"/>
            </w:pPr>
            <w:r w:rsidRPr="00F02ED9">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jc w:val="cente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b/>
                <w:i/>
                <w:sz w:val="18"/>
                <w:szCs w:val="18"/>
                <w:lang w:eastAsia="zh-CN"/>
              </w:rPr>
              <w:t>extendedMaxMeasId</w:t>
            </w:r>
          </w:p>
          <w:p w:rsidR="00683370" w:rsidRPr="00F02ED9" w:rsidRDefault="00683370" w:rsidP="00683370">
            <w:pPr>
              <w:pStyle w:val="TAL"/>
              <w:rPr>
                <w:b/>
                <w:i/>
                <w:lang w:eastAsia="zh-CN"/>
              </w:rPr>
            </w:pPr>
            <w:r w:rsidRPr="00F02ED9">
              <w:rPr>
                <w:lang w:eastAsia="en-GB"/>
              </w:rPr>
              <w:t xml:space="preserve">Indicates whether the UE supports extended number of measurement identies as defined by </w:t>
            </w:r>
            <w:r w:rsidRPr="00F02ED9">
              <w:rPr>
                <w:i/>
                <w:lang w:eastAsia="en-GB"/>
              </w:rPr>
              <w:t>maxMeasId-r12</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b/>
                <w:i/>
                <w:sz w:val="18"/>
                <w:szCs w:val="18"/>
                <w:lang w:eastAsia="zh-CN"/>
              </w:rPr>
              <w:t>extendedMaxObjectId</w:t>
            </w:r>
          </w:p>
          <w:p w:rsidR="00683370" w:rsidRPr="00F02ED9" w:rsidRDefault="00683370" w:rsidP="00683370">
            <w:pPr>
              <w:pStyle w:val="TAL"/>
              <w:rPr>
                <w:rFonts w:cs="Arial"/>
                <w:b/>
                <w:i/>
                <w:szCs w:val="18"/>
                <w:lang w:eastAsia="zh-CN"/>
              </w:rPr>
            </w:pPr>
            <w:r w:rsidRPr="00F02ED9">
              <w:rPr>
                <w:lang w:eastAsia="en-GB"/>
              </w:rPr>
              <w:t xml:space="preserve">Indicates whether the UE supports extended number of measurement object identies as defined by </w:t>
            </w:r>
            <w:r w:rsidRPr="00F02ED9">
              <w:rPr>
                <w:i/>
                <w:lang w:eastAsia="en-GB"/>
              </w:rPr>
              <w:t>maxObjectId-r13</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ko-KR"/>
              </w:rPr>
            </w:pPr>
            <w:r w:rsidRPr="00F02ED9">
              <w:rPr>
                <w:b/>
                <w:i/>
              </w:rPr>
              <w:t>extendedNumberOfDRBs</w:t>
            </w:r>
          </w:p>
          <w:p w:rsidR="00683370" w:rsidRPr="00F02ED9" w:rsidRDefault="00683370" w:rsidP="00683370">
            <w:pPr>
              <w:pStyle w:val="TAL"/>
              <w:rPr>
                <w:lang w:eastAsia="ko-KR"/>
              </w:rPr>
            </w:pPr>
            <w:r w:rsidRPr="00F02ED9">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extendedPollByte</w:t>
            </w:r>
          </w:p>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sz w:val="18"/>
                <w:lang w:eastAsia="en-GB"/>
              </w:rPr>
              <w:t xml:space="preserve">Indicates whether the UE supports extended pollByte values as defined by </w:t>
            </w:r>
            <w:r w:rsidRPr="00F02ED9">
              <w:rPr>
                <w:rFonts w:ascii="Arial" w:hAnsi="Arial"/>
                <w:i/>
                <w:sz w:val="18"/>
                <w:lang w:eastAsia="en-GB"/>
              </w:rPr>
              <w:t>pollByte-r14</w:t>
            </w:r>
            <w:r w:rsidRPr="00F02ED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extended-RLC-LI-Field</w:t>
            </w:r>
          </w:p>
          <w:p w:rsidR="00683370" w:rsidRPr="00F02ED9" w:rsidRDefault="00683370" w:rsidP="00683370">
            <w:pPr>
              <w:pStyle w:val="TAL"/>
              <w:rPr>
                <w:b/>
                <w:i/>
                <w:lang w:eastAsia="zh-CN"/>
              </w:rPr>
            </w:pPr>
            <w:r w:rsidRPr="00F02ED9">
              <w:rPr>
                <w:lang w:eastAsia="en-GB"/>
              </w:rPr>
              <w:t>Indicates whether the UE supports 15 bit RLC length indicato</w:t>
            </w:r>
            <w:r w:rsidRPr="00F02ED9">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extendedRLC-SN-SO-Field</w:t>
            </w:r>
          </w:p>
          <w:p w:rsidR="00683370" w:rsidRPr="00F02ED9" w:rsidRDefault="00683370" w:rsidP="00683370">
            <w:pPr>
              <w:keepNext/>
              <w:keepLines/>
              <w:spacing w:after="0"/>
              <w:rPr>
                <w:rFonts w:ascii="Arial" w:hAnsi="Arial"/>
                <w:b/>
                <w:i/>
                <w:sz w:val="18"/>
                <w:lang w:eastAsia="zh-CN"/>
              </w:rPr>
            </w:pPr>
            <w:r w:rsidRPr="00F02ED9">
              <w:rPr>
                <w:rFonts w:ascii="Arial" w:hAnsi="Arial"/>
                <w:sz w:val="18"/>
              </w:rPr>
              <w:t>Indicates whether the UE supports 16 bits of RLC sequence number and segmentation offset</w:t>
            </w:r>
            <w:r w:rsidRPr="00F02ED9">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kern w:val="2"/>
                <w:sz w:val="18"/>
                <w:lang w:eastAsia="zh-CN"/>
              </w:rPr>
            </w:pPr>
            <w:r w:rsidRPr="00F02ED9">
              <w:rPr>
                <w:rFonts w:ascii="Arial" w:hAnsi="Arial"/>
                <w:b/>
                <w:i/>
                <w:kern w:val="2"/>
                <w:sz w:val="18"/>
                <w:lang w:eastAsia="zh-CN"/>
              </w:rPr>
              <w:t>extendedRSRQ-LowerRange</w:t>
            </w:r>
          </w:p>
          <w:p w:rsidR="00683370" w:rsidRPr="00F02ED9" w:rsidRDefault="00683370" w:rsidP="00683370">
            <w:pPr>
              <w:pStyle w:val="TAL"/>
              <w:rPr>
                <w:b/>
                <w:i/>
                <w:lang w:eastAsia="zh-CN"/>
              </w:rPr>
            </w:pPr>
            <w:r w:rsidRPr="00F02ED9">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kern w:val="2"/>
                <w:lang w:eastAsia="zh-CN"/>
              </w:rPr>
              <w:t>No</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rPr>
              <w:t>fdd-HARQ-TimingTDD</w:t>
            </w:r>
          </w:p>
          <w:p w:rsidR="00683370" w:rsidRPr="00F02ED9" w:rsidRDefault="00683370" w:rsidP="00683370">
            <w:pPr>
              <w:keepNext/>
              <w:keepLines/>
              <w:spacing w:after="0"/>
              <w:rPr>
                <w:rFonts w:ascii="Arial" w:hAnsi="Arial"/>
                <w:bCs/>
                <w:noProof/>
                <w:sz w:val="18"/>
              </w:rPr>
            </w:pPr>
            <w:r w:rsidRPr="00F02ED9">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featureGroupIndicators, featureGroupIndRel9Add, featureGroupIndRel10</w:t>
            </w:r>
          </w:p>
          <w:p w:rsidR="00683370" w:rsidRPr="00F02ED9" w:rsidDel="00C220DB" w:rsidRDefault="00683370" w:rsidP="00683370">
            <w:pPr>
              <w:pStyle w:val="TAL"/>
              <w:rPr>
                <w:bCs/>
                <w:noProof/>
                <w:lang w:eastAsia="en-GB"/>
              </w:rPr>
            </w:pPr>
            <w:r w:rsidRPr="00F02ED9">
              <w:rPr>
                <w:bCs/>
                <w:noProof/>
                <w:lang w:eastAsia="en-GB"/>
              </w:rPr>
              <w:t xml:space="preserve">The definitions of the bits in the bit string are described in Annex B.1 (for </w:t>
            </w:r>
            <w:r w:rsidRPr="00F02ED9">
              <w:rPr>
                <w:bCs/>
                <w:i/>
                <w:noProof/>
                <w:lang w:eastAsia="en-GB"/>
              </w:rPr>
              <w:t>featureGroupIndicators</w:t>
            </w:r>
            <w:r w:rsidRPr="00F02ED9">
              <w:rPr>
                <w:bCs/>
                <w:noProof/>
                <w:lang w:eastAsia="en-GB"/>
              </w:rPr>
              <w:t xml:space="preserve"> and </w:t>
            </w:r>
            <w:r w:rsidRPr="00F02ED9">
              <w:rPr>
                <w:bCs/>
                <w:i/>
                <w:noProof/>
                <w:lang w:eastAsia="en-GB"/>
              </w:rPr>
              <w:t>featureGroupIndRel9Add</w:t>
            </w:r>
            <w:r w:rsidRPr="00F02ED9">
              <w:rPr>
                <w:bCs/>
                <w:noProof/>
                <w:lang w:eastAsia="en-GB"/>
              </w:rPr>
              <w:t xml:space="preserve">) and in Annex C.1 (for </w:t>
            </w:r>
            <w:r w:rsidRPr="00F02ED9">
              <w:rPr>
                <w:bCs/>
                <w:i/>
                <w:noProof/>
                <w:lang w:eastAsia="en-GB"/>
              </w:rPr>
              <w:t>featureGroupIndRel10</w:t>
            </w:r>
            <w:r w:rsidRPr="00F02ED9">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featureSetsDL-PerCC</w:t>
            </w:r>
          </w:p>
          <w:p w:rsidR="00683370" w:rsidRPr="00F02ED9" w:rsidRDefault="00683370" w:rsidP="00683370">
            <w:pPr>
              <w:pStyle w:val="TAL"/>
              <w:rPr>
                <w:b/>
                <w:bCs/>
                <w:i/>
                <w:noProof/>
                <w:lang w:eastAsia="en-GB"/>
              </w:rPr>
            </w:pPr>
            <w:r w:rsidRPr="00F02ED9">
              <w:t>In MR-DC, indicates a set of features that the UE supports on one component carrier in a bandwidth class for a band in a given band combination.</w:t>
            </w:r>
            <w:r w:rsidRPr="00F02ED9">
              <w:rPr>
                <w:szCs w:val="22"/>
              </w:rPr>
              <w:t xml:space="preserve"> The UE shall hence include at least as many </w:t>
            </w:r>
            <w:r w:rsidRPr="00F02ED9">
              <w:rPr>
                <w:i/>
                <w:szCs w:val="22"/>
              </w:rPr>
              <w:t>FeatureSetDL-PerCC-Id</w:t>
            </w:r>
            <w:r w:rsidRPr="00F02ED9">
              <w:rPr>
                <w:szCs w:val="22"/>
              </w:rPr>
              <w:t xml:space="preserve"> in this list as the number of carriers it supports according to the </w:t>
            </w:r>
            <w:r w:rsidRPr="00F02ED9">
              <w:rPr>
                <w:i/>
                <w:szCs w:val="22"/>
              </w:rPr>
              <w:lastRenderedPageBreak/>
              <w:t>ca-bandwidthClassDL</w:t>
            </w:r>
            <w:r w:rsidRPr="00F02ED9">
              <w:rPr>
                <w:szCs w:val="22"/>
              </w:rPr>
              <w:t xml:space="preserve">, </w:t>
            </w:r>
            <w:r w:rsidRPr="00F02ED9">
              <w:t xml:space="preserve">except if indicating additional functionality by reducing the number of </w:t>
            </w:r>
            <w:r w:rsidRPr="00F02ED9">
              <w:rPr>
                <w:i/>
              </w:rPr>
              <w:t>FeatureSetDownlinkPerCC-Id</w:t>
            </w:r>
            <w:r w:rsidRPr="00F02ED9">
              <w:t xml:space="preserve"> in the feature set</w:t>
            </w:r>
            <w:r w:rsidRPr="00F02ED9">
              <w:rPr>
                <w:szCs w:val="22"/>
              </w:rPr>
              <w:t xml:space="preserve">. The order of the elements in this list is not relevant, i.e., the network may configure any of the carriers in accordance with any of the </w:t>
            </w:r>
            <w:r w:rsidRPr="00F02ED9">
              <w:rPr>
                <w:i/>
                <w:szCs w:val="22"/>
              </w:rPr>
              <w:t>FeatureSetDL-PerCC-Id</w:t>
            </w:r>
            <w:r w:rsidRPr="00F02ED9">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lastRenderedPageBreak/>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lastRenderedPageBreak/>
              <w:t>FeatureSetDL-PerCC-Id</w:t>
            </w:r>
          </w:p>
          <w:p w:rsidR="00683370" w:rsidRPr="00F02ED9" w:rsidRDefault="00683370" w:rsidP="00683370">
            <w:pPr>
              <w:pStyle w:val="TAL"/>
              <w:rPr>
                <w:b/>
                <w:i/>
              </w:rPr>
            </w:pPr>
            <w:r w:rsidRPr="00F02ED9">
              <w:rPr>
                <w:rFonts w:eastAsia="Yu Mincho"/>
                <w:bCs/>
                <w:noProof/>
              </w:rPr>
              <w:t xml:space="preserve">In </w:t>
            </w:r>
            <w:r w:rsidRPr="00F02ED9">
              <w:t>MR</w:t>
            </w:r>
            <w:r w:rsidRPr="00F02ED9">
              <w:rPr>
                <w:rFonts w:eastAsia="Yu Mincho"/>
                <w:bCs/>
                <w:noProof/>
              </w:rPr>
              <w:t>-DC, indicates the index position of the</w:t>
            </w:r>
            <w:r w:rsidRPr="00F02ED9">
              <w:t xml:space="preserve"> </w:t>
            </w:r>
            <w:r w:rsidRPr="00F02ED9">
              <w:rPr>
                <w:i/>
              </w:rPr>
              <w:t>FeatureSetDL-PerCC-r15</w:t>
            </w:r>
            <w:r w:rsidRPr="00F02ED9">
              <w:rPr>
                <w:rFonts w:eastAsia="Yu Mincho"/>
                <w:bCs/>
                <w:noProof/>
              </w:rPr>
              <w:t xml:space="preserve"> in the </w:t>
            </w:r>
            <w:r w:rsidRPr="00F02ED9">
              <w:rPr>
                <w:rFonts w:eastAsia="Yu Mincho"/>
                <w:bCs/>
                <w:i/>
                <w:noProof/>
              </w:rPr>
              <w:t>featureSetsDL-PerCC-r15</w:t>
            </w:r>
            <w:r w:rsidRPr="00F02ED9">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featureSetsUL-PerCC</w:t>
            </w:r>
          </w:p>
          <w:p w:rsidR="00683370" w:rsidRPr="00F02ED9" w:rsidRDefault="00683370" w:rsidP="00683370">
            <w:pPr>
              <w:pStyle w:val="TAL"/>
              <w:rPr>
                <w:b/>
                <w:bCs/>
                <w:i/>
                <w:noProof/>
                <w:lang w:eastAsia="en-GB"/>
              </w:rPr>
            </w:pPr>
            <w:r w:rsidRPr="00F02ED9">
              <w:t xml:space="preserve">In MR-DC, indicates a set of features that the UE supports on one component carrier in a bandwidth class for a band in a given band combination. </w:t>
            </w:r>
            <w:r w:rsidRPr="00F02ED9">
              <w:rPr>
                <w:szCs w:val="22"/>
              </w:rPr>
              <w:t xml:space="preserve">The UE shall hence include at least as many </w:t>
            </w:r>
            <w:r w:rsidRPr="00F02ED9">
              <w:rPr>
                <w:i/>
                <w:szCs w:val="22"/>
              </w:rPr>
              <w:t>FeatureSetUL-PerCC-Id</w:t>
            </w:r>
            <w:r w:rsidRPr="00F02ED9">
              <w:rPr>
                <w:szCs w:val="22"/>
              </w:rPr>
              <w:t xml:space="preserve"> in this list as the number of carriers it supports according to the </w:t>
            </w:r>
            <w:r w:rsidRPr="00F02ED9">
              <w:rPr>
                <w:i/>
                <w:szCs w:val="22"/>
              </w:rPr>
              <w:t>ca-bandwidthClassUL</w:t>
            </w:r>
            <w:r w:rsidRPr="00F02ED9">
              <w:rPr>
                <w:szCs w:val="22"/>
              </w:rPr>
              <w:t xml:space="preserve">, </w:t>
            </w:r>
            <w:r w:rsidRPr="00F02ED9">
              <w:t xml:space="preserve">except if indicating additional functionality by reducing the number of </w:t>
            </w:r>
            <w:r w:rsidRPr="00F02ED9">
              <w:rPr>
                <w:i/>
              </w:rPr>
              <w:t>FeatureSetDownlinkPerCC-Id</w:t>
            </w:r>
            <w:r w:rsidRPr="00F02ED9">
              <w:t xml:space="preserve"> in the feature set</w:t>
            </w:r>
            <w:r w:rsidRPr="00F02ED9">
              <w:rPr>
                <w:szCs w:val="22"/>
              </w:rPr>
              <w:t xml:space="preserve">. The order of the elements in this list is not relevant, i.e., the network may configure any of the carriers in accordance with any of the </w:t>
            </w:r>
            <w:r w:rsidRPr="00F02ED9">
              <w:rPr>
                <w:i/>
                <w:szCs w:val="22"/>
              </w:rPr>
              <w:t>FeatureSetUL-PerCC-Id</w:t>
            </w:r>
            <w:r w:rsidRPr="00F02ED9">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FeatureSetUL-PerCC-Id</w:t>
            </w:r>
          </w:p>
          <w:p w:rsidR="00683370" w:rsidRPr="00F02ED9" w:rsidRDefault="00683370" w:rsidP="00683370">
            <w:pPr>
              <w:pStyle w:val="TAL"/>
              <w:rPr>
                <w:b/>
                <w:i/>
              </w:rPr>
            </w:pPr>
            <w:r w:rsidRPr="00F02ED9">
              <w:rPr>
                <w:rFonts w:eastAsia="Yu Mincho"/>
                <w:bCs/>
                <w:noProof/>
              </w:rPr>
              <w:t xml:space="preserve">In </w:t>
            </w:r>
            <w:r w:rsidRPr="00F02ED9">
              <w:t>MR</w:t>
            </w:r>
            <w:r w:rsidRPr="00F02ED9">
              <w:rPr>
                <w:rFonts w:eastAsia="Yu Mincho"/>
                <w:bCs/>
                <w:noProof/>
              </w:rPr>
              <w:t>-DC, indicates the index position of the</w:t>
            </w:r>
            <w:r w:rsidRPr="00F02ED9">
              <w:t xml:space="preserve"> </w:t>
            </w:r>
            <w:r w:rsidRPr="00F02ED9">
              <w:rPr>
                <w:i/>
              </w:rPr>
              <w:t>FeatureSetUL-PerCC-r15</w:t>
            </w:r>
            <w:r w:rsidRPr="00F02ED9">
              <w:rPr>
                <w:rFonts w:eastAsia="Yu Mincho"/>
                <w:bCs/>
                <w:noProof/>
              </w:rPr>
              <w:t xml:space="preserve"> in the </w:t>
            </w:r>
            <w:r w:rsidRPr="00F02ED9">
              <w:rPr>
                <w:rFonts w:eastAsia="Yu Mincho"/>
                <w:bCs/>
                <w:i/>
                <w:noProof/>
              </w:rPr>
              <w:t>featureSetsUL-PerCC-r15</w:t>
            </w:r>
            <w:r w:rsidRPr="00F02ED9">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fembmsMixedCell</w:t>
            </w:r>
          </w:p>
          <w:p w:rsidR="00683370" w:rsidRPr="00F02ED9" w:rsidRDefault="00683370" w:rsidP="00683370">
            <w:pPr>
              <w:pStyle w:val="TAL"/>
              <w:rPr>
                <w:b/>
                <w:bCs/>
                <w:i/>
                <w:noProof/>
                <w:lang w:eastAsia="en-GB"/>
              </w:rPr>
            </w:pPr>
            <w:r w:rsidRPr="00F02ED9">
              <w:rPr>
                <w:bCs/>
                <w:noProof/>
                <w:lang w:eastAsia="en-GB"/>
              </w:rPr>
              <w:t xml:space="preserve">Indicates whether the UE in RRC_CONNECTED supports MBMS reception with </w:t>
            </w:r>
            <w:r w:rsidRPr="00F02ED9">
              <w:t>15 kHz subcarrier spacings</w:t>
            </w:r>
            <w:r w:rsidRPr="00F02ED9">
              <w:rPr>
                <w:bCs/>
                <w:noProof/>
                <w:lang w:eastAsia="en-GB"/>
              </w:rPr>
              <w:t xml:space="preserve"> via MBSFN from </w:t>
            </w:r>
            <w:r w:rsidRPr="00F02ED9">
              <w:t>FeMBMS/Unicast mixed cells</w:t>
            </w:r>
            <w:r w:rsidRPr="00F02ED9">
              <w:rPr>
                <w:bCs/>
                <w:noProof/>
                <w:lang w:eastAsia="en-GB"/>
              </w:rPr>
              <w:t xml:space="preserve"> on a frequency indicated in an </w:t>
            </w:r>
            <w:r w:rsidRPr="00F02ED9">
              <w:rPr>
                <w:bCs/>
                <w:i/>
                <w:noProof/>
                <w:lang w:eastAsia="en-GB"/>
              </w:rPr>
              <w:t>MBMSInterestIndication</w:t>
            </w:r>
            <w:r w:rsidRPr="00F02ED9">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fembmsDedicatedCell</w:t>
            </w:r>
          </w:p>
          <w:p w:rsidR="00683370" w:rsidRPr="00F02ED9" w:rsidRDefault="00683370" w:rsidP="00683370">
            <w:pPr>
              <w:pStyle w:val="TAL"/>
              <w:rPr>
                <w:b/>
                <w:bCs/>
                <w:i/>
                <w:noProof/>
                <w:lang w:eastAsia="en-GB"/>
              </w:rPr>
            </w:pPr>
            <w:r w:rsidRPr="00F02ED9">
              <w:rPr>
                <w:bCs/>
                <w:noProof/>
                <w:lang w:eastAsia="en-GB"/>
              </w:rPr>
              <w:t xml:space="preserve">Indicates whether the UE in RRC_CONNECTED supports MBMS reception with </w:t>
            </w:r>
            <w:r w:rsidRPr="00F02ED9">
              <w:t>15 kHz subcarrier spacings</w:t>
            </w:r>
            <w:r w:rsidRPr="00F02ED9">
              <w:rPr>
                <w:bCs/>
                <w:noProof/>
                <w:lang w:eastAsia="en-GB"/>
              </w:rPr>
              <w:t xml:space="preserve"> via MBSFN from </w:t>
            </w:r>
            <w:r w:rsidRPr="00F02ED9">
              <w:t xml:space="preserve">MBMS-dedicated cells </w:t>
            </w:r>
            <w:r w:rsidRPr="00F02ED9">
              <w:rPr>
                <w:bCs/>
                <w:noProof/>
                <w:lang w:eastAsia="en-GB"/>
              </w:rPr>
              <w:t xml:space="preserve">on a frequency indicated in an </w:t>
            </w:r>
            <w:r w:rsidRPr="00F02ED9">
              <w:rPr>
                <w:bCs/>
                <w:i/>
                <w:noProof/>
                <w:lang w:eastAsia="en-GB"/>
              </w:rPr>
              <w:t>MBMSInterestIndication</w:t>
            </w:r>
            <w:r w:rsidRPr="00F02ED9">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flexibleUM-AM-Combinations</w:t>
            </w:r>
          </w:p>
          <w:p w:rsidR="00683370" w:rsidRPr="00F02ED9" w:rsidRDefault="00683370" w:rsidP="00683370">
            <w:pPr>
              <w:pStyle w:val="TAL"/>
              <w:rPr>
                <w:b/>
                <w:bCs/>
                <w:i/>
                <w:noProof/>
                <w:lang w:eastAsia="en-GB"/>
              </w:rPr>
            </w:pPr>
            <w:r w:rsidRPr="00F02ED9">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noProof/>
                <w:lang w:eastAsia="en-GB"/>
              </w:rPr>
            </w:pPr>
            <w:r w:rsidRPr="00F02ED9">
              <w:rPr>
                <w:b/>
                <w:bCs/>
                <w:i/>
                <w:noProof/>
                <w:lang w:eastAsia="en-GB"/>
              </w:rPr>
              <w:t>flightPathPlan</w:t>
            </w:r>
          </w:p>
          <w:p w:rsidR="00683370" w:rsidRPr="00F02ED9" w:rsidRDefault="00683370" w:rsidP="00683370">
            <w:pPr>
              <w:pStyle w:val="TAL"/>
              <w:rPr>
                <w:b/>
                <w:bCs/>
                <w:i/>
                <w:noProof/>
                <w:lang w:eastAsia="en-GB"/>
              </w:rPr>
            </w:pPr>
            <w:r w:rsidRPr="00F02ED9">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fourLayerTM3</w:t>
            </w:r>
            <w:r w:rsidRPr="00F02ED9">
              <w:rPr>
                <w:b/>
                <w:bCs/>
                <w:i/>
                <w:noProof/>
                <w:lang w:eastAsia="zh-CN"/>
              </w:rPr>
              <w:t>-</w:t>
            </w:r>
            <w:r w:rsidRPr="00F02ED9">
              <w:rPr>
                <w:b/>
                <w:bCs/>
                <w:i/>
                <w:noProof/>
                <w:lang w:eastAsia="en-GB"/>
              </w:rPr>
              <w:t>TM4</w:t>
            </w:r>
          </w:p>
          <w:p w:rsidR="00683370" w:rsidRPr="00F02ED9" w:rsidRDefault="00683370" w:rsidP="00683370">
            <w:pPr>
              <w:pStyle w:val="TAL"/>
              <w:rPr>
                <w:b/>
                <w:bCs/>
                <w:i/>
                <w:noProof/>
                <w:lang w:eastAsia="en-GB"/>
              </w:rPr>
            </w:pPr>
            <w:r w:rsidRPr="00F02ED9">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fourLayerTM3-TM4 (in FeatureSetDL-PerCC)</w:t>
            </w:r>
          </w:p>
          <w:p w:rsidR="00683370" w:rsidRPr="00F02ED9" w:rsidRDefault="00683370" w:rsidP="00683370">
            <w:pPr>
              <w:pStyle w:val="TAL"/>
              <w:rPr>
                <w:b/>
                <w:bCs/>
                <w:i/>
                <w:noProof/>
                <w:lang w:eastAsia="en-GB"/>
              </w:rPr>
            </w:pPr>
            <w:r w:rsidRPr="00F02ED9">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fourLayerTM3</w:t>
            </w:r>
            <w:r w:rsidRPr="00F02ED9">
              <w:rPr>
                <w:b/>
                <w:bCs/>
                <w:i/>
                <w:noProof/>
                <w:lang w:eastAsia="zh-CN"/>
              </w:rPr>
              <w:t>-</w:t>
            </w:r>
            <w:r w:rsidRPr="00F02ED9">
              <w:rPr>
                <w:b/>
                <w:bCs/>
                <w:i/>
                <w:noProof/>
                <w:lang w:eastAsia="en-GB"/>
              </w:rPr>
              <w:t>TM4-perCC</w:t>
            </w:r>
          </w:p>
          <w:p w:rsidR="00683370" w:rsidRPr="00F02ED9" w:rsidRDefault="00683370" w:rsidP="00683370">
            <w:pPr>
              <w:pStyle w:val="TAL"/>
              <w:rPr>
                <w:b/>
                <w:bCs/>
                <w:i/>
                <w:noProof/>
                <w:lang w:eastAsia="en-GB"/>
              </w:rPr>
            </w:pPr>
            <w:r w:rsidRPr="00F02ED9">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frameStructureType-SPT</w:t>
            </w:r>
          </w:p>
          <w:p w:rsidR="00683370" w:rsidRPr="00F02ED9" w:rsidRDefault="00683370" w:rsidP="00683370">
            <w:pPr>
              <w:pStyle w:val="TAL"/>
              <w:rPr>
                <w:b/>
                <w:bCs/>
                <w:i/>
                <w:noProof/>
                <w:lang w:eastAsia="en-GB"/>
              </w:rPr>
            </w:pPr>
            <w:r w:rsidRPr="00F02ED9">
              <w:rPr>
                <w:bCs/>
                <w:noProof/>
                <w:lang w:eastAsia="en-GB"/>
              </w:rPr>
              <w:t xml:space="preserve">This field indicates the supported FS-type(s) for short processing time. The UE capability is reported per band combination. The reported FS-type(s) apply to the reported </w:t>
            </w:r>
            <w:r w:rsidRPr="00F02ED9">
              <w:rPr>
                <w:bCs/>
                <w:i/>
                <w:noProof/>
                <w:lang w:eastAsia="en-GB"/>
              </w:rPr>
              <w:t>maxNumberCCs-SPT-r15</w:t>
            </w:r>
            <w:r w:rsidRPr="00F02ED9">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freqBandPriorityAdjustment</w:t>
            </w:r>
          </w:p>
          <w:p w:rsidR="00683370" w:rsidRPr="00F02ED9" w:rsidRDefault="00683370" w:rsidP="00683370">
            <w:pPr>
              <w:pStyle w:val="TAL"/>
              <w:rPr>
                <w:bCs/>
                <w:noProof/>
                <w:lang w:eastAsia="en-GB"/>
              </w:rPr>
            </w:pPr>
            <w:r w:rsidRPr="00F02ED9">
              <w:rPr>
                <w:bCs/>
                <w:noProof/>
                <w:lang w:eastAsia="en-GB"/>
              </w:rPr>
              <w:t xml:space="preserve">Indicates whether the UE supports the prioritization of frequency bands in </w:t>
            </w:r>
            <w:r w:rsidRPr="00F02ED9">
              <w:rPr>
                <w:bCs/>
                <w:i/>
                <w:noProof/>
                <w:lang w:eastAsia="en-GB"/>
              </w:rPr>
              <w:t xml:space="preserve">multiBandInfoList </w:t>
            </w:r>
            <w:r w:rsidRPr="00F02ED9">
              <w:rPr>
                <w:bCs/>
                <w:noProof/>
                <w:lang w:eastAsia="en-GB"/>
              </w:rPr>
              <w:t xml:space="preserve">over the band in </w:t>
            </w:r>
            <w:r w:rsidRPr="00F02ED9">
              <w:rPr>
                <w:bCs/>
                <w:i/>
                <w:noProof/>
                <w:lang w:eastAsia="en-GB"/>
              </w:rPr>
              <w:t xml:space="preserve">freqBandIndicator </w:t>
            </w:r>
            <w:r w:rsidRPr="00F02ED9">
              <w:rPr>
                <w:bCs/>
                <w:noProof/>
                <w:lang w:eastAsia="en-GB"/>
              </w:rPr>
              <w:t xml:space="preserve">as defined by </w:t>
            </w:r>
            <w:r w:rsidRPr="00F02ED9">
              <w:rPr>
                <w:bCs/>
                <w:i/>
                <w:noProof/>
                <w:lang w:eastAsia="en-GB"/>
              </w:rPr>
              <w:t>freqBandIndicatorPriority-r12</w:t>
            </w:r>
            <w:r w:rsidRPr="00F02ED9">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freqBandRetrieval</w:t>
            </w:r>
          </w:p>
          <w:p w:rsidR="00683370" w:rsidRPr="00F02ED9" w:rsidRDefault="00683370" w:rsidP="00683370">
            <w:pPr>
              <w:pStyle w:val="TAL"/>
              <w:rPr>
                <w:b/>
                <w:bCs/>
                <w:i/>
                <w:noProof/>
                <w:lang w:eastAsia="en-GB"/>
              </w:rPr>
            </w:pPr>
            <w:r w:rsidRPr="00F02ED9">
              <w:rPr>
                <w:lang w:eastAsia="en-GB"/>
              </w:rPr>
              <w:t xml:space="preserve">Indicates whether the UE supports reception of </w:t>
            </w:r>
            <w:r w:rsidRPr="00F02ED9">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lang w:eastAsia="en-GB"/>
              </w:rPr>
            </w:pPr>
            <w:r w:rsidRPr="00F02ED9">
              <w:rPr>
                <w:b/>
                <w:bCs/>
                <w:i/>
                <w:iCs/>
                <w:lang w:eastAsia="en-GB"/>
              </w:rPr>
              <w:t>gaplessMeas-FR2-maxCC</w:t>
            </w:r>
          </w:p>
          <w:p w:rsidR="00683370" w:rsidRPr="00F02ED9" w:rsidRDefault="00683370" w:rsidP="00683370">
            <w:pPr>
              <w:pStyle w:val="TAL"/>
              <w:rPr>
                <w:b/>
                <w:i/>
                <w:lang w:eastAsia="en-GB"/>
              </w:rPr>
            </w:pPr>
            <w:r w:rsidRPr="00F02ED9">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F02ED9">
              <w:rPr>
                <w:bCs/>
                <w:i/>
              </w:rPr>
              <w:t>independentGapConfig</w:t>
            </w:r>
            <w:r w:rsidRPr="00F02ED9">
              <w:rPr>
                <w:bCs/>
                <w:iCs/>
              </w:rPr>
              <w:t xml:space="preserve"> in </w:t>
            </w:r>
            <w:r w:rsidRPr="00F02ED9">
              <w:rPr>
                <w:bCs/>
                <w:i/>
              </w:rPr>
              <w:t>MeasAndMobParametersMRDC</w:t>
            </w:r>
            <w:r w:rsidRPr="00F02ED9">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lang w:eastAsia="zh-CN"/>
              </w:rPr>
            </w:pPr>
            <w:r w:rsidRPr="00F02ED9">
              <w:rPr>
                <w:b/>
                <w:bCs/>
                <w:i/>
                <w:iCs/>
                <w:lang w:eastAsia="zh-CN"/>
              </w:rPr>
              <w:t>gNB-ID-Length-Reporting-NR-EN-DC</w:t>
            </w:r>
          </w:p>
          <w:p w:rsidR="00683370" w:rsidRPr="00F02ED9" w:rsidRDefault="00683370" w:rsidP="00683370">
            <w:pPr>
              <w:pStyle w:val="TAL"/>
              <w:rPr>
                <w:b/>
                <w:i/>
                <w:lang w:eastAsia="en-GB"/>
              </w:rPr>
            </w:pPr>
            <w:r w:rsidRPr="00F02ED9">
              <w:rPr>
                <w:lang w:eastAsia="zh-CN"/>
              </w:rPr>
              <w:t xml:space="preserve">Indicates </w:t>
            </w:r>
            <w:r w:rsidRPr="00F02ED9">
              <w:rPr>
                <w:lang w:eastAsia="en-GB"/>
              </w:rPr>
              <w:t>whether the UE supports</w:t>
            </w:r>
            <w:r w:rsidRPr="00F02ED9">
              <w:rPr>
                <w:lang w:eastAsia="zh-CN"/>
              </w:rPr>
              <w:t xml:space="preserve"> Inter-RAT gNB ID length reporting towards NR cell when it is configured with </w:t>
            </w:r>
            <w:r w:rsidRPr="00F02ED9">
              <w:rPr>
                <w:rFonts w:cs="Arial"/>
                <w:lang w:eastAsia="zh-CN"/>
              </w:rPr>
              <w:t>(NG)</w:t>
            </w:r>
            <w:r w:rsidRPr="00F02ED9">
              <w:rPr>
                <w:lang w:eastAsia="zh-CN"/>
              </w:rPr>
              <w:t xml:space="preserve">EN-DC. </w:t>
            </w:r>
            <w:r w:rsidRPr="00F02ED9">
              <w:t xml:space="preserve">If the UE supports </w:t>
            </w:r>
            <w:r w:rsidRPr="00F02ED9">
              <w:rPr>
                <w:i/>
                <w:iCs/>
              </w:rPr>
              <w:t>reportCGI-NR-EN-DC</w:t>
            </w:r>
            <w:r w:rsidRPr="00F02ED9">
              <w:rPr>
                <w:rFonts w:cs="Arial"/>
                <w:i/>
                <w:iCs/>
                <w:szCs w:val="18"/>
              </w:rPr>
              <w:t>-r15</w:t>
            </w:r>
            <w:r w:rsidRPr="00F02ED9">
              <w:t xml:space="preserve">, the UE shall support the </w:t>
            </w:r>
            <w:r w:rsidRPr="00F02ED9">
              <w:rPr>
                <w:i/>
                <w:iCs/>
              </w:rPr>
              <w:t>gNB-ID-Length-Reporting-NR-EN-DC</w:t>
            </w:r>
            <w:r w:rsidRPr="00F02ED9">
              <w:rPr>
                <w:rFonts w:cs="Arial"/>
                <w:i/>
                <w:iCs/>
                <w:szCs w:val="18"/>
              </w:rPr>
              <w:t>-r17</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lang w:eastAsia="zh-CN"/>
              </w:rPr>
            </w:pPr>
            <w:r w:rsidRPr="00F02ED9">
              <w:rPr>
                <w:b/>
                <w:bCs/>
                <w:i/>
                <w:iCs/>
                <w:lang w:eastAsia="zh-CN"/>
              </w:rPr>
              <w:t>gNB-ID-Length-Reporting-NR-NoEN-DC</w:t>
            </w:r>
          </w:p>
          <w:p w:rsidR="00683370" w:rsidRPr="00F02ED9" w:rsidRDefault="00683370" w:rsidP="00683370">
            <w:pPr>
              <w:pStyle w:val="TAL"/>
              <w:rPr>
                <w:b/>
                <w:i/>
                <w:lang w:eastAsia="en-GB"/>
              </w:rPr>
            </w:pPr>
            <w:r w:rsidRPr="00F02ED9">
              <w:rPr>
                <w:lang w:eastAsia="zh-CN"/>
              </w:rPr>
              <w:t xml:space="preserve">Indicates </w:t>
            </w:r>
            <w:r w:rsidRPr="00F02ED9">
              <w:rPr>
                <w:lang w:eastAsia="en-GB"/>
              </w:rPr>
              <w:t>whether the UE supports</w:t>
            </w:r>
            <w:r w:rsidRPr="00F02ED9">
              <w:rPr>
                <w:lang w:eastAsia="zh-CN"/>
              </w:rPr>
              <w:t xml:space="preserve"> Inter-RAT gNB ID length reporting towards cell when it is not configured with </w:t>
            </w:r>
            <w:r w:rsidRPr="00F02ED9">
              <w:rPr>
                <w:rFonts w:cs="Arial"/>
                <w:lang w:eastAsia="zh-CN"/>
              </w:rPr>
              <w:t>(NG)</w:t>
            </w:r>
            <w:r w:rsidRPr="00F02ED9">
              <w:rPr>
                <w:lang w:eastAsia="zh-CN"/>
              </w:rPr>
              <w:t xml:space="preserve">EN-DC. </w:t>
            </w:r>
            <w:r w:rsidRPr="00F02ED9">
              <w:t xml:space="preserve">If the UE supports </w:t>
            </w:r>
            <w:r w:rsidRPr="00F02ED9">
              <w:rPr>
                <w:i/>
                <w:iCs/>
              </w:rPr>
              <w:t>reportCGI-NR-NoEN-DC</w:t>
            </w:r>
            <w:r w:rsidRPr="00F02ED9">
              <w:rPr>
                <w:rFonts w:cs="Arial"/>
                <w:i/>
                <w:iCs/>
                <w:szCs w:val="18"/>
              </w:rPr>
              <w:t>-r15</w:t>
            </w:r>
            <w:r w:rsidRPr="00F02ED9">
              <w:t xml:space="preserve">, the UE shall </w:t>
            </w:r>
            <w:r w:rsidRPr="00F02ED9">
              <w:lastRenderedPageBreak/>
              <w:t xml:space="preserve">support </w:t>
            </w:r>
            <w:r w:rsidRPr="00F02ED9">
              <w:rPr>
                <w:i/>
                <w:iCs/>
              </w:rPr>
              <w:t>gNB-ID-Length-Reporting-NR-NoEN-DC</w:t>
            </w:r>
            <w:r w:rsidRPr="00F02ED9">
              <w:rPr>
                <w:rFonts w:cs="Arial"/>
                <w:i/>
                <w:iCs/>
                <w:szCs w:val="18"/>
              </w:rPr>
              <w:t>-r17</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zh-CN"/>
              </w:rPr>
              <w:lastRenderedPageBreak/>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noProof/>
                <w:lang w:eastAsia="en-GB"/>
              </w:rPr>
            </w:pPr>
            <w:r w:rsidRPr="00F02ED9">
              <w:rPr>
                <w:b/>
                <w:bCs/>
                <w:i/>
                <w:noProof/>
                <w:lang w:eastAsia="en-GB"/>
              </w:rPr>
              <w:lastRenderedPageBreak/>
              <w:t>halfDuplex</w:t>
            </w:r>
          </w:p>
          <w:p w:rsidR="00683370" w:rsidRPr="00F02ED9" w:rsidRDefault="00683370" w:rsidP="00683370">
            <w:pPr>
              <w:pStyle w:val="TAL"/>
              <w:rPr>
                <w:b/>
                <w:bCs/>
                <w:i/>
                <w:noProof/>
                <w:lang w:eastAsia="en-GB"/>
              </w:rPr>
            </w:pPr>
            <w:r w:rsidRPr="00F02ED9">
              <w:rPr>
                <w:lang w:eastAsia="en-GB"/>
              </w:rPr>
              <w:t xml:space="preserve">If </w:t>
            </w:r>
            <w:r w:rsidRPr="00F02ED9">
              <w:rPr>
                <w:i/>
                <w:iCs/>
                <w:lang w:eastAsia="en-GB"/>
              </w:rPr>
              <w:t>halfDuplex</w:t>
            </w:r>
            <w:r w:rsidRPr="00F02ED9">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noProof/>
                <w:lang w:eastAsia="en-GB"/>
              </w:rPr>
            </w:pPr>
            <w:r w:rsidRPr="00F02ED9">
              <w:rPr>
                <w:b/>
                <w:bCs/>
                <w:i/>
                <w:noProof/>
                <w:lang w:eastAsia="en-GB"/>
              </w:rPr>
              <w:t>heightMeas</w:t>
            </w:r>
          </w:p>
          <w:p w:rsidR="00683370" w:rsidRPr="00F02ED9" w:rsidRDefault="00683370" w:rsidP="00683370">
            <w:pPr>
              <w:pStyle w:val="TAL"/>
              <w:rPr>
                <w:bCs/>
                <w:noProof/>
                <w:lang w:eastAsia="en-GB"/>
              </w:rPr>
            </w:pPr>
            <w:r w:rsidRPr="00F02ED9">
              <w:rPr>
                <w:bCs/>
                <w:noProof/>
                <w:lang w:eastAsia="en-GB"/>
              </w:rPr>
              <w:t>Indicates whether UE supports the measurement events H1/H2.</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i/>
                <w:lang w:eastAsia="zh-CN"/>
              </w:rPr>
            </w:pPr>
            <w:r w:rsidRPr="00F02ED9">
              <w:rPr>
                <w:b/>
                <w:i/>
                <w:lang w:eastAsia="zh-CN"/>
              </w:rPr>
              <w:t>ho-EUTRA-5GC-FDD-TDD</w:t>
            </w:r>
          </w:p>
          <w:p w:rsidR="00683370" w:rsidRPr="00F02ED9" w:rsidRDefault="00683370" w:rsidP="00683370">
            <w:pPr>
              <w:pStyle w:val="TAL"/>
              <w:rPr>
                <w:b/>
                <w:bCs/>
                <w:i/>
                <w:noProof/>
                <w:lang w:eastAsia="en-GB"/>
              </w:rPr>
            </w:pPr>
            <w:r w:rsidRPr="00F02ED9">
              <w:rPr>
                <w:lang w:eastAsia="zh-CN"/>
              </w:rPr>
              <w:t xml:space="preserve">Indicates whether the UE supports handover between E-UTRA/5GC FDD and E-UTRA/5GC TDD. </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lang w:eastAsia="zh-CN"/>
              </w:rPr>
              <w:t>No</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i/>
                <w:lang w:eastAsia="zh-CN"/>
              </w:rPr>
            </w:pPr>
            <w:r w:rsidRPr="00F02ED9">
              <w:rPr>
                <w:b/>
                <w:i/>
                <w:lang w:eastAsia="zh-CN"/>
              </w:rPr>
              <w:t>ho-InterfreqEUTRA-5GC</w:t>
            </w:r>
          </w:p>
          <w:p w:rsidR="00683370" w:rsidRPr="00F02ED9" w:rsidRDefault="00683370" w:rsidP="00683370">
            <w:pPr>
              <w:pStyle w:val="TAL"/>
              <w:rPr>
                <w:b/>
                <w:bCs/>
                <w:i/>
                <w:noProof/>
                <w:lang w:eastAsia="en-GB"/>
              </w:rPr>
            </w:pPr>
            <w:r w:rsidRPr="00F02ED9">
              <w:rPr>
                <w:lang w:eastAsia="zh-CN"/>
              </w:rPr>
              <w:t xml:space="preserve">Indicates whether the UE supports inter frequency handover within E-UTRA/5GC. </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lang w:eastAsia="zh-CN"/>
              </w:rPr>
              <w:t>Y</w:t>
            </w:r>
            <w:r w:rsidRPr="00F02ED9">
              <w:rPr>
                <w:lang w:eastAsia="en-GB"/>
              </w:rPr>
              <w:t>es</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i/>
                <w:noProof/>
              </w:rPr>
            </w:pPr>
            <w:r w:rsidRPr="00F02ED9">
              <w:rPr>
                <w:b/>
                <w:i/>
                <w:noProof/>
              </w:rPr>
              <w:t>hybridCSI</w:t>
            </w:r>
          </w:p>
          <w:p w:rsidR="00683370" w:rsidRPr="00F02ED9" w:rsidRDefault="00683370" w:rsidP="00683370">
            <w:pPr>
              <w:pStyle w:val="TAL"/>
              <w:rPr>
                <w:b/>
                <w:i/>
                <w:lang w:eastAsia="zh-CN"/>
              </w:rPr>
            </w:pPr>
            <w:r w:rsidRPr="00F02ED9">
              <w:rPr>
                <w:lang w:eastAsia="en-GB"/>
              </w:rPr>
              <w:t xml:space="preserve">Indicates whether the UE supports hybrid CSI transmission as </w:t>
            </w:r>
            <w:r w:rsidRPr="00F02ED9">
              <w:rPr>
                <w:noProof/>
                <w:lang w:eastAsia="zh-CN"/>
              </w:rPr>
              <w:t xml:space="preserve">described </w:t>
            </w:r>
            <w:r w:rsidRPr="00F02ED9">
              <w:rPr>
                <w:lang w:eastAsia="en-GB"/>
              </w:rPr>
              <w:t>in TS 36.213 [23].</w:t>
            </w:r>
          </w:p>
        </w:tc>
        <w:tc>
          <w:tcPr>
            <w:tcW w:w="830" w:type="dxa"/>
            <w:tcBorders>
              <w:bottom w:val="single" w:sz="4" w:space="0" w:color="808080"/>
            </w:tcBorders>
          </w:tcPr>
          <w:p w:rsidR="00683370" w:rsidRPr="00F02ED9" w:rsidRDefault="00683370" w:rsidP="00683370">
            <w:pPr>
              <w:pStyle w:val="TAL"/>
              <w:jc w:val="center"/>
              <w:rPr>
                <w:lang w:eastAsia="zh-CN"/>
              </w:rPr>
            </w:pPr>
            <w:r w:rsidRPr="00F02ED9">
              <w:rPr>
                <w:lang w:eastAsia="zh-CN"/>
              </w:rPr>
              <w:t>Yes</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i/>
              </w:rPr>
            </w:pPr>
            <w:r w:rsidRPr="00F02ED9">
              <w:rPr>
                <w:b/>
                <w:i/>
              </w:rPr>
              <w:t>idleInactiveValidityAreaList</w:t>
            </w:r>
          </w:p>
          <w:p w:rsidR="00683370" w:rsidRPr="00F02ED9" w:rsidRDefault="00683370" w:rsidP="00683370">
            <w:pPr>
              <w:pStyle w:val="TAL"/>
              <w:rPr>
                <w:b/>
                <w:i/>
                <w:noProof/>
              </w:rPr>
            </w:pPr>
            <w:r w:rsidRPr="00F02ED9">
              <w:rPr>
                <w:lang w:eastAsia="en-GB"/>
              </w:rPr>
              <w:t>Indicates whether the UE supports list of validity areas for measurements during RRC_IDLE and RRC_INACTIVE.</w:t>
            </w:r>
          </w:p>
        </w:tc>
        <w:tc>
          <w:tcPr>
            <w:tcW w:w="830" w:type="dxa"/>
            <w:tcBorders>
              <w:bottom w:val="single" w:sz="4" w:space="0" w:color="808080"/>
            </w:tcBorders>
          </w:tcPr>
          <w:p w:rsidR="00683370" w:rsidRPr="00F02ED9" w:rsidRDefault="00683370" w:rsidP="00683370">
            <w:pPr>
              <w:pStyle w:val="TAL"/>
              <w:jc w:val="center"/>
              <w:rPr>
                <w:lang w:eastAsia="zh-CN"/>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i/>
              </w:rPr>
            </w:pPr>
            <w:r w:rsidRPr="00F02ED9">
              <w:rPr>
                <w:b/>
                <w:i/>
              </w:rPr>
              <w:t>immMeasBT</w:t>
            </w:r>
          </w:p>
          <w:p w:rsidR="00683370" w:rsidRPr="00F02ED9" w:rsidRDefault="00683370" w:rsidP="00683370">
            <w:pPr>
              <w:pStyle w:val="TAL"/>
              <w:rPr>
                <w:b/>
                <w:i/>
                <w:lang w:eastAsia="zh-CN"/>
              </w:rPr>
            </w:pPr>
            <w:r w:rsidRPr="00F02ED9">
              <w:rPr>
                <w:lang w:eastAsia="en-GB"/>
              </w:rPr>
              <w:t>Indicates whether the UE supports Bluetooth measurements in RRC connected mode.</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immMeasUnComBarPre</w:t>
            </w:r>
          </w:p>
          <w:p w:rsidR="00683370" w:rsidRPr="00F02ED9" w:rsidRDefault="00683370" w:rsidP="00683370">
            <w:pPr>
              <w:pStyle w:val="TAL"/>
              <w:rPr>
                <w:b/>
                <w:bCs/>
                <w:i/>
                <w:noProof/>
                <w:lang w:eastAsia="en-GB"/>
              </w:rPr>
            </w:pPr>
            <w:r w:rsidRPr="00F02ED9">
              <w:rPr>
                <w:bCs/>
                <w:noProof/>
                <w:lang w:eastAsia="en-GB"/>
              </w:rPr>
              <w:t xml:space="preserve">Indicates whether the UE supports uncompensated barometric pressure measurements in </w:t>
            </w:r>
            <w:r w:rsidRPr="00F02ED9">
              <w:rPr>
                <w:lang w:eastAsia="en-GB"/>
              </w:rPr>
              <w:t>RRC connected mode</w:t>
            </w:r>
            <w:r w:rsidRPr="00F02ED9">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rPr>
            </w:pPr>
            <w:r w:rsidRPr="00F02ED9">
              <w:rPr>
                <w:b/>
                <w:i/>
              </w:rPr>
              <w:t>immMeasWLAN</w:t>
            </w:r>
          </w:p>
          <w:p w:rsidR="00683370" w:rsidRPr="00F02ED9" w:rsidRDefault="00683370" w:rsidP="00683370">
            <w:pPr>
              <w:pStyle w:val="TAL"/>
              <w:rPr>
                <w:b/>
                <w:i/>
                <w:lang w:eastAsia="zh-CN"/>
              </w:rPr>
            </w:pPr>
            <w:r w:rsidRPr="00F02ED9">
              <w:rPr>
                <w:lang w:eastAsia="en-GB"/>
              </w:rPr>
              <w:t>Indicates whether the UE supports WLAN measurements in RRC connected mode.</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ims-VoiceOverMCG-BearerEUTRA-5GC</w:t>
            </w:r>
          </w:p>
          <w:p w:rsidR="00683370" w:rsidRPr="00F02ED9" w:rsidRDefault="00683370" w:rsidP="00683370">
            <w:pPr>
              <w:pStyle w:val="TAL"/>
              <w:rPr>
                <w:b/>
                <w:i/>
                <w:lang w:eastAsia="en-GB"/>
              </w:rPr>
            </w:pPr>
            <w:r w:rsidRPr="00F02ED9">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ims-VoiceOverNR-FR1</w:t>
            </w:r>
          </w:p>
          <w:p w:rsidR="00683370" w:rsidRPr="00F02ED9" w:rsidRDefault="00683370" w:rsidP="00683370">
            <w:pPr>
              <w:pStyle w:val="TAL"/>
              <w:rPr>
                <w:b/>
                <w:i/>
              </w:rPr>
            </w:pPr>
            <w:r w:rsidRPr="00F02ED9">
              <w:t>Indicates whether the UE supports IMS voice over NR FR1.</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ims-VoiceOverNR-FR2</w:t>
            </w:r>
          </w:p>
          <w:p w:rsidR="00683370" w:rsidRPr="00F02ED9" w:rsidRDefault="00683370" w:rsidP="00683370">
            <w:pPr>
              <w:pStyle w:val="TAL"/>
              <w:rPr>
                <w:b/>
                <w:i/>
              </w:rPr>
            </w:pPr>
            <w:r w:rsidRPr="00F02ED9">
              <w:t>Indicates whether the UE supports IMS voice over NR FR2</w:t>
            </w:r>
            <w:r w:rsidRPr="00F02ED9">
              <w:rPr>
                <w:lang w:eastAsia="zh-CN"/>
              </w:rPr>
              <w:t>-1</w:t>
            </w:r>
            <w:r w:rsidRPr="00F02ED9">
              <w:t>.</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ims-VoiceOverNR-FR2-2</w:t>
            </w:r>
          </w:p>
          <w:p w:rsidR="00683370" w:rsidRPr="00F02ED9" w:rsidRDefault="00683370" w:rsidP="00683370">
            <w:pPr>
              <w:pStyle w:val="TAL"/>
              <w:rPr>
                <w:b/>
                <w:i/>
              </w:rPr>
            </w:pPr>
            <w:r w:rsidRPr="00F02ED9">
              <w:t>Indicates whether the UE supports IMS voice over NR FR2</w:t>
            </w:r>
            <w:r w:rsidRPr="00F02ED9">
              <w:rPr>
                <w:lang w:eastAsia="zh-CN"/>
              </w:rPr>
              <w:t>-2</w:t>
            </w:r>
            <w:r w:rsidRPr="00F02ED9">
              <w:t>.</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ims-VoiceOverNR-PDCP-MCG-Bearer</w:t>
            </w:r>
          </w:p>
          <w:p w:rsidR="00683370" w:rsidRPr="00F02ED9" w:rsidRDefault="00683370" w:rsidP="00683370">
            <w:pPr>
              <w:pStyle w:val="TAL"/>
              <w:rPr>
                <w:b/>
                <w:bCs/>
                <w:i/>
                <w:noProof/>
                <w:lang w:eastAsia="en-GB"/>
              </w:rPr>
            </w:pPr>
            <w:r w:rsidRPr="00F02ED9">
              <w:t>Indicates whether the UE supports IMS voice over NR PDCP with only MCG RLC bearer.</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ims-VoiceOverNR-PDCP-SCG-Bearer</w:t>
            </w:r>
          </w:p>
          <w:p w:rsidR="00683370" w:rsidRPr="00F02ED9" w:rsidRDefault="00683370" w:rsidP="00683370">
            <w:pPr>
              <w:pStyle w:val="TAL"/>
              <w:rPr>
                <w:b/>
                <w:bCs/>
                <w:i/>
                <w:noProof/>
                <w:lang w:eastAsia="en-GB"/>
              </w:rPr>
            </w:pPr>
            <w:r w:rsidRPr="00F02ED9">
              <w:t>Indicates whether the UE supports IMS voice over NR PDCP with only SCG RLC bearer</w:t>
            </w:r>
            <w:r w:rsidRPr="00F02ED9">
              <w:rPr>
                <w:rFonts w:cs="Arial"/>
                <w:szCs w:val="18"/>
              </w:rPr>
              <w:t xml:space="preserve"> </w:t>
            </w:r>
            <w:r w:rsidRPr="00F02ED9">
              <w:t>when configured with EN-DC.</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ims-VoNR-PDCP-SCG-NGENDC</w:t>
            </w:r>
          </w:p>
          <w:p w:rsidR="00683370" w:rsidRPr="00F02ED9" w:rsidRDefault="00683370" w:rsidP="00683370">
            <w:pPr>
              <w:pStyle w:val="TAL"/>
              <w:rPr>
                <w:b/>
                <w:bCs/>
                <w:i/>
                <w:noProof/>
                <w:lang w:eastAsia="en-GB"/>
              </w:rPr>
            </w:pPr>
            <w:r w:rsidRPr="00F02ED9">
              <w:t>Indicates whether the UE supports IMS voice over NR PDCP with only SCG RLC bearer when configured with NGEN-DC.</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inactiveState</w:t>
            </w:r>
          </w:p>
          <w:p w:rsidR="00683370" w:rsidRPr="00F02ED9" w:rsidRDefault="00683370" w:rsidP="00683370">
            <w:pPr>
              <w:pStyle w:val="TAL"/>
              <w:rPr>
                <w:b/>
                <w:i/>
              </w:rPr>
            </w:pPr>
            <w:r w:rsidRPr="00F02ED9">
              <w:t>Indicates whether the UE supports RRC_INACTIVE.</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noProof/>
                <w:lang w:eastAsia="en-GB"/>
              </w:rPr>
            </w:pPr>
            <w:r w:rsidRPr="00F02ED9">
              <w:rPr>
                <w:b/>
                <w:bCs/>
                <w:i/>
                <w:noProof/>
                <w:lang w:eastAsia="en-GB"/>
              </w:rPr>
              <w:t>incMonEUTRA</w:t>
            </w:r>
          </w:p>
          <w:p w:rsidR="00683370" w:rsidRPr="00F02ED9" w:rsidRDefault="00683370" w:rsidP="00683370">
            <w:pPr>
              <w:pStyle w:val="TAL"/>
              <w:rPr>
                <w:b/>
                <w:bCs/>
                <w:i/>
                <w:noProof/>
                <w:lang w:eastAsia="en-GB"/>
              </w:rPr>
            </w:pPr>
            <w:r w:rsidRPr="00F02ED9">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noProof/>
                <w:lang w:eastAsia="en-GB"/>
              </w:rPr>
            </w:pPr>
            <w:r w:rsidRPr="00F02ED9">
              <w:rPr>
                <w:b/>
                <w:bCs/>
                <w:i/>
                <w:noProof/>
                <w:lang w:eastAsia="en-GB"/>
              </w:rPr>
              <w:t>incMonUTRA</w:t>
            </w:r>
          </w:p>
          <w:p w:rsidR="00683370" w:rsidRPr="00F02ED9" w:rsidRDefault="00683370" w:rsidP="00683370">
            <w:pPr>
              <w:pStyle w:val="TAL"/>
              <w:rPr>
                <w:b/>
                <w:bCs/>
                <w:i/>
                <w:noProof/>
                <w:lang w:eastAsia="en-GB"/>
              </w:rPr>
            </w:pPr>
            <w:r w:rsidRPr="00F02ED9">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noProof/>
                <w:lang w:eastAsia="en-GB"/>
              </w:rPr>
            </w:pPr>
            <w:r w:rsidRPr="00F02ED9">
              <w:rPr>
                <w:b/>
                <w:bCs/>
                <w:i/>
                <w:noProof/>
                <w:lang w:eastAsia="en-GB"/>
              </w:rPr>
              <w:t>inDeviceCoexInd</w:t>
            </w:r>
          </w:p>
          <w:p w:rsidR="00683370" w:rsidRPr="00F02ED9" w:rsidRDefault="00683370" w:rsidP="00683370">
            <w:pPr>
              <w:pStyle w:val="TAL"/>
              <w:rPr>
                <w:b/>
                <w:bCs/>
                <w:i/>
                <w:noProof/>
                <w:lang w:eastAsia="en-GB"/>
              </w:rPr>
            </w:pPr>
            <w:r w:rsidRPr="00F02ED9">
              <w:rPr>
                <w:lang w:eastAsia="en-GB"/>
              </w:rPr>
              <w:t>Indicates whether the UE supports in-device coexistence indication as well as autonomous denial functionality.</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pPr>
            <w:r w:rsidRPr="00F02ED9">
              <w:rPr>
                <w:b/>
                <w:i/>
              </w:rPr>
              <w:t>inDeviceCoexInd-ENDC</w:t>
            </w:r>
          </w:p>
          <w:p w:rsidR="00683370" w:rsidRPr="00F02ED9" w:rsidRDefault="00683370" w:rsidP="00683370">
            <w:pPr>
              <w:pStyle w:val="TAL"/>
              <w:rPr>
                <w:b/>
                <w:bCs/>
                <w:i/>
                <w:noProof/>
                <w:lang w:eastAsia="en-GB"/>
              </w:rPr>
            </w:pPr>
            <w:r w:rsidRPr="00F02ED9">
              <w:rPr>
                <w:lang w:eastAsia="en-GB"/>
              </w:rPr>
              <w:t xml:space="preserve">Indicates whether the UE supports in-device coexistence indication for </w:t>
            </w:r>
            <w:r w:rsidRPr="00F02ED9">
              <w:rPr>
                <w:rFonts w:cs="Arial"/>
                <w:lang w:eastAsia="en-GB"/>
              </w:rPr>
              <w:t>(NG)</w:t>
            </w:r>
            <w:r w:rsidRPr="00F02ED9">
              <w:rPr>
                <w:lang w:eastAsia="en-GB"/>
              </w:rPr>
              <w:t xml:space="preserve">EN-DC operation. This field can be included only if </w:t>
            </w:r>
            <w:r w:rsidRPr="00F02ED9">
              <w:rPr>
                <w:i/>
                <w:lang w:eastAsia="en-GB"/>
              </w:rPr>
              <w:t xml:space="preserve">inDeviceCoexInd </w:t>
            </w:r>
            <w:r w:rsidRPr="00F02ED9">
              <w:rPr>
                <w:lang w:eastAsia="en-GB"/>
              </w:rPr>
              <w:t xml:space="preserve">is included. The UE supports </w:t>
            </w:r>
            <w:r w:rsidRPr="00F02ED9">
              <w:rPr>
                <w:i/>
                <w:lang w:eastAsia="en-GB"/>
              </w:rPr>
              <w:t>inDeviceCoexInd-ENDC</w:t>
            </w:r>
            <w:r w:rsidRPr="00F02ED9">
              <w:rPr>
                <w:lang w:eastAsia="en-GB"/>
              </w:rPr>
              <w:t xml:space="preserve"> in the same duplexing modes as it supports </w:t>
            </w:r>
            <w:r w:rsidRPr="00F02ED9">
              <w:rPr>
                <w:i/>
                <w:lang w:eastAsia="en-GB"/>
              </w:rPr>
              <w:t>inDeviceCoexInd</w:t>
            </w:r>
            <w:r w:rsidRPr="00F02ED9">
              <w:rPr>
                <w:lang w:eastAsia="en-GB"/>
              </w:rPr>
              <w:t>.</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inDeviceCoexInd-HardwareSharingInd</w:t>
            </w:r>
          </w:p>
          <w:p w:rsidR="00683370" w:rsidRPr="00F02ED9" w:rsidRDefault="00683370" w:rsidP="00683370">
            <w:pPr>
              <w:pStyle w:val="TAL"/>
              <w:rPr>
                <w:lang w:eastAsia="en-GB"/>
              </w:rPr>
            </w:pPr>
            <w:r w:rsidRPr="00F02ED9">
              <w:rPr>
                <w:rFonts w:cs="Arial"/>
                <w:lang w:eastAsia="zh-CN"/>
              </w:rPr>
              <w:t xml:space="preserve">Indicates whether the UE supports indicating hardware sharing problems when sending the </w:t>
            </w:r>
            <w:r w:rsidRPr="00F02ED9">
              <w:rPr>
                <w:rFonts w:cs="Arial"/>
                <w:i/>
                <w:lang w:eastAsia="zh-CN"/>
              </w:rPr>
              <w:t>InDeviceCoexIndication</w:t>
            </w:r>
            <w:r w:rsidRPr="00F02ED9">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i/>
                <w:lang w:eastAsia="en-GB"/>
              </w:rPr>
            </w:pPr>
            <w:r w:rsidRPr="00F02ED9">
              <w:rPr>
                <w:b/>
                <w:i/>
                <w:lang w:eastAsia="en-GB"/>
              </w:rPr>
              <w:t>inDeviceCoexInd-UL-CA</w:t>
            </w:r>
          </w:p>
          <w:p w:rsidR="00683370" w:rsidRPr="00F02ED9" w:rsidRDefault="00683370" w:rsidP="00683370">
            <w:pPr>
              <w:pStyle w:val="TAL"/>
              <w:rPr>
                <w:b/>
                <w:bCs/>
                <w:i/>
                <w:noProof/>
                <w:lang w:eastAsia="en-GB"/>
              </w:rPr>
            </w:pPr>
            <w:r w:rsidRPr="00F02ED9">
              <w:rPr>
                <w:lang w:eastAsia="en-GB"/>
              </w:rPr>
              <w:t xml:space="preserve">Indicates whether the UE supports UL CA related in-device coexistence indication. This field can be included only if </w:t>
            </w:r>
            <w:r w:rsidRPr="00F02ED9">
              <w:rPr>
                <w:i/>
                <w:lang w:eastAsia="en-GB"/>
              </w:rPr>
              <w:t xml:space="preserve">inDeviceCoexInd </w:t>
            </w:r>
            <w:r w:rsidRPr="00F02ED9">
              <w:rPr>
                <w:lang w:eastAsia="en-GB"/>
              </w:rPr>
              <w:t xml:space="preserve">is included. The UE supports </w:t>
            </w:r>
            <w:r w:rsidRPr="00F02ED9">
              <w:rPr>
                <w:i/>
                <w:lang w:eastAsia="en-GB"/>
              </w:rPr>
              <w:t>inDeviceCoexInd-UL-CA</w:t>
            </w:r>
            <w:r w:rsidRPr="00F02ED9">
              <w:rPr>
                <w:lang w:eastAsia="en-GB"/>
              </w:rPr>
              <w:t xml:space="preserve"> in the same duplexing modes as it supports </w:t>
            </w:r>
            <w:r w:rsidRPr="00F02ED9">
              <w:rPr>
                <w:i/>
                <w:lang w:eastAsia="en-GB"/>
              </w:rPr>
              <w:t>inDeviceCoexInd</w:t>
            </w:r>
            <w:r w:rsidRPr="00F02ED9">
              <w:rPr>
                <w:lang w:eastAsia="en-GB"/>
              </w:rPr>
              <w:t>.</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keepNext/>
              <w:keepLines/>
              <w:spacing w:after="0"/>
              <w:rPr>
                <w:rFonts w:ascii="Arial" w:hAnsi="Arial" w:cs="Arial"/>
                <w:b/>
                <w:bCs/>
                <w:i/>
                <w:noProof/>
                <w:sz w:val="18"/>
                <w:szCs w:val="18"/>
                <w:lang w:eastAsia="zh-CN"/>
              </w:rPr>
            </w:pPr>
            <w:r w:rsidRPr="00F02ED9">
              <w:rPr>
                <w:rFonts w:ascii="Arial" w:hAnsi="Arial" w:cs="Arial"/>
                <w:b/>
                <w:bCs/>
                <w:i/>
                <w:noProof/>
                <w:sz w:val="18"/>
                <w:szCs w:val="18"/>
              </w:rPr>
              <w:lastRenderedPageBreak/>
              <w:t>interBandTDD-CA-WithDifferentConfig</w:t>
            </w:r>
          </w:p>
          <w:p w:rsidR="00683370" w:rsidRPr="00F02ED9" w:rsidRDefault="00683370" w:rsidP="00683370">
            <w:pPr>
              <w:keepNext/>
              <w:keepLines/>
              <w:spacing w:after="0"/>
              <w:rPr>
                <w:rFonts w:ascii="Arial" w:eastAsia="宋体" w:hAnsi="Arial" w:cs="Arial"/>
                <w:bCs/>
                <w:noProof/>
                <w:sz w:val="18"/>
                <w:szCs w:val="18"/>
                <w:lang w:eastAsia="zh-CN"/>
              </w:rPr>
            </w:pPr>
            <w:r w:rsidRPr="00F02ED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rsidR="00683370" w:rsidRPr="00F02ED9" w:rsidRDefault="00683370" w:rsidP="00683370">
            <w:pPr>
              <w:keepNext/>
              <w:keepLines/>
              <w:spacing w:after="0"/>
              <w:jc w:val="center"/>
              <w:rPr>
                <w:rFonts w:ascii="Arial" w:eastAsia="宋体" w:hAnsi="Arial" w:cs="Arial"/>
                <w:bCs/>
                <w:noProof/>
                <w:sz w:val="18"/>
                <w:szCs w:val="18"/>
                <w:lang w:eastAsia="zh-CN"/>
              </w:rPr>
            </w:pPr>
            <w:r w:rsidRPr="00F02ED9">
              <w:rPr>
                <w:rFonts w:ascii="Arial" w:hAnsi="Arial" w:cs="Arial"/>
                <w:bCs/>
                <w:noProof/>
                <w:sz w:val="18"/>
                <w:szCs w:val="18"/>
                <w:lang w:eastAsia="zh-CN"/>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iCs/>
                <w:noProof/>
                <w:lang w:eastAsia="zh-CN"/>
              </w:rPr>
            </w:pPr>
            <w:r w:rsidRPr="00F02ED9">
              <w:rPr>
                <w:b/>
                <w:bCs/>
                <w:i/>
                <w:iCs/>
                <w:noProof/>
                <w:lang w:eastAsia="zh-CN"/>
              </w:rPr>
              <w:t>interBandPowerSharingAsyncDAPS</w:t>
            </w:r>
          </w:p>
          <w:p w:rsidR="00683370" w:rsidRPr="00F02ED9" w:rsidRDefault="00683370" w:rsidP="00683370">
            <w:pPr>
              <w:pStyle w:val="TAL"/>
              <w:rPr>
                <w:noProof/>
              </w:rPr>
            </w:pPr>
            <w:r w:rsidRPr="00F02ED9">
              <w:rPr>
                <w:noProof/>
                <w:lang w:eastAsia="zh-CN"/>
              </w:rPr>
              <w:t>Indicates whether the UE supports power sharing for asynchronous inter-band DAPS handovers.</w:t>
            </w:r>
          </w:p>
        </w:tc>
        <w:tc>
          <w:tcPr>
            <w:tcW w:w="830" w:type="dxa"/>
            <w:tcBorders>
              <w:bottom w:val="single" w:sz="4" w:space="0" w:color="808080"/>
            </w:tcBorders>
          </w:tcPr>
          <w:p w:rsidR="00683370" w:rsidRPr="00F02ED9" w:rsidRDefault="00683370" w:rsidP="00683370">
            <w:pPr>
              <w:pStyle w:val="TAL"/>
              <w:jc w:val="center"/>
              <w:rPr>
                <w:noProof/>
                <w:lang w:eastAsia="zh-CN"/>
              </w:rPr>
            </w:pPr>
            <w:r w:rsidRPr="00F02ED9">
              <w:rPr>
                <w:noProof/>
                <w:lang w:eastAsia="zh-CN"/>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iCs/>
                <w:noProof/>
                <w:lang w:eastAsia="zh-CN"/>
              </w:rPr>
            </w:pPr>
            <w:r w:rsidRPr="00F02ED9">
              <w:rPr>
                <w:b/>
                <w:bCs/>
                <w:i/>
                <w:iCs/>
                <w:noProof/>
                <w:lang w:eastAsia="zh-CN"/>
              </w:rPr>
              <w:t>interBandPowerSharingSyncDAPS</w:t>
            </w:r>
          </w:p>
          <w:p w:rsidR="00683370" w:rsidRPr="00F02ED9" w:rsidRDefault="00683370" w:rsidP="00683370">
            <w:pPr>
              <w:pStyle w:val="TAL"/>
              <w:rPr>
                <w:noProof/>
              </w:rPr>
            </w:pPr>
            <w:r w:rsidRPr="00F02ED9">
              <w:rPr>
                <w:noProof/>
                <w:lang w:eastAsia="zh-CN"/>
              </w:rPr>
              <w:t>Indicates whether the UE supports power sharing for synchronous inter-band DAPS handovers.</w:t>
            </w:r>
          </w:p>
        </w:tc>
        <w:tc>
          <w:tcPr>
            <w:tcW w:w="830" w:type="dxa"/>
            <w:tcBorders>
              <w:bottom w:val="single" w:sz="4" w:space="0" w:color="808080"/>
            </w:tcBorders>
          </w:tcPr>
          <w:p w:rsidR="00683370" w:rsidRPr="00F02ED9" w:rsidRDefault="00683370" w:rsidP="00683370">
            <w:pPr>
              <w:pStyle w:val="TAL"/>
              <w:jc w:val="center"/>
              <w:rPr>
                <w:noProof/>
                <w:lang w:eastAsia="zh-CN"/>
              </w:rPr>
            </w:pPr>
            <w:r w:rsidRPr="00F02ED9">
              <w:rPr>
                <w:noProof/>
                <w:lang w:eastAsia="zh-CN"/>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keepNext/>
              <w:keepLines/>
              <w:spacing w:after="0"/>
              <w:rPr>
                <w:rFonts w:ascii="Arial" w:hAnsi="Arial" w:cs="Arial"/>
                <w:b/>
                <w:bCs/>
                <w:i/>
                <w:noProof/>
                <w:sz w:val="18"/>
                <w:szCs w:val="18"/>
                <w:lang w:eastAsia="zh-CN"/>
              </w:rPr>
            </w:pPr>
            <w:r w:rsidRPr="00F02ED9">
              <w:rPr>
                <w:rFonts w:ascii="Arial" w:hAnsi="Arial" w:cs="Arial"/>
                <w:b/>
                <w:bCs/>
                <w:i/>
                <w:noProof/>
                <w:sz w:val="18"/>
                <w:szCs w:val="18"/>
                <w:lang w:eastAsia="zh-CN"/>
              </w:rPr>
              <w:t>interferenceMeasRestriction</w:t>
            </w:r>
          </w:p>
          <w:p w:rsidR="00683370" w:rsidRPr="00F02ED9" w:rsidRDefault="00683370" w:rsidP="00683370">
            <w:pPr>
              <w:keepNext/>
              <w:keepLines/>
              <w:spacing w:after="0"/>
              <w:rPr>
                <w:rFonts w:ascii="Arial" w:hAnsi="Arial" w:cs="Arial"/>
                <w:bCs/>
                <w:noProof/>
                <w:sz w:val="18"/>
                <w:szCs w:val="18"/>
                <w:lang w:eastAsia="zh-CN"/>
              </w:rPr>
            </w:pPr>
            <w:r w:rsidRPr="00F02ED9">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rsidR="00683370" w:rsidRPr="00F02ED9" w:rsidRDefault="00683370" w:rsidP="00683370">
            <w:pPr>
              <w:pStyle w:val="TAL"/>
              <w:jc w:val="center"/>
              <w:rPr>
                <w:rFonts w:cs="Arial"/>
                <w:bCs/>
                <w:noProof/>
                <w:szCs w:val="18"/>
                <w:lang w:eastAsia="zh-CN"/>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interFreqAsyncDAPS</w:t>
            </w:r>
          </w:p>
          <w:p w:rsidR="00683370" w:rsidRPr="00F02ED9" w:rsidRDefault="00683370" w:rsidP="00683370">
            <w:pPr>
              <w:pStyle w:val="TAL"/>
              <w:rPr>
                <w:b/>
                <w:bCs/>
                <w:i/>
                <w:noProof/>
                <w:lang w:eastAsia="en-GB"/>
              </w:rPr>
            </w:pPr>
            <w:r w:rsidRPr="00F02ED9">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interFreqBandList</w:t>
            </w:r>
          </w:p>
          <w:p w:rsidR="00683370" w:rsidRPr="00F02ED9" w:rsidRDefault="00683370" w:rsidP="00683370">
            <w:pPr>
              <w:pStyle w:val="TAL"/>
              <w:rPr>
                <w:iCs/>
                <w:lang w:eastAsia="en-GB"/>
              </w:rPr>
            </w:pPr>
            <w:r w:rsidRPr="00F02ED9">
              <w:rPr>
                <w:lang w:eastAsia="en-GB"/>
              </w:rPr>
              <w:t>One entry corresponding to each supported E</w:t>
            </w:r>
            <w:r w:rsidRPr="00F02ED9">
              <w:rPr>
                <w:lang w:eastAsia="en-GB"/>
              </w:rPr>
              <w:noBreakHyphen/>
              <w:t xml:space="preserve">UTRA band listed in the same order as in </w:t>
            </w:r>
            <w:r w:rsidRPr="00F02ED9">
              <w:rPr>
                <w:i/>
                <w:noProof/>
                <w:lang w:eastAsia="en-GB"/>
              </w:rPr>
              <w:t>supportedBandListEUTRA</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interFreqDAPS</w:t>
            </w:r>
          </w:p>
          <w:p w:rsidR="00683370" w:rsidRPr="00F02ED9" w:rsidRDefault="00683370" w:rsidP="00683370">
            <w:pPr>
              <w:pStyle w:val="TAL"/>
              <w:rPr>
                <w:b/>
                <w:bCs/>
                <w:i/>
                <w:noProof/>
                <w:lang w:eastAsia="en-GB"/>
              </w:rPr>
            </w:pPr>
            <w:r w:rsidRPr="00F02ED9">
              <w:t>Indicates whether the UE supports DAPS handover in source PCell and inter-frequency target PCell, i.e. support of simultaneous DL reception of PDCCH and PDSCH from source and target cell.</w:t>
            </w:r>
            <w:r w:rsidRPr="00F02ED9" w:rsidDel="00276F4C">
              <w:t xml:space="preserve"> </w:t>
            </w:r>
            <w:r w:rsidRPr="00F02ED9">
              <w:t xml:space="preserve">For a BC, the capability applies to every carrier pair for source and target. </w:t>
            </w:r>
            <w:r w:rsidRPr="00F02ED9">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interFreqMultiUL-TransmissionDAPS</w:t>
            </w:r>
          </w:p>
          <w:p w:rsidR="00683370" w:rsidRPr="00F02ED9" w:rsidRDefault="00683370" w:rsidP="00683370">
            <w:pPr>
              <w:pStyle w:val="TAL"/>
              <w:rPr>
                <w:b/>
                <w:bCs/>
                <w:i/>
                <w:noProof/>
                <w:lang w:eastAsia="en-GB"/>
              </w:rPr>
            </w:pPr>
            <w:r w:rsidRPr="00F02ED9">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rFonts w:eastAsia="DengXian"/>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interFreqNeedForGaps</w:t>
            </w:r>
          </w:p>
          <w:p w:rsidR="00683370" w:rsidRPr="00F02ED9" w:rsidRDefault="00683370" w:rsidP="00683370">
            <w:pPr>
              <w:pStyle w:val="TAL"/>
              <w:rPr>
                <w:iCs/>
                <w:lang w:eastAsia="en-GB"/>
              </w:rPr>
            </w:pPr>
            <w:r w:rsidRPr="00F02ED9">
              <w:rPr>
                <w:lang w:eastAsia="en-GB"/>
              </w:rPr>
              <w:t>Indicates need for measurement gaps when operating on the E</w:t>
            </w:r>
            <w:r w:rsidRPr="00F02ED9">
              <w:rPr>
                <w:lang w:eastAsia="en-GB"/>
              </w:rPr>
              <w:noBreakHyphen/>
              <w:t xml:space="preserve">UTRA band given by the entry in </w:t>
            </w:r>
            <w:r w:rsidRPr="00F02ED9">
              <w:rPr>
                <w:i/>
                <w:noProof/>
                <w:lang w:eastAsia="en-GB"/>
              </w:rPr>
              <w:t xml:space="preserve">bandListEUTRA </w:t>
            </w:r>
            <w:r w:rsidRPr="00F02ED9">
              <w:rPr>
                <w:noProof/>
                <w:lang w:eastAsia="en-GB"/>
              </w:rPr>
              <w:t xml:space="preserve">or on the E-UTRA band combination given by the entry in </w:t>
            </w:r>
            <w:r w:rsidRPr="00F02ED9">
              <w:rPr>
                <w:i/>
                <w:noProof/>
                <w:lang w:eastAsia="en-GB"/>
              </w:rPr>
              <w:t xml:space="preserve">bandCombinationListEUTRA </w:t>
            </w:r>
            <w:r w:rsidRPr="00F02ED9">
              <w:rPr>
                <w:lang w:eastAsia="en-GB"/>
              </w:rPr>
              <w:t>and measuring on the E</w:t>
            </w:r>
            <w:r w:rsidRPr="00F02ED9">
              <w:rPr>
                <w:lang w:eastAsia="en-GB"/>
              </w:rPr>
              <w:noBreakHyphen/>
              <w:t xml:space="preserve">UTRA band given by the entry in </w:t>
            </w:r>
            <w:r w:rsidRPr="00F02ED9">
              <w:rPr>
                <w:i/>
                <w:noProof/>
                <w:lang w:eastAsia="en-GB"/>
              </w:rPr>
              <w:t>interFreqBandList</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interFreqProximityIndication</w:t>
            </w:r>
          </w:p>
          <w:p w:rsidR="00683370" w:rsidRPr="00F02ED9" w:rsidRDefault="00683370" w:rsidP="00683370">
            <w:pPr>
              <w:pStyle w:val="TAL"/>
              <w:rPr>
                <w:b/>
                <w:i/>
                <w:lang w:eastAsia="zh-CN"/>
              </w:rPr>
            </w:pPr>
            <w:r w:rsidRPr="00F02ED9">
              <w:rPr>
                <w:lang w:eastAsia="zh-CN"/>
              </w:rPr>
              <w:t>Indicates whether the UE supports proximity indication for inter-frequency E-UTRAN CSG member cells</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interFreqRSTD-Measurement</w:t>
            </w:r>
          </w:p>
          <w:p w:rsidR="00683370" w:rsidRPr="00F02ED9" w:rsidRDefault="00683370" w:rsidP="00683370">
            <w:pPr>
              <w:pStyle w:val="TAL"/>
              <w:rPr>
                <w:b/>
                <w:i/>
                <w:lang w:eastAsia="zh-CN"/>
              </w:rPr>
            </w:pPr>
            <w:r w:rsidRPr="00F02ED9">
              <w:rPr>
                <w:lang w:eastAsia="zh-CN"/>
              </w:rPr>
              <w:t xml:space="preserve">Indicates whether the UE supports inter-frequency RSTD measurements for OTDOA positioning, as specified in </w:t>
            </w:r>
            <w:r w:rsidRPr="00F02ED9">
              <w:rPr>
                <w:noProof/>
              </w:rPr>
              <w:t>TS 36.355</w:t>
            </w:r>
            <w:r w:rsidRPr="00F02ED9">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interFreqSI-AcquisitionForHO</w:t>
            </w:r>
          </w:p>
          <w:p w:rsidR="00683370" w:rsidRPr="00F02ED9" w:rsidRDefault="00683370" w:rsidP="00683370">
            <w:pPr>
              <w:pStyle w:val="TAL"/>
              <w:rPr>
                <w:b/>
                <w:i/>
                <w:lang w:eastAsia="zh-CN"/>
              </w:rPr>
            </w:pPr>
            <w:r w:rsidRPr="00F02ED9">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interRAT-BandList</w:t>
            </w:r>
          </w:p>
          <w:p w:rsidR="00683370" w:rsidRPr="00F02ED9" w:rsidRDefault="00683370" w:rsidP="00683370">
            <w:pPr>
              <w:pStyle w:val="TAL"/>
              <w:rPr>
                <w:iCs/>
                <w:lang w:eastAsia="en-GB"/>
              </w:rPr>
            </w:pPr>
            <w:r w:rsidRPr="00F02ED9">
              <w:rPr>
                <w:lang w:eastAsia="en-GB"/>
              </w:rPr>
              <w:t xml:space="preserve">One entry corresponding to each supported band of another RAT listed in the same order as in the </w:t>
            </w:r>
            <w:r w:rsidRPr="00F02ED9">
              <w:rPr>
                <w:i/>
                <w:noProof/>
                <w:lang w:eastAsia="en-GB"/>
              </w:rPr>
              <w:t>interRAT-Parameters</w:t>
            </w:r>
            <w:r w:rsidRPr="00F02ED9">
              <w:rPr>
                <w:iCs/>
                <w:lang w:eastAsia="en-GB"/>
              </w:rPr>
              <w:t xml:space="preserve">. The NR bands reported in </w:t>
            </w:r>
            <w:r w:rsidRPr="00F02ED9">
              <w:rPr>
                <w:i/>
                <w:iCs/>
                <w:lang w:eastAsia="en-GB"/>
              </w:rPr>
              <w:t>SupportedBandListNR</w:t>
            </w:r>
            <w:r w:rsidRPr="00F02ED9">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interRAT-BandListNR-EN-DC</w:t>
            </w:r>
          </w:p>
          <w:p w:rsidR="00683370" w:rsidRPr="00F02ED9" w:rsidRDefault="00683370" w:rsidP="00683370">
            <w:pPr>
              <w:pStyle w:val="TAL"/>
              <w:rPr>
                <w:b/>
                <w:bCs/>
                <w:i/>
                <w:noProof/>
                <w:lang w:eastAsia="en-GB"/>
              </w:rPr>
            </w:pPr>
            <w:r w:rsidRPr="00F02ED9">
              <w:rPr>
                <w:lang w:eastAsia="en-GB"/>
              </w:rPr>
              <w:t xml:space="preserve">One entry corresponding to each supported NR band listed in the same order as in the </w:t>
            </w:r>
            <w:r w:rsidRPr="00F02ED9">
              <w:rPr>
                <w:i/>
                <w:iCs/>
                <w:lang w:eastAsia="en-GB"/>
              </w:rPr>
              <w:t>supportedBandListEN-DC-r15</w:t>
            </w:r>
            <w:r w:rsidRPr="00F02ED9">
              <w:rPr>
                <w:iCs/>
                <w:lang w:eastAsia="en-GB"/>
              </w:rPr>
              <w:t xml:space="preserve">. If both </w:t>
            </w:r>
            <w:r w:rsidRPr="00F02ED9">
              <w:rPr>
                <w:i/>
                <w:iCs/>
                <w:lang w:eastAsia="en-GB"/>
              </w:rPr>
              <w:t>interRAT-BandListNR-EN-DC</w:t>
            </w:r>
            <w:r w:rsidRPr="00F02ED9">
              <w:rPr>
                <w:iCs/>
                <w:lang w:eastAsia="en-GB"/>
              </w:rPr>
              <w:t xml:space="preserve"> and </w:t>
            </w:r>
            <w:r w:rsidRPr="00F02ED9">
              <w:rPr>
                <w:i/>
                <w:iCs/>
                <w:lang w:eastAsia="en-GB"/>
              </w:rPr>
              <w:t>interRAT-BandListNR-SA</w:t>
            </w:r>
            <w:r w:rsidRPr="00F02ED9">
              <w:rPr>
                <w:iCs/>
                <w:lang w:eastAsia="en-GB"/>
              </w:rPr>
              <w:t xml:space="preserve"> are included, the UE shall set the same </w:t>
            </w:r>
            <w:r w:rsidRPr="00F02ED9">
              <w:rPr>
                <w:i/>
                <w:iCs/>
                <w:lang w:eastAsia="en-GB"/>
              </w:rPr>
              <w:t>interRAT-NeedForGapsNR</w:t>
            </w:r>
            <w:r w:rsidRPr="00F02ED9">
              <w:rPr>
                <w:iCs/>
                <w:lang w:eastAsia="en-GB"/>
              </w:rPr>
              <w:t xml:space="preserve"> value and same </w:t>
            </w:r>
            <w:r w:rsidRPr="00F02ED9">
              <w:rPr>
                <w:i/>
                <w:iCs/>
                <w:lang w:eastAsia="en-GB"/>
              </w:rPr>
              <w:t xml:space="preserve">interRAT-NeedForInterruptionNR </w:t>
            </w:r>
            <w:r w:rsidRPr="00F02ED9">
              <w:rPr>
                <w:iCs/>
                <w:lang w:eastAsia="en-GB"/>
              </w:rPr>
              <w:t>value (if any)</w:t>
            </w:r>
            <w:r w:rsidRPr="00F02ED9">
              <w:rPr>
                <w:rFonts w:cs="Arial"/>
                <w:iCs/>
                <w:lang w:eastAsia="en-GB"/>
              </w:rPr>
              <w:t xml:space="preserve"> </w:t>
            </w:r>
            <w:r w:rsidRPr="00F02ED9">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interRAT-BandListNR-SA</w:t>
            </w:r>
          </w:p>
          <w:p w:rsidR="00683370" w:rsidRPr="00F02ED9" w:rsidRDefault="00683370" w:rsidP="00683370">
            <w:pPr>
              <w:pStyle w:val="TAL"/>
              <w:rPr>
                <w:b/>
                <w:bCs/>
                <w:i/>
                <w:noProof/>
                <w:lang w:eastAsia="en-GB"/>
              </w:rPr>
            </w:pPr>
            <w:r w:rsidRPr="00F02ED9">
              <w:rPr>
                <w:lang w:eastAsia="en-GB"/>
              </w:rPr>
              <w:t xml:space="preserve">One entry corresponding to each supported NR band listed in the same order as in the </w:t>
            </w:r>
            <w:r w:rsidRPr="00F02ED9">
              <w:rPr>
                <w:i/>
                <w:iCs/>
                <w:lang w:eastAsia="en-GB"/>
              </w:rPr>
              <w:t>supportedBandListNR-SA</w:t>
            </w:r>
            <w:r w:rsidRPr="00F02ED9">
              <w:rPr>
                <w:iCs/>
                <w:lang w:eastAsia="en-GB"/>
              </w:rPr>
              <w:t xml:space="preserve">. If both </w:t>
            </w:r>
            <w:r w:rsidRPr="00F02ED9">
              <w:rPr>
                <w:i/>
                <w:iCs/>
                <w:lang w:eastAsia="en-GB"/>
              </w:rPr>
              <w:t>interRAT-BandListNR-EN-DC</w:t>
            </w:r>
            <w:r w:rsidRPr="00F02ED9">
              <w:rPr>
                <w:iCs/>
                <w:lang w:eastAsia="en-GB"/>
              </w:rPr>
              <w:t xml:space="preserve"> and </w:t>
            </w:r>
            <w:r w:rsidRPr="00F02ED9">
              <w:rPr>
                <w:i/>
                <w:iCs/>
                <w:lang w:eastAsia="en-GB"/>
              </w:rPr>
              <w:t>interRAT-BandListNR-SA</w:t>
            </w:r>
            <w:r w:rsidRPr="00F02ED9">
              <w:rPr>
                <w:iCs/>
                <w:lang w:eastAsia="en-GB"/>
              </w:rPr>
              <w:t xml:space="preserve"> are included, the UE shall set the same </w:t>
            </w:r>
            <w:r w:rsidRPr="00F02ED9">
              <w:rPr>
                <w:i/>
                <w:iCs/>
                <w:lang w:eastAsia="en-GB"/>
              </w:rPr>
              <w:t>interRAT-NeedForGapsNR</w:t>
            </w:r>
            <w:r w:rsidRPr="00F02ED9">
              <w:rPr>
                <w:iCs/>
                <w:lang w:eastAsia="en-GB"/>
              </w:rPr>
              <w:t xml:space="preserve"> value and same </w:t>
            </w:r>
            <w:r w:rsidRPr="00F02ED9">
              <w:rPr>
                <w:i/>
                <w:iCs/>
                <w:lang w:eastAsia="en-GB"/>
              </w:rPr>
              <w:t xml:space="preserve">interRAT-NeedForInterruptionNR </w:t>
            </w:r>
            <w:r w:rsidRPr="00F02ED9">
              <w:rPr>
                <w:iCs/>
                <w:lang w:eastAsia="en-GB"/>
              </w:rPr>
              <w:t>value (if any)</w:t>
            </w:r>
            <w:r w:rsidRPr="00F02ED9">
              <w:rPr>
                <w:rFonts w:cs="Arial"/>
                <w:iCs/>
                <w:lang w:eastAsia="en-GB"/>
              </w:rPr>
              <w:t xml:space="preserve"> </w:t>
            </w:r>
            <w:r w:rsidRPr="00F02ED9">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bCs/>
                <w:i/>
                <w:noProof/>
                <w:sz w:val="18"/>
                <w:lang w:eastAsia="en-GB"/>
              </w:rPr>
            </w:pPr>
            <w:r w:rsidRPr="00F02ED9">
              <w:rPr>
                <w:rFonts w:ascii="Arial" w:hAnsi="Arial"/>
                <w:b/>
                <w:bCs/>
                <w:i/>
                <w:noProof/>
                <w:sz w:val="18"/>
                <w:lang w:eastAsia="en-GB"/>
              </w:rPr>
              <w:t>interRAT-enhancementNR</w:t>
            </w:r>
          </w:p>
          <w:p w:rsidR="00683370" w:rsidRPr="00F02ED9" w:rsidRDefault="00683370" w:rsidP="00683370">
            <w:pPr>
              <w:pStyle w:val="TAL"/>
              <w:rPr>
                <w:b/>
                <w:bCs/>
                <w:i/>
                <w:noProof/>
                <w:lang w:eastAsia="en-GB"/>
              </w:rPr>
            </w:pPr>
            <w:r w:rsidRPr="00F02ED9">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interRAT-NeedForGaps</w:t>
            </w:r>
          </w:p>
          <w:p w:rsidR="00683370" w:rsidRPr="00F02ED9" w:rsidRDefault="00683370" w:rsidP="00683370">
            <w:pPr>
              <w:pStyle w:val="TAL"/>
              <w:rPr>
                <w:iCs/>
                <w:lang w:eastAsia="en-GB"/>
              </w:rPr>
            </w:pPr>
            <w:r w:rsidRPr="00F02ED9">
              <w:rPr>
                <w:lang w:eastAsia="en-GB"/>
              </w:rPr>
              <w:t>Indicates need for DL measurement gaps when operating on the E</w:t>
            </w:r>
            <w:r w:rsidRPr="00F02ED9">
              <w:rPr>
                <w:lang w:eastAsia="en-GB"/>
              </w:rPr>
              <w:noBreakHyphen/>
              <w:t xml:space="preserve">UTRA band given by the </w:t>
            </w:r>
            <w:r w:rsidRPr="00F02ED9">
              <w:rPr>
                <w:lang w:eastAsia="en-GB"/>
              </w:rPr>
              <w:lastRenderedPageBreak/>
              <w:t xml:space="preserve">entry in </w:t>
            </w:r>
            <w:r w:rsidRPr="00F02ED9">
              <w:rPr>
                <w:i/>
                <w:noProof/>
                <w:lang w:eastAsia="en-GB"/>
              </w:rPr>
              <w:t xml:space="preserve">bandListEUTRA or on the E-UTRA band combination given by the entry in bandCombinationListEUTRA </w:t>
            </w:r>
            <w:r w:rsidRPr="00F02ED9">
              <w:rPr>
                <w:lang w:eastAsia="en-GB"/>
              </w:rPr>
              <w:t xml:space="preserve">and measuring on the inter-RAT band given by the entry in the </w:t>
            </w:r>
            <w:r w:rsidRPr="00F02ED9">
              <w:rPr>
                <w:i/>
                <w:noProof/>
                <w:lang w:eastAsia="en-GB"/>
              </w:rPr>
              <w:t>interRAT-BandList</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lastRenderedPageBreak/>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lastRenderedPageBreak/>
              <w:t>interRAT-NeedForGapsNR</w:t>
            </w:r>
          </w:p>
          <w:p w:rsidR="00683370" w:rsidRPr="00F02ED9" w:rsidRDefault="00683370" w:rsidP="00683370">
            <w:pPr>
              <w:pStyle w:val="TAL"/>
              <w:rPr>
                <w:b/>
                <w:bCs/>
                <w:i/>
                <w:noProof/>
                <w:lang w:eastAsia="en-GB"/>
              </w:rPr>
            </w:pPr>
            <w:r w:rsidRPr="00F02ED9">
              <w:rPr>
                <w:lang w:eastAsia="en-GB"/>
              </w:rPr>
              <w:t>Indicates need for measurement gaps when operating on the E</w:t>
            </w:r>
            <w:r w:rsidRPr="00F02ED9">
              <w:rPr>
                <w:lang w:eastAsia="en-GB"/>
              </w:rPr>
              <w:noBreakHyphen/>
              <w:t xml:space="preserve">UTRA band given by the entry in </w:t>
            </w:r>
            <w:r w:rsidRPr="00F02ED9">
              <w:rPr>
                <w:rFonts w:cs="Arial"/>
                <w:bCs/>
                <w:i/>
                <w:noProof/>
                <w:lang w:eastAsia="en-GB"/>
              </w:rPr>
              <w:t>supportedBandListEUTRA</w:t>
            </w:r>
            <w:r w:rsidRPr="00F02ED9">
              <w:rPr>
                <w:i/>
                <w:noProof/>
                <w:lang w:eastAsia="en-GB"/>
              </w:rPr>
              <w:t xml:space="preserve"> or on the E-UTRA band combination given by the entry in </w:t>
            </w:r>
            <w:r w:rsidRPr="00F02ED9">
              <w:rPr>
                <w:rFonts w:cs="Arial"/>
                <w:bCs/>
                <w:i/>
                <w:noProof/>
                <w:lang w:eastAsia="en-GB"/>
              </w:rPr>
              <w:t>supportedBandCombination-r10 or supportedBandCombinationAdd-r11</w:t>
            </w:r>
            <w:r w:rsidRPr="00F02ED9">
              <w:rPr>
                <w:rFonts w:cs="Arial"/>
                <w:bCs/>
                <w:noProof/>
                <w:lang w:eastAsia="en-GB"/>
              </w:rPr>
              <w:t xml:space="preserve"> or </w:t>
            </w:r>
            <w:r w:rsidRPr="00F02ED9">
              <w:rPr>
                <w:rFonts w:cs="Arial"/>
                <w:bCs/>
                <w:i/>
                <w:noProof/>
                <w:lang w:eastAsia="en-GB"/>
              </w:rPr>
              <w:t>supportedBandCombinationReduced-r13</w:t>
            </w:r>
            <w:r w:rsidRPr="00F02ED9">
              <w:rPr>
                <w:noProof/>
                <w:lang w:eastAsia="en-GB"/>
              </w:rPr>
              <w:t xml:space="preserve"> </w:t>
            </w:r>
            <w:r w:rsidRPr="00F02ED9">
              <w:rPr>
                <w:lang w:eastAsia="en-GB"/>
              </w:rPr>
              <w:t xml:space="preserve">and measuring on the NR band given by the entry in the </w:t>
            </w:r>
            <w:r w:rsidRPr="00F02ED9">
              <w:rPr>
                <w:i/>
                <w:noProof/>
                <w:lang w:eastAsia="en-GB"/>
              </w:rPr>
              <w:t>InterRAT-BandListNR</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noProof/>
                <w:lang w:eastAsia="en-GB"/>
              </w:rPr>
            </w:pPr>
            <w:r w:rsidRPr="00F02ED9">
              <w:rPr>
                <w:b/>
                <w:bCs/>
                <w:i/>
                <w:iCs/>
                <w:noProof/>
                <w:lang w:eastAsia="en-GB"/>
              </w:rPr>
              <w:t>interRAT-NeedForInterruptionNR</w:t>
            </w:r>
          </w:p>
          <w:p w:rsidR="00683370" w:rsidRPr="00F02ED9" w:rsidRDefault="00683370" w:rsidP="00683370">
            <w:pPr>
              <w:pStyle w:val="TAL"/>
              <w:rPr>
                <w:b/>
                <w:bCs/>
                <w:i/>
                <w:noProof/>
                <w:lang w:eastAsia="en-GB"/>
              </w:rPr>
            </w:pPr>
            <w:r w:rsidRPr="00F02ED9">
              <w:rPr>
                <w:lang w:eastAsia="en-GB"/>
              </w:rPr>
              <w:t>Indicates need for interruption when operating on the E</w:t>
            </w:r>
            <w:r w:rsidRPr="00F02ED9">
              <w:rPr>
                <w:lang w:eastAsia="en-GB"/>
              </w:rPr>
              <w:noBreakHyphen/>
              <w:t xml:space="preserve">UTRA band given by the entry in </w:t>
            </w:r>
            <w:r w:rsidRPr="00F02ED9">
              <w:rPr>
                <w:rFonts w:cs="Arial"/>
                <w:bCs/>
                <w:i/>
                <w:noProof/>
                <w:lang w:eastAsia="en-GB"/>
              </w:rPr>
              <w:t>supportedBandListEUTRA</w:t>
            </w:r>
            <w:r w:rsidRPr="00F02ED9">
              <w:rPr>
                <w:i/>
                <w:noProof/>
                <w:lang w:eastAsia="en-GB"/>
              </w:rPr>
              <w:t xml:space="preserve"> </w:t>
            </w:r>
            <w:r w:rsidRPr="00F02ED9">
              <w:rPr>
                <w:iCs/>
                <w:noProof/>
                <w:lang w:eastAsia="en-GB"/>
              </w:rPr>
              <w:t xml:space="preserve">or on the E-UTRA band combination given by the entry in </w:t>
            </w:r>
            <w:r w:rsidRPr="00F02ED9">
              <w:rPr>
                <w:rFonts w:cs="Arial"/>
                <w:bCs/>
                <w:i/>
                <w:noProof/>
                <w:lang w:eastAsia="en-GB"/>
              </w:rPr>
              <w:t xml:space="preserve">supportedBandCombination-r10 </w:t>
            </w:r>
            <w:r w:rsidRPr="00F02ED9">
              <w:rPr>
                <w:rFonts w:cs="Arial"/>
                <w:bCs/>
                <w:iCs/>
                <w:noProof/>
                <w:lang w:eastAsia="en-GB"/>
              </w:rPr>
              <w:t>or</w:t>
            </w:r>
            <w:r w:rsidRPr="00F02ED9">
              <w:rPr>
                <w:rFonts w:cs="Arial"/>
                <w:bCs/>
                <w:i/>
                <w:noProof/>
                <w:lang w:eastAsia="en-GB"/>
              </w:rPr>
              <w:t xml:space="preserve"> supportedBandCombinationAdd-r11</w:t>
            </w:r>
            <w:r w:rsidRPr="00F02ED9">
              <w:rPr>
                <w:rFonts w:cs="Arial"/>
                <w:bCs/>
                <w:noProof/>
                <w:lang w:eastAsia="en-GB"/>
              </w:rPr>
              <w:t xml:space="preserve"> or </w:t>
            </w:r>
            <w:r w:rsidRPr="00F02ED9">
              <w:rPr>
                <w:rFonts w:cs="Arial"/>
                <w:bCs/>
                <w:i/>
                <w:noProof/>
                <w:lang w:eastAsia="en-GB"/>
              </w:rPr>
              <w:t>supportedBandCombinationReduced-r13</w:t>
            </w:r>
            <w:r w:rsidRPr="00F02ED9">
              <w:rPr>
                <w:noProof/>
                <w:lang w:eastAsia="en-GB"/>
              </w:rPr>
              <w:t xml:space="preserve"> </w:t>
            </w:r>
            <w:r w:rsidRPr="00F02ED9">
              <w:rPr>
                <w:lang w:eastAsia="en-GB"/>
              </w:rPr>
              <w:t xml:space="preserve">and measuring without measurement gaps on the NR band given by the entry in the </w:t>
            </w:r>
            <w:r w:rsidRPr="00F02ED9">
              <w:rPr>
                <w:i/>
                <w:noProof/>
                <w:lang w:eastAsia="en-GB"/>
              </w:rPr>
              <w:t>InterRAT-BandListNR</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interRAT-ParametersWLAN</w:t>
            </w:r>
          </w:p>
          <w:p w:rsidR="00683370" w:rsidRPr="00F02ED9" w:rsidRDefault="00683370" w:rsidP="00683370">
            <w:pPr>
              <w:pStyle w:val="TAL"/>
              <w:rPr>
                <w:b/>
                <w:i/>
                <w:lang w:eastAsia="en-GB"/>
              </w:rPr>
            </w:pPr>
            <w:r w:rsidRPr="00F02ED9">
              <w:rPr>
                <w:lang w:eastAsia="en-GB"/>
              </w:rPr>
              <w:t xml:space="preserve">Indicates whether the UE supports WLAN measurements configured by </w:t>
            </w:r>
            <w:r w:rsidRPr="00F02ED9">
              <w:rPr>
                <w:i/>
                <w:lang w:eastAsia="en-GB"/>
              </w:rPr>
              <w:t>MeasObjectWLAN</w:t>
            </w:r>
            <w:r w:rsidRPr="00F02ED9">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interRAT-PS-HO-ToGERAN</w:t>
            </w:r>
          </w:p>
          <w:p w:rsidR="00683370" w:rsidRPr="00F02ED9" w:rsidDel="002E1589" w:rsidRDefault="00683370" w:rsidP="00683370">
            <w:pPr>
              <w:pStyle w:val="TAL"/>
              <w:rPr>
                <w:b/>
                <w:bCs/>
                <w:i/>
                <w:noProof/>
                <w:lang w:eastAsia="en-GB"/>
              </w:rPr>
            </w:pPr>
            <w:r w:rsidRPr="00F02ED9">
              <w:rPr>
                <w:lang w:eastAsia="en-GB"/>
              </w:rPr>
              <w:t xml:space="preserve">Indicates whether the UE supports </w:t>
            </w:r>
            <w:r w:rsidRPr="00F02ED9">
              <w:rPr>
                <w:lang w:eastAsia="zh-TW"/>
              </w:rPr>
              <w:t>inter-RAT PS handover to GERAN</w:t>
            </w:r>
            <w:r w:rsidRPr="00F02ED9">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ko-KR"/>
              </w:rPr>
            </w:pPr>
            <w:r w:rsidRPr="00F02ED9">
              <w:rPr>
                <w:rFonts w:ascii="Arial" w:hAnsi="Arial"/>
                <w:b/>
                <w:i/>
                <w:sz w:val="18"/>
                <w:lang w:eastAsia="zh-CN"/>
              </w:rPr>
              <w:t>intraBandContiguous</w:t>
            </w:r>
            <w:r w:rsidRPr="00F02ED9">
              <w:rPr>
                <w:rFonts w:ascii="Arial" w:hAnsi="Arial"/>
                <w:b/>
                <w:i/>
                <w:sz w:val="18"/>
                <w:lang w:eastAsia="ko-KR"/>
              </w:rPr>
              <w:t>CC-I</w:t>
            </w:r>
            <w:r w:rsidRPr="00F02ED9">
              <w:rPr>
                <w:rFonts w:ascii="Arial" w:hAnsi="Arial"/>
                <w:b/>
                <w:i/>
                <w:sz w:val="18"/>
                <w:lang w:eastAsia="zh-CN"/>
              </w:rPr>
              <w:t>nfoList</w:t>
            </w:r>
          </w:p>
          <w:p w:rsidR="00683370" w:rsidRPr="00F02ED9" w:rsidRDefault="00683370" w:rsidP="00683370">
            <w:pPr>
              <w:pStyle w:val="TAL"/>
              <w:rPr>
                <w:lang w:eastAsia="ko-KR"/>
              </w:rPr>
            </w:pPr>
            <w:r w:rsidRPr="00F02ED9">
              <w:t>Indicates</w:t>
            </w:r>
            <w:r w:rsidRPr="00F02ED9">
              <w:rPr>
                <w:lang w:eastAsia="ko-KR"/>
              </w:rPr>
              <w:t>,</w:t>
            </w:r>
            <w:r w:rsidRPr="00F02ED9">
              <w:rPr>
                <w:rFonts w:cs="Arial"/>
                <w:szCs w:val="18"/>
              </w:rPr>
              <w:t xml:space="preserve"> per serving carrier of which the corresponding bandwidth class includes multiple serving carriers (i.e. bandwidth class B, C, D and so on)</w:t>
            </w:r>
            <w:r w:rsidRPr="00F02ED9">
              <w:rPr>
                <w:rFonts w:cs="Arial"/>
                <w:szCs w:val="18"/>
                <w:lang w:eastAsia="ko-KR"/>
              </w:rPr>
              <w:t>,</w:t>
            </w:r>
            <w:r w:rsidRPr="00F02ED9">
              <w:rPr>
                <w:lang w:eastAsia="ko-KR"/>
              </w:rPr>
              <w:t xml:space="preserve"> t</w:t>
            </w:r>
            <w:r w:rsidRPr="00F02ED9">
              <w:rPr>
                <w:iCs/>
                <w:noProof/>
              </w:rPr>
              <w:t xml:space="preserve">he </w:t>
            </w:r>
            <w:r w:rsidRPr="00F02ED9">
              <w:rPr>
                <w:iCs/>
                <w:noProof/>
                <w:lang w:eastAsia="ko-KR"/>
              </w:rPr>
              <w:t xml:space="preserve">maximum </w:t>
            </w:r>
            <w:r w:rsidRPr="00F02ED9">
              <w:t>number of supported layers for spatial multiplexing in DL</w:t>
            </w:r>
            <w:r w:rsidRPr="00F02ED9">
              <w:rPr>
                <w:lang w:eastAsia="ko-KR"/>
              </w:rPr>
              <w:t xml:space="preserve"> and</w:t>
            </w:r>
            <w:r w:rsidRPr="00F02ED9">
              <w:t xml:space="preserve"> the maximum number of CSI processes supported</w:t>
            </w:r>
            <w:r w:rsidRPr="00F02ED9">
              <w:rPr>
                <w:lang w:eastAsia="ko-KR"/>
              </w:rPr>
              <w:t xml:space="preserve">. The number of entries is equal to the number of component carriers in the corresponding bandwidth class. </w:t>
            </w:r>
            <w:r w:rsidRPr="00F02ED9">
              <w:rPr>
                <w:rFonts w:cs="Arial"/>
                <w:szCs w:val="18"/>
                <w:lang w:eastAsia="ko-KR"/>
              </w:rPr>
              <w:t>The UE shall support the setting indicated in each entry of the list regardless of the order of entries in the list.</w:t>
            </w:r>
            <w:r w:rsidRPr="00F02ED9">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02ED9">
              <w:rPr>
                <w:rFonts w:cs="Arial"/>
                <w:szCs w:val="18"/>
                <w:lang w:eastAsia="ko-KR"/>
              </w:rPr>
              <w:t>for at least one component carrier</w:t>
            </w:r>
            <w:r w:rsidRPr="00F02ED9">
              <w:rPr>
                <w:lang w:eastAsia="ko-KR"/>
              </w:rPr>
              <w:t xml:space="preserve"> is higher than </w:t>
            </w:r>
            <w:r w:rsidRPr="00F02ED9">
              <w:rPr>
                <w:i/>
                <w:lang w:eastAsia="ko-KR"/>
              </w:rPr>
              <w:t xml:space="preserve">supportedMIMO-CapabilityDL-r10 </w:t>
            </w:r>
            <w:r w:rsidRPr="00F02ED9">
              <w:rPr>
                <w:lang w:eastAsia="ko-KR"/>
              </w:rPr>
              <w:t xml:space="preserve">in the corresponding bandwidth class, or if the number of CSI processes </w:t>
            </w:r>
            <w:r w:rsidRPr="00F02ED9">
              <w:rPr>
                <w:rFonts w:cs="Arial"/>
                <w:szCs w:val="18"/>
                <w:lang w:eastAsia="ko-KR"/>
              </w:rPr>
              <w:t xml:space="preserve">for at least one component carrier </w:t>
            </w:r>
            <w:r w:rsidRPr="00F02ED9">
              <w:rPr>
                <w:lang w:eastAsia="ko-KR"/>
              </w:rPr>
              <w:t xml:space="preserve">is higher than </w:t>
            </w:r>
            <w:r w:rsidRPr="00F02ED9">
              <w:rPr>
                <w:i/>
                <w:lang w:eastAsia="ko-KR"/>
              </w:rPr>
              <w:t>supportedCSI-Proc-r11</w:t>
            </w:r>
            <w:r w:rsidRPr="00F02ED9">
              <w:rPr>
                <w:lang w:eastAsia="ko-KR"/>
              </w:rPr>
              <w:t xml:space="preserve"> in the corresponding band.</w:t>
            </w:r>
          </w:p>
          <w:p w:rsidR="00683370" w:rsidRPr="00F02ED9" w:rsidRDefault="00683370" w:rsidP="00683370">
            <w:pPr>
              <w:pStyle w:val="TAL"/>
              <w:rPr>
                <w:b/>
                <w:bCs/>
                <w:i/>
                <w:noProof/>
                <w:lang w:eastAsia="en-GB"/>
              </w:rPr>
            </w:pPr>
            <w:r w:rsidRPr="00F02ED9">
              <w:t xml:space="preserve">This field may also be included for bandwidth class A but in such a case without including any sub-fields in </w:t>
            </w:r>
            <w:r w:rsidRPr="00F02ED9">
              <w:rPr>
                <w:i/>
              </w:rPr>
              <w:t xml:space="preserve">IntraBandContiguousCC-Info-r12 </w:t>
            </w:r>
            <w:r w:rsidRPr="00F02ED9">
              <w:t>(see NOTE 6).</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intraFreqA3-CE-ModeA</w:t>
            </w:r>
          </w:p>
          <w:p w:rsidR="00683370" w:rsidRPr="00F02ED9" w:rsidRDefault="00683370" w:rsidP="00683370">
            <w:pPr>
              <w:pStyle w:val="TAL"/>
              <w:rPr>
                <w:b/>
                <w:bCs/>
                <w:i/>
                <w:noProof/>
                <w:lang w:eastAsia="en-GB"/>
              </w:rPr>
            </w:pPr>
            <w:r w:rsidRPr="00F02ED9">
              <w:rPr>
                <w:lang w:eastAsia="zh-CN"/>
              </w:rPr>
              <w:t xml:space="preserve">Indicates whether </w:t>
            </w:r>
            <w:r w:rsidRPr="00F02ED9">
              <w:t xml:space="preserve">the UE when operating in CE Mode A supports </w:t>
            </w:r>
            <w:r w:rsidRPr="00F02ED9">
              <w:rPr>
                <w:i/>
              </w:rPr>
              <w:t>eventA3</w:t>
            </w:r>
            <w:r w:rsidRPr="00F02ED9">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intraFreqA3-CE-ModeB</w:t>
            </w:r>
          </w:p>
          <w:p w:rsidR="00683370" w:rsidRPr="00F02ED9" w:rsidRDefault="00683370" w:rsidP="00683370">
            <w:pPr>
              <w:pStyle w:val="TAL"/>
              <w:rPr>
                <w:b/>
                <w:bCs/>
                <w:i/>
                <w:noProof/>
                <w:lang w:eastAsia="en-GB"/>
              </w:rPr>
            </w:pPr>
            <w:r w:rsidRPr="00F02ED9">
              <w:rPr>
                <w:lang w:eastAsia="zh-CN"/>
              </w:rPr>
              <w:t xml:space="preserve">Indicates whether the UE when operating in CE Mode B supports </w:t>
            </w:r>
            <w:r w:rsidRPr="00F02ED9">
              <w:rPr>
                <w:i/>
                <w:lang w:eastAsia="zh-CN"/>
              </w:rPr>
              <w:t>eventA3</w:t>
            </w:r>
            <w:r w:rsidRPr="00F02ED9">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intraFreq-CE-NeedForGaps</w:t>
            </w:r>
          </w:p>
          <w:p w:rsidR="00683370" w:rsidRPr="00F02ED9" w:rsidRDefault="00683370" w:rsidP="00683370">
            <w:pPr>
              <w:pStyle w:val="TAL"/>
              <w:rPr>
                <w:b/>
                <w:bCs/>
                <w:i/>
                <w:noProof/>
                <w:lang w:eastAsia="en-GB"/>
              </w:rPr>
            </w:pPr>
            <w:r w:rsidRPr="00F02ED9">
              <w:rPr>
                <w:lang w:eastAsia="en-GB"/>
              </w:rPr>
              <w:t>Indicates need for measurement gaps when operating in CE on the E</w:t>
            </w:r>
            <w:r w:rsidRPr="00F02ED9">
              <w:rPr>
                <w:lang w:eastAsia="en-GB"/>
              </w:rPr>
              <w:noBreakHyphen/>
              <w:t xml:space="preserve">UTRA band given by the entry in </w:t>
            </w:r>
            <w:r w:rsidRPr="00F02ED9">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intraFreqAsyncDAPS</w:t>
            </w:r>
          </w:p>
          <w:p w:rsidR="00683370" w:rsidRPr="00F02ED9" w:rsidRDefault="00683370" w:rsidP="00683370">
            <w:pPr>
              <w:pStyle w:val="TAL"/>
              <w:rPr>
                <w:b/>
                <w:i/>
              </w:rPr>
            </w:pPr>
            <w:r w:rsidRPr="00F02ED9">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intraFreqDAPS</w:t>
            </w:r>
          </w:p>
          <w:p w:rsidR="00683370" w:rsidRPr="00F02ED9" w:rsidRDefault="00683370" w:rsidP="00683370">
            <w:pPr>
              <w:pStyle w:val="TAL"/>
              <w:rPr>
                <w:b/>
                <w:i/>
              </w:rPr>
            </w:pPr>
            <w:r w:rsidRPr="00F02ED9">
              <w:rPr>
                <w:rFonts w:cs="Arial"/>
                <w:szCs w:val="18"/>
              </w:rPr>
              <w:t xml:space="preserve">Indicates whether UE supports DAPS handover in source PCell and </w:t>
            </w:r>
            <w:r w:rsidRPr="00F02ED9">
              <w:rPr>
                <w:lang w:eastAsia="zh-CN"/>
              </w:rPr>
              <w:t xml:space="preserve">intra-frequency </w:t>
            </w:r>
            <w:r w:rsidRPr="00F02ED9">
              <w:rPr>
                <w:rFonts w:cs="Arial"/>
                <w:szCs w:val="18"/>
              </w:rPr>
              <w:t xml:space="preserve">target PCell, i.e. support of simultaneous DL reception of PDCCH and PDSCH from source and target cell. </w:t>
            </w:r>
            <w:r w:rsidRPr="00F02ED9">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intraFreqHO-CE-ModeA</w:t>
            </w:r>
          </w:p>
          <w:p w:rsidR="00683370" w:rsidRPr="00F02ED9" w:rsidRDefault="00683370" w:rsidP="00683370">
            <w:pPr>
              <w:pStyle w:val="TAL"/>
              <w:rPr>
                <w:b/>
                <w:i/>
                <w:lang w:eastAsia="zh-CN"/>
              </w:rPr>
            </w:pPr>
            <w:r w:rsidRPr="00F02ED9">
              <w:rPr>
                <w:lang w:eastAsia="zh-CN"/>
              </w:rPr>
              <w:t xml:space="preserve">Indicates whether </w:t>
            </w:r>
            <w:r w:rsidRPr="00F02ED9">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lang w:eastAsia="zh-CN"/>
              </w:rPr>
            </w:pPr>
            <w:r w:rsidRPr="00F02ED9">
              <w:rPr>
                <w:b/>
                <w:bCs/>
                <w:i/>
                <w:iCs/>
                <w:lang w:eastAsia="zh-CN"/>
              </w:rPr>
              <w:t>intraFreqHO-CE-ModeB</w:t>
            </w:r>
          </w:p>
          <w:p w:rsidR="00683370" w:rsidRPr="00F02ED9" w:rsidRDefault="00683370" w:rsidP="00683370">
            <w:pPr>
              <w:pStyle w:val="TAL"/>
              <w:rPr>
                <w:lang w:eastAsia="zh-CN"/>
              </w:rPr>
            </w:pPr>
            <w:r w:rsidRPr="00F02ED9">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intraFreqProximityIndication</w:t>
            </w:r>
          </w:p>
          <w:p w:rsidR="00683370" w:rsidRPr="00F02ED9" w:rsidRDefault="00683370" w:rsidP="00683370">
            <w:pPr>
              <w:pStyle w:val="TAL"/>
              <w:rPr>
                <w:b/>
                <w:bCs/>
                <w:i/>
                <w:noProof/>
                <w:lang w:eastAsia="en-GB"/>
              </w:rPr>
            </w:pPr>
            <w:r w:rsidRPr="00F02ED9">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intraFreqSI-AcquisitionForHO</w:t>
            </w:r>
          </w:p>
          <w:p w:rsidR="00683370" w:rsidRPr="00F02ED9" w:rsidRDefault="00683370" w:rsidP="00683370">
            <w:pPr>
              <w:pStyle w:val="TAL"/>
              <w:rPr>
                <w:b/>
                <w:bCs/>
                <w:i/>
                <w:noProof/>
                <w:lang w:eastAsia="en-GB"/>
              </w:rPr>
            </w:pPr>
            <w:r w:rsidRPr="00F02ED9">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intraFreqTwoTAGs-DAPS</w:t>
            </w:r>
          </w:p>
          <w:p w:rsidR="00683370" w:rsidRPr="00F02ED9" w:rsidRDefault="00683370" w:rsidP="00683370">
            <w:pPr>
              <w:pStyle w:val="TAL"/>
              <w:rPr>
                <w:b/>
                <w:i/>
                <w:lang w:eastAsia="zh-CN"/>
              </w:rPr>
            </w:pPr>
            <w:r w:rsidRPr="00F02ED9">
              <w:t xml:space="preserve">Indicates whether the UE supports different timing advance groups in source PCell and </w:t>
            </w:r>
            <w:r w:rsidRPr="00F02ED9">
              <w:rPr>
                <w:lang w:eastAsia="zh-CN"/>
              </w:rPr>
              <w:t xml:space="preserve">intra-frequency </w:t>
            </w:r>
            <w:r w:rsidRPr="00F02ED9">
              <w:rPr>
                <w:rFonts w:cs="Arial"/>
                <w:szCs w:val="18"/>
              </w:rPr>
              <w:t xml:space="preserve">target PCell. </w:t>
            </w:r>
            <w:r w:rsidRPr="00F02ED9">
              <w:t xml:space="preserve">It is mandatory for </w:t>
            </w:r>
            <w:r w:rsidRPr="00F02ED9">
              <w:rPr>
                <w:i/>
                <w:iCs/>
              </w:rPr>
              <w:t xml:space="preserve">intraFreqDAPS </w:t>
            </w:r>
            <w:r w:rsidRPr="00F02ED9">
              <w:t>capable UE.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lastRenderedPageBreak/>
              <w:t>jointEHC-ROHC-Config</w:t>
            </w:r>
          </w:p>
          <w:p w:rsidR="00683370" w:rsidRPr="00F02ED9" w:rsidRDefault="00683370" w:rsidP="00683370">
            <w:pPr>
              <w:pStyle w:val="TAL"/>
              <w:rPr>
                <w:b/>
                <w:i/>
                <w:lang w:eastAsia="zh-CN"/>
              </w:rPr>
            </w:pPr>
            <w:r w:rsidRPr="00F02ED9">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k-Max (in MIMO-CA-ParametersPerBoBCPerTM)</w:t>
            </w:r>
          </w:p>
          <w:p w:rsidR="00683370" w:rsidRPr="00F02ED9" w:rsidRDefault="00683370" w:rsidP="00683370">
            <w:pPr>
              <w:pStyle w:val="TAL"/>
              <w:rPr>
                <w:b/>
                <w:i/>
                <w:lang w:eastAsia="zh-CN"/>
              </w:rPr>
            </w:pPr>
            <w:r w:rsidRPr="00F02ED9">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k-Max (in MIMO-UE-ParametersPerTM)</w:t>
            </w:r>
          </w:p>
          <w:p w:rsidR="00683370" w:rsidRPr="00F02ED9" w:rsidRDefault="00683370" w:rsidP="00683370">
            <w:pPr>
              <w:pStyle w:val="TAL"/>
              <w:rPr>
                <w:b/>
                <w:i/>
                <w:lang w:eastAsia="en-GB"/>
              </w:rPr>
            </w:pPr>
            <w:r w:rsidRPr="00F02ED9">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laa-PUSCH-Mode1</w:t>
            </w:r>
          </w:p>
          <w:p w:rsidR="00683370" w:rsidRPr="00F02ED9" w:rsidRDefault="00683370" w:rsidP="00683370">
            <w:pPr>
              <w:pStyle w:val="TAL"/>
              <w:rPr>
                <w:b/>
                <w:i/>
                <w:lang w:eastAsia="en-GB"/>
              </w:rPr>
            </w:pPr>
            <w:r w:rsidRPr="00F02ED9">
              <w:rPr>
                <w:lang w:eastAsia="zh-CN"/>
              </w:rPr>
              <w:t>Indicates whether the UE supports LAA PUSCH mode 1</w:t>
            </w:r>
            <w:r w:rsidRPr="00F02ED9">
              <w:rPr>
                <w:i/>
                <w:lang w:eastAsia="zh-CN"/>
              </w:rPr>
              <w:t xml:space="preserve"> </w:t>
            </w:r>
            <w:r w:rsidRPr="00F02ED9">
              <w:t>as defined in TS 36.213 [23]</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laa-PUSCH-Mode2</w:t>
            </w:r>
          </w:p>
          <w:p w:rsidR="00683370" w:rsidRPr="00F02ED9" w:rsidRDefault="00683370" w:rsidP="00683370">
            <w:pPr>
              <w:pStyle w:val="TAL"/>
              <w:rPr>
                <w:b/>
                <w:i/>
                <w:lang w:eastAsia="en-GB"/>
              </w:rPr>
            </w:pPr>
            <w:r w:rsidRPr="00F02ED9">
              <w:rPr>
                <w:lang w:eastAsia="zh-CN"/>
              </w:rPr>
              <w:t>Indicates whether the UE supports LAA PUSCH mode 2</w:t>
            </w:r>
            <w:r w:rsidRPr="00F02ED9">
              <w:rPr>
                <w:i/>
                <w:lang w:eastAsia="zh-CN"/>
              </w:rPr>
              <w:t xml:space="preserve"> </w:t>
            </w:r>
            <w:r w:rsidRPr="00F02ED9">
              <w:t>as defined in TS 36.213 [23]</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laa-PUSCH-Mode3</w:t>
            </w:r>
          </w:p>
          <w:p w:rsidR="00683370" w:rsidRPr="00F02ED9" w:rsidRDefault="00683370" w:rsidP="00683370">
            <w:pPr>
              <w:pStyle w:val="TAL"/>
              <w:rPr>
                <w:b/>
                <w:i/>
                <w:lang w:eastAsia="en-GB"/>
              </w:rPr>
            </w:pPr>
            <w:r w:rsidRPr="00F02ED9">
              <w:rPr>
                <w:lang w:eastAsia="zh-CN"/>
              </w:rPr>
              <w:t>Indicates whether the UE supports LAA PUSCH mode 3</w:t>
            </w:r>
            <w:r w:rsidRPr="00F02ED9">
              <w:rPr>
                <w:i/>
                <w:lang w:eastAsia="zh-CN"/>
              </w:rPr>
              <w:t xml:space="preserve"> </w:t>
            </w:r>
            <w:r w:rsidRPr="00F02ED9">
              <w:t>as defined in TS 36.213 [23]</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locationReport</w:t>
            </w:r>
          </w:p>
          <w:p w:rsidR="00683370" w:rsidRPr="00F02ED9" w:rsidRDefault="00683370" w:rsidP="00683370">
            <w:pPr>
              <w:pStyle w:val="TAL"/>
              <w:rPr>
                <w:b/>
                <w:i/>
                <w:lang w:eastAsia="zh-CN"/>
              </w:rPr>
            </w:pPr>
            <w:r w:rsidRPr="00F02ED9">
              <w:t xml:space="preserve">Indicates whether the UE supports </w:t>
            </w:r>
            <w:r w:rsidRPr="00F02ED9">
              <w:rPr>
                <w:lang w:eastAsia="ko-KR"/>
              </w:rPr>
              <w:t>reporting of its geographical location information to eNB</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loggedMBSFNMeasurements</w:t>
            </w:r>
          </w:p>
          <w:p w:rsidR="00683370" w:rsidRPr="00F02ED9" w:rsidRDefault="00683370" w:rsidP="00683370">
            <w:pPr>
              <w:pStyle w:val="TAL"/>
              <w:rPr>
                <w:b/>
                <w:i/>
                <w:lang w:eastAsia="zh-CN"/>
              </w:rPr>
            </w:pPr>
            <w:r w:rsidRPr="00F02ED9">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rPr>
          <w:cantSplit/>
        </w:trPr>
        <w:tc>
          <w:tcPr>
            <w:tcW w:w="7825" w:type="dxa"/>
            <w:gridSpan w:val="2"/>
          </w:tcPr>
          <w:p w:rsidR="00683370" w:rsidRPr="00F02ED9" w:rsidRDefault="00683370" w:rsidP="00683370">
            <w:pPr>
              <w:pStyle w:val="TAL"/>
              <w:rPr>
                <w:b/>
                <w:i/>
              </w:rPr>
            </w:pPr>
            <w:r w:rsidRPr="00F02ED9">
              <w:rPr>
                <w:b/>
                <w:i/>
              </w:rPr>
              <w:t>loggedMeasBT</w:t>
            </w:r>
          </w:p>
          <w:p w:rsidR="00683370" w:rsidRPr="00F02ED9" w:rsidRDefault="00683370" w:rsidP="00683370">
            <w:pPr>
              <w:pStyle w:val="TAL"/>
              <w:rPr>
                <w:b/>
                <w:i/>
                <w:noProof/>
                <w:lang w:eastAsia="en-GB"/>
              </w:rPr>
            </w:pPr>
            <w:r w:rsidRPr="00F02ED9">
              <w:rPr>
                <w:lang w:eastAsia="en-GB"/>
              </w:rPr>
              <w:t>Indicates whether the UE supports Bluetooth measurements in RRC idle mode.</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loggedMeasIdleEventL1</w:t>
            </w:r>
          </w:p>
          <w:p w:rsidR="00683370" w:rsidRPr="00F02ED9" w:rsidRDefault="00683370" w:rsidP="00683370">
            <w:pPr>
              <w:pStyle w:val="TAL"/>
              <w:rPr>
                <w:b/>
                <w:i/>
                <w:lang w:eastAsia="zh-CN"/>
              </w:rPr>
            </w:pPr>
            <w:r w:rsidRPr="00F02ED9">
              <w:rPr>
                <w:lang w:eastAsia="zh-CN"/>
              </w:rPr>
              <w:t xml:space="preserve">Indicates whether the UE supports event triggered logged measurements for </w:t>
            </w:r>
            <w:r w:rsidRPr="00F02ED9">
              <w:rPr>
                <w:i/>
                <w:iCs/>
                <w:lang w:eastAsia="zh-CN"/>
              </w:rPr>
              <w:t>eventL1</w:t>
            </w:r>
            <w:r w:rsidRPr="00F02ED9">
              <w:rPr>
                <w:lang w:eastAsia="zh-CN"/>
              </w:rPr>
              <w:t xml:space="preserve"> in </w:t>
            </w:r>
            <w:r w:rsidRPr="00F02ED9">
              <w:rPr>
                <w:bCs/>
                <w:i/>
                <w:iCs/>
                <w:lang w:eastAsia="en-GB"/>
              </w:rPr>
              <w:t>camped normally</w:t>
            </w:r>
            <w:r w:rsidRPr="00F02ED9">
              <w:rPr>
                <w:bCs/>
                <w:iCs/>
                <w:lang w:eastAsia="en-GB"/>
              </w:rPr>
              <w:t xml:space="preserve"> state</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loggedMeasIdleEventOutOfCoverage</w:t>
            </w:r>
          </w:p>
          <w:p w:rsidR="00683370" w:rsidRPr="00F02ED9" w:rsidRDefault="00683370" w:rsidP="00683370">
            <w:pPr>
              <w:pStyle w:val="TAL"/>
              <w:rPr>
                <w:b/>
                <w:i/>
                <w:lang w:eastAsia="zh-CN"/>
              </w:rPr>
            </w:pPr>
            <w:r w:rsidRPr="00F02ED9">
              <w:rPr>
                <w:lang w:eastAsia="zh-CN"/>
              </w:rPr>
              <w:t xml:space="preserve">Indicates whether the UE supports event triggered logged measurements for </w:t>
            </w:r>
            <w:r w:rsidRPr="00F02ED9">
              <w:rPr>
                <w:i/>
                <w:iCs/>
                <w:lang w:eastAsia="zh-CN"/>
              </w:rPr>
              <w:t>outOfCoverage</w:t>
            </w:r>
            <w:r w:rsidRPr="00F02ED9">
              <w:rPr>
                <w:lang w:eastAsia="zh-CN"/>
              </w:rPr>
              <w:t xml:space="preserve"> in </w:t>
            </w:r>
            <w:r w:rsidRPr="00F02ED9">
              <w:rPr>
                <w:bCs/>
                <w:i/>
                <w:iCs/>
                <w:lang w:eastAsia="en-GB"/>
              </w:rPr>
              <w:t>any cell selection</w:t>
            </w:r>
            <w:r w:rsidRPr="00F02ED9">
              <w:rPr>
                <w:bCs/>
                <w:iCs/>
                <w:lang w:eastAsia="en-GB"/>
              </w:rPr>
              <w:t xml:space="preserve"> state</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loggedMeasUnComBarPre</w:t>
            </w:r>
          </w:p>
          <w:p w:rsidR="00683370" w:rsidRPr="00F02ED9" w:rsidRDefault="00683370" w:rsidP="00683370">
            <w:pPr>
              <w:pStyle w:val="TAL"/>
              <w:rPr>
                <w:b/>
                <w:bCs/>
                <w:i/>
                <w:noProof/>
                <w:lang w:eastAsia="en-GB"/>
              </w:rPr>
            </w:pPr>
            <w:r w:rsidRPr="00F02ED9">
              <w:rPr>
                <w:bCs/>
                <w:noProof/>
                <w:lang w:eastAsia="en-GB"/>
              </w:rPr>
              <w:t>Indicates whether the UE supports uncompensated barometric pressure measurements in</w:t>
            </w:r>
            <w:r w:rsidRPr="00F02ED9">
              <w:rPr>
                <w:lang w:eastAsia="en-GB"/>
              </w:rPr>
              <w:t xml:space="preserve"> RRC_IDLE mode</w:t>
            </w:r>
            <w:r w:rsidRPr="00F02ED9">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loggedMeasurementsIdle</w:t>
            </w:r>
          </w:p>
          <w:p w:rsidR="00683370" w:rsidRPr="00F02ED9" w:rsidRDefault="00683370" w:rsidP="00683370">
            <w:pPr>
              <w:pStyle w:val="TAL"/>
              <w:rPr>
                <w:b/>
                <w:i/>
                <w:lang w:eastAsia="zh-CN"/>
              </w:rPr>
            </w:pPr>
            <w:r w:rsidRPr="00F02ED9">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rPr>
          <w:cantSplit/>
        </w:trPr>
        <w:tc>
          <w:tcPr>
            <w:tcW w:w="7825" w:type="dxa"/>
            <w:gridSpan w:val="2"/>
          </w:tcPr>
          <w:p w:rsidR="00683370" w:rsidRPr="00F02ED9" w:rsidRDefault="00683370" w:rsidP="00683370">
            <w:pPr>
              <w:pStyle w:val="TAL"/>
              <w:rPr>
                <w:b/>
                <w:i/>
              </w:rPr>
            </w:pPr>
            <w:r w:rsidRPr="00F02ED9">
              <w:rPr>
                <w:b/>
                <w:i/>
              </w:rPr>
              <w:t>loggedMeasWLAN</w:t>
            </w:r>
          </w:p>
          <w:p w:rsidR="00683370" w:rsidRPr="00F02ED9" w:rsidRDefault="00683370" w:rsidP="00683370">
            <w:pPr>
              <w:pStyle w:val="TAL"/>
              <w:rPr>
                <w:b/>
                <w:i/>
                <w:noProof/>
                <w:lang w:eastAsia="en-GB"/>
              </w:rPr>
            </w:pPr>
            <w:r w:rsidRPr="00F02ED9">
              <w:rPr>
                <w:lang w:eastAsia="en-GB"/>
              </w:rPr>
              <w:t>Indicates whether the UE supports WLAN measurements in RRC idle mode.</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lang w:eastAsia="en-GB"/>
              </w:rPr>
              <w:t>logicalChannelSR-ProhibitTimer</w:t>
            </w:r>
          </w:p>
          <w:p w:rsidR="00683370" w:rsidRPr="00F02ED9" w:rsidRDefault="00683370" w:rsidP="00683370">
            <w:pPr>
              <w:pStyle w:val="TAL"/>
              <w:rPr>
                <w:b/>
                <w:i/>
                <w:lang w:eastAsia="zh-CN"/>
              </w:rPr>
            </w:pPr>
            <w:r w:rsidRPr="00F02ED9">
              <w:rPr>
                <w:lang w:eastAsia="en-GB"/>
              </w:rPr>
              <w:t xml:space="preserve">Indicates whether the UE supports the </w:t>
            </w:r>
            <w:r w:rsidRPr="00F02ED9">
              <w:rPr>
                <w:i/>
                <w:lang w:eastAsia="en-GB"/>
              </w:rPr>
              <w:t>logicalChannelSR-ProhibitTimer</w:t>
            </w:r>
            <w:r w:rsidRPr="00F02ED9">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lang w:eastAsia="zh-CN"/>
              </w:rPr>
              <w:t>lo</w:t>
            </w:r>
            <w:r w:rsidRPr="00F02ED9">
              <w:rPr>
                <w:rFonts w:ascii="Arial" w:hAnsi="Arial" w:cs="Arial"/>
                <w:b/>
                <w:i/>
                <w:sz w:val="18"/>
                <w:szCs w:val="18"/>
              </w:rPr>
              <w:t>ngDRX-Command</w:t>
            </w:r>
          </w:p>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sz w:val="18"/>
                <w:szCs w:val="18"/>
                <w:lang w:eastAsia="zh-CN"/>
              </w:rPr>
              <w:t xml:space="preserve">Indicates whether the UE supports </w:t>
            </w:r>
            <w:r w:rsidRPr="00F02ED9">
              <w:rPr>
                <w:rFonts w:ascii="Arial" w:hAnsi="Arial" w:cs="Arial"/>
                <w:sz w:val="18"/>
                <w:szCs w:val="18"/>
              </w:rPr>
              <w:t>Long DRX Command MAC Control Element</w:t>
            </w:r>
            <w:r w:rsidRPr="00F02ED9">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cs="Arial"/>
                <w:sz w:val="18"/>
                <w:szCs w:val="18"/>
              </w:rPr>
            </w:pPr>
            <w:r w:rsidRPr="00F02ED9">
              <w:rPr>
                <w:rFonts w:ascii="Arial" w:hAnsi="Arial" w:cs="Arial"/>
                <w:sz w:val="18"/>
                <w:szCs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lowerMSD-MRDC</w:t>
            </w:r>
          </w:p>
          <w:p w:rsidR="00683370" w:rsidRPr="00F02ED9" w:rsidRDefault="00683370" w:rsidP="00683370">
            <w:pPr>
              <w:pStyle w:val="TAL"/>
              <w:rPr>
                <w:rFonts w:cs="Arial"/>
                <w:szCs w:val="18"/>
                <w:lang w:eastAsia="zh-CN"/>
              </w:rPr>
            </w:pPr>
            <w:r w:rsidRPr="00F02ED9">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rFonts w:cs="Arial"/>
                <w:szCs w:val="18"/>
              </w:rPr>
            </w:pPr>
            <w:r w:rsidRPr="00F02ED9">
              <w:rPr>
                <w:rFonts w:cs="Arial"/>
                <w:szCs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lwa</w:t>
            </w:r>
          </w:p>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sz w:val="18"/>
                <w:szCs w:val="18"/>
              </w:rPr>
              <w:t xml:space="preserve">Indicates whether the UE supports LTE-WLAN Aggregation (LWA). </w:t>
            </w:r>
            <w:r w:rsidRPr="00F02ED9">
              <w:rPr>
                <w:rFonts w:ascii="Arial" w:hAnsi="Arial" w:cs="Arial"/>
                <w:sz w:val="18"/>
                <w:szCs w:val="18"/>
                <w:lang w:eastAsia="en-GB"/>
              </w:rPr>
              <w:t xml:space="preserve">The UE which supports LWA shall also indicate support of </w:t>
            </w:r>
            <w:r w:rsidRPr="00F02ED9">
              <w:rPr>
                <w:rFonts w:ascii="Arial" w:hAnsi="Arial" w:cs="Arial"/>
                <w:i/>
                <w:sz w:val="18"/>
                <w:szCs w:val="18"/>
                <w:lang w:eastAsia="en-GB"/>
              </w:rPr>
              <w:t>interRAT-ParametersWLAN-r13</w:t>
            </w:r>
            <w:r w:rsidRPr="00F02ED9">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cs="Arial"/>
                <w:sz w:val="18"/>
                <w:szCs w:val="18"/>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lwa-BufferSize</w:t>
            </w:r>
          </w:p>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cs="Arial"/>
                <w:sz w:val="18"/>
                <w:szCs w:val="18"/>
              </w:rPr>
            </w:pPr>
            <w:r w:rsidRPr="00F02ED9">
              <w:rPr>
                <w:rFonts w:ascii="Arial" w:hAnsi="Arial" w:cs="Arial"/>
                <w:sz w:val="18"/>
                <w:szCs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lwa-HO-WithoutWT-Change</w:t>
            </w:r>
          </w:p>
          <w:p w:rsidR="00683370" w:rsidRPr="00F02ED9" w:rsidRDefault="00683370" w:rsidP="00683370">
            <w:pPr>
              <w:pStyle w:val="TAL"/>
              <w:rPr>
                <w:b/>
                <w:i/>
                <w:lang w:eastAsia="en-GB"/>
              </w:rPr>
            </w:pPr>
            <w:r w:rsidRPr="00F02ED9">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lwa-RLC-UM</w:t>
            </w:r>
          </w:p>
          <w:p w:rsidR="00683370" w:rsidRPr="00F02ED9" w:rsidRDefault="00683370" w:rsidP="00683370">
            <w:pPr>
              <w:pStyle w:val="TAL"/>
              <w:rPr>
                <w:b/>
                <w:i/>
              </w:rPr>
            </w:pPr>
            <w:r w:rsidRPr="00F02ED9">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lwa-SplitBearer</w:t>
            </w:r>
          </w:p>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cs="Arial"/>
                <w:sz w:val="18"/>
                <w:szCs w:val="18"/>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lwa-UL</w:t>
            </w:r>
          </w:p>
          <w:p w:rsidR="00683370" w:rsidRPr="00F02ED9" w:rsidRDefault="00683370" w:rsidP="00683370">
            <w:pPr>
              <w:pStyle w:val="TAL"/>
              <w:rPr>
                <w:b/>
                <w:i/>
                <w:lang w:eastAsia="en-GB"/>
              </w:rPr>
            </w:pPr>
            <w:r w:rsidRPr="00F02ED9">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lwip</w:t>
            </w:r>
          </w:p>
          <w:p w:rsidR="00683370" w:rsidRPr="00F02ED9" w:rsidRDefault="00683370" w:rsidP="00683370">
            <w:pPr>
              <w:pStyle w:val="TAL"/>
              <w:rPr>
                <w:b/>
                <w:i/>
                <w:lang w:eastAsia="en-GB"/>
              </w:rPr>
            </w:pPr>
            <w:r w:rsidRPr="00F02ED9">
              <w:rPr>
                <w:lang w:eastAsia="en-GB"/>
              </w:rPr>
              <w:t xml:space="preserve">Indicates whether the UE supports </w:t>
            </w:r>
            <w:r w:rsidRPr="00F02ED9">
              <w:t>LTE/WLAN Radio Level Integration with IPsec Tunnel</w:t>
            </w:r>
            <w:r w:rsidRPr="00F02ED9">
              <w:rPr>
                <w:lang w:eastAsia="en-GB"/>
              </w:rPr>
              <w:t xml:space="preserve"> (LWIP). The UE which supports LWIP shall also indicate support of </w:t>
            </w:r>
            <w:r w:rsidRPr="00F02ED9">
              <w:rPr>
                <w:i/>
                <w:lang w:eastAsia="en-GB"/>
              </w:rPr>
              <w:t>interRAT-</w:t>
            </w:r>
            <w:r w:rsidRPr="00F02ED9">
              <w:rPr>
                <w:i/>
                <w:lang w:eastAsia="en-GB"/>
              </w:rPr>
              <w:lastRenderedPageBreak/>
              <w:t>ParametersWLAN-r13</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en-GB"/>
              </w:rPr>
            </w:pPr>
            <w:r w:rsidRPr="00F02ED9">
              <w:rPr>
                <w:bCs/>
                <w:noProof/>
                <w:lang w:eastAsia="en-GB"/>
              </w:rPr>
              <w:lastRenderedPageBreak/>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lastRenderedPageBreak/>
              <w:t>lwip-Aggregation-DL, lwip-Aggregation-UL</w:t>
            </w:r>
          </w:p>
          <w:p w:rsidR="00683370" w:rsidRPr="00F02ED9" w:rsidRDefault="00683370" w:rsidP="00683370">
            <w:pPr>
              <w:pStyle w:val="TAL"/>
              <w:rPr>
                <w:b/>
                <w:i/>
                <w:lang w:eastAsia="en-GB"/>
              </w:rPr>
            </w:pPr>
            <w:r w:rsidRPr="00F02ED9">
              <w:rPr>
                <w:lang w:eastAsia="en-GB"/>
              </w:rPr>
              <w:t xml:space="preserve">Indicates whether the UE supports aggregation of LTE and WLAN over DL/UL LWIP. The UE that indicates support of LWIP aggregation over DL or UL shall also indicate support of </w:t>
            </w:r>
            <w:r w:rsidRPr="00F02ED9">
              <w:rPr>
                <w:i/>
                <w:lang w:eastAsia="en-GB"/>
              </w:rPr>
              <w:t>lwip</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makeBeforeBreak</w:t>
            </w:r>
          </w:p>
          <w:p w:rsidR="00683370" w:rsidRPr="00F02ED9" w:rsidRDefault="00683370" w:rsidP="00683370">
            <w:pPr>
              <w:pStyle w:val="TAL"/>
              <w:rPr>
                <w:b/>
                <w:i/>
                <w:lang w:eastAsia="en-GB"/>
              </w:rPr>
            </w:pPr>
            <w:r w:rsidRPr="00F02ED9">
              <w:t xml:space="preserve">Indicates whether the UE supports intra-frequency Make-Before-Break handover, and whether the UE which indicates </w:t>
            </w:r>
            <w:r w:rsidRPr="00F02ED9">
              <w:rPr>
                <w:i/>
              </w:rPr>
              <w:t>dc-Parameters</w:t>
            </w:r>
            <w:r w:rsidRPr="00F02ED9">
              <w:t xml:space="preserve"> supports intra-frequency Make-Before-Break SeNB change, </w:t>
            </w:r>
            <w:r w:rsidRPr="00F02ED9">
              <w:rPr>
                <w:rFonts w:cs="Arial"/>
                <w:szCs w:val="18"/>
              </w:rPr>
              <w:t>as defined in TS 36.300 [9]</w:t>
            </w:r>
            <w:r w:rsidRPr="00F02ED9">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measGapPatterns-NRonly</w:t>
            </w:r>
          </w:p>
          <w:p w:rsidR="00683370" w:rsidRPr="00F02ED9" w:rsidRDefault="00683370" w:rsidP="00683370">
            <w:pPr>
              <w:pStyle w:val="TAL"/>
              <w:rPr>
                <w:b/>
                <w:i/>
                <w:lang w:eastAsia="zh-CN"/>
              </w:rPr>
            </w:pPr>
            <w:r w:rsidRPr="00F02ED9">
              <w:rPr>
                <w:rFonts w:cs="Arial"/>
                <w:bCs/>
                <w:iCs/>
                <w:szCs w:val="18"/>
              </w:rPr>
              <w:t xml:space="preserve">Indicates </w:t>
            </w:r>
            <w:r w:rsidRPr="00F02ED9">
              <w:rPr>
                <w:rFonts w:eastAsia="DengXian" w:cs="Arial"/>
                <w:bCs/>
                <w:iCs/>
                <w:szCs w:val="18"/>
              </w:rPr>
              <w:t xml:space="preserve">whether the UE supports gap patterns 2, 3 and 11 </w:t>
            </w:r>
            <w:r w:rsidRPr="00F02ED9">
              <w:rPr>
                <w:rFonts w:cs="Arial"/>
                <w:bCs/>
                <w:iCs/>
                <w:szCs w:val="18"/>
              </w:rPr>
              <w:t xml:space="preserve">in </w:t>
            </w:r>
            <w:r w:rsidRPr="00F02ED9">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measGapPatterns-NRonly-ENDC</w:t>
            </w:r>
          </w:p>
          <w:p w:rsidR="00683370" w:rsidRPr="00F02ED9" w:rsidRDefault="00683370" w:rsidP="00683370">
            <w:pPr>
              <w:pStyle w:val="TAL"/>
              <w:rPr>
                <w:b/>
                <w:i/>
                <w:lang w:eastAsia="zh-CN"/>
              </w:rPr>
            </w:pPr>
            <w:r w:rsidRPr="00F02ED9">
              <w:rPr>
                <w:rFonts w:cs="Arial"/>
                <w:bCs/>
                <w:iCs/>
                <w:szCs w:val="18"/>
              </w:rPr>
              <w:t xml:space="preserve">Indicates </w:t>
            </w:r>
            <w:r w:rsidRPr="00F02ED9">
              <w:rPr>
                <w:rFonts w:eastAsia="DengXian" w:cs="Arial"/>
                <w:bCs/>
                <w:iCs/>
                <w:szCs w:val="18"/>
              </w:rPr>
              <w:t xml:space="preserve">whether the UE supports gap patterns 2, 3 and 11 </w:t>
            </w:r>
            <w:r w:rsidRPr="00F02ED9">
              <w:rPr>
                <w:rFonts w:cs="Arial"/>
                <w:bCs/>
                <w:iCs/>
                <w:szCs w:val="18"/>
              </w:rPr>
              <w:t xml:space="preserve">in </w:t>
            </w:r>
            <w:r w:rsidRPr="00F02ED9">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rPr>
            </w:pPr>
            <w:r w:rsidRPr="00F02ED9">
              <w:rPr>
                <w:rFonts w:ascii="Arial" w:hAnsi="Arial"/>
                <w:b/>
                <w:i/>
                <w:sz w:val="18"/>
              </w:rPr>
              <w:t>maximumCCsRetrieval</w:t>
            </w:r>
          </w:p>
          <w:p w:rsidR="00683370" w:rsidRPr="00F02ED9" w:rsidRDefault="00683370" w:rsidP="00683370">
            <w:pPr>
              <w:pStyle w:val="TAL"/>
              <w:rPr>
                <w:b/>
                <w:i/>
                <w:lang w:eastAsia="en-GB"/>
              </w:rPr>
            </w:pPr>
            <w:r w:rsidRPr="00F02ED9">
              <w:t xml:space="preserve">Indicates whether UE supports reception of </w:t>
            </w:r>
            <w:r w:rsidRPr="00F02ED9">
              <w:rPr>
                <w:i/>
              </w:rPr>
              <w:t>requestedMaxCCsDL</w:t>
            </w:r>
            <w:r w:rsidRPr="00F02ED9">
              <w:t xml:space="preserve"> and </w:t>
            </w:r>
            <w:r w:rsidRPr="00F02ED9">
              <w:rPr>
                <w:i/>
              </w:rPr>
              <w:t>requestedMaxCCsUL</w:t>
            </w:r>
            <w:r w:rsidRPr="00F02ED9">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en-GB"/>
              </w:rPr>
            </w:pPr>
            <w:r w:rsidRPr="00F02ED9">
              <w:rPr>
                <w:rFonts w:ascii="Arial" w:hAnsi="Arial"/>
                <w:sz w:val="18"/>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bCs/>
                <w:i/>
                <w:noProof/>
                <w:sz w:val="18"/>
                <w:lang w:eastAsia="zh-CN"/>
              </w:rPr>
            </w:pPr>
            <w:r w:rsidRPr="00F02ED9">
              <w:rPr>
                <w:rFonts w:ascii="Arial" w:hAnsi="Arial"/>
                <w:b/>
                <w:bCs/>
                <w:i/>
                <w:noProof/>
                <w:sz w:val="18"/>
                <w:lang w:eastAsia="en-GB"/>
              </w:rPr>
              <w:t>maxLayersMIMO</w:t>
            </w:r>
            <w:r w:rsidRPr="00F02ED9">
              <w:rPr>
                <w:rFonts w:ascii="Arial" w:hAnsi="Arial"/>
                <w:b/>
                <w:bCs/>
                <w:i/>
                <w:noProof/>
                <w:sz w:val="18"/>
                <w:lang w:eastAsia="zh-CN"/>
              </w:rPr>
              <w:t>-Indication</w:t>
            </w:r>
          </w:p>
          <w:p w:rsidR="00683370" w:rsidRPr="00F02ED9" w:rsidRDefault="00683370" w:rsidP="00683370">
            <w:pPr>
              <w:pStyle w:val="TAL"/>
              <w:rPr>
                <w:b/>
                <w:i/>
              </w:rPr>
            </w:pPr>
            <w:r w:rsidRPr="00F02ED9">
              <w:t xml:space="preserve">Indicates whether the UE supports the network configuration of </w:t>
            </w:r>
            <w:r w:rsidRPr="00F02ED9">
              <w:rPr>
                <w:i/>
              </w:rPr>
              <w:t>maxLayersMIMO</w:t>
            </w:r>
            <w:r w:rsidRPr="00F02ED9">
              <w:t xml:space="preserve">. If the UE supports </w:t>
            </w:r>
            <w:r w:rsidRPr="00F02ED9">
              <w:rPr>
                <w:i/>
              </w:rPr>
              <w:t>fourLayerTM3-TM4</w:t>
            </w:r>
            <w:r w:rsidRPr="00F02ED9">
              <w:t xml:space="preserve"> or </w:t>
            </w:r>
            <w:r w:rsidRPr="00F02ED9">
              <w:rPr>
                <w:i/>
              </w:rPr>
              <w:t>intraBandContiguousCC-InfoList</w:t>
            </w:r>
            <w:r w:rsidRPr="00F02ED9">
              <w:t xml:space="preserve"> or </w:t>
            </w:r>
            <w:r w:rsidRPr="00F02ED9">
              <w:rPr>
                <w:i/>
              </w:rPr>
              <w:t>FeatureSetDL-PerCC</w:t>
            </w:r>
            <w:r w:rsidRPr="00F02ED9">
              <w:t xml:space="preserve"> for MR-DC, UE supports the configuration of </w:t>
            </w:r>
            <w:r w:rsidRPr="00F02ED9">
              <w:rPr>
                <w:i/>
              </w:rPr>
              <w:t>maxLayersMIMO</w:t>
            </w:r>
            <w:r w:rsidRPr="00F02ED9">
              <w:t xml:space="preserve"> for these cases regardless of indicating </w:t>
            </w:r>
            <w:r w:rsidRPr="00F02ED9">
              <w:rPr>
                <w:i/>
              </w:rPr>
              <w:t>maxLayersMIMO-Indication</w:t>
            </w:r>
            <w:r w:rsidRPr="00F02ED9">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rPr>
              <w:t>maxLayersSlotOrSubslotPUSCH</w:t>
            </w:r>
          </w:p>
          <w:p w:rsidR="00683370" w:rsidRPr="00F02ED9" w:rsidRDefault="00683370" w:rsidP="00683370">
            <w:pPr>
              <w:pStyle w:val="TAL"/>
              <w:rPr>
                <w:noProof/>
                <w:lang w:eastAsia="en-GB"/>
              </w:rPr>
            </w:pPr>
            <w:r w:rsidRPr="00F02ED9">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rPr>
              <w:t>maxNumberCCs-SPT</w:t>
            </w:r>
          </w:p>
          <w:p w:rsidR="00683370" w:rsidRPr="00F02ED9" w:rsidRDefault="00683370" w:rsidP="00683370">
            <w:pPr>
              <w:pStyle w:val="TAL"/>
              <w:rPr>
                <w:noProof/>
              </w:rPr>
            </w:pPr>
            <w:r w:rsidRPr="00F02ED9">
              <w:rPr>
                <w:lang w:eastAsia="en-GB"/>
              </w:rPr>
              <w:t>Indicates the maximum number of supported CCs for short processing time. The UE capability is reported per band combination. The reported number of carriers applies to all the FS-type(s)</w:t>
            </w:r>
            <w:r w:rsidRPr="00F02ED9">
              <w:t xml:space="preserve"> </w:t>
            </w:r>
            <w:r w:rsidRPr="00F02ED9">
              <w:rPr>
                <w:i/>
                <w:lang w:eastAsia="en-GB"/>
              </w:rPr>
              <w:t>frameStructureType-SPT-r15</w:t>
            </w:r>
            <w:r w:rsidRPr="00F02ED9">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rPr>
              <w:t>maxNumberDL-CCs, maxNumberUL-CCs</w:t>
            </w:r>
          </w:p>
          <w:p w:rsidR="00683370" w:rsidRPr="00F02ED9" w:rsidRDefault="00683370" w:rsidP="00683370">
            <w:pPr>
              <w:pStyle w:val="TAL"/>
              <w:rPr>
                <w:noProof/>
              </w:rPr>
            </w:pPr>
            <w:r w:rsidRPr="00F02ED9">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noProof/>
                <w:lang w:eastAsia="en-GB"/>
              </w:rPr>
            </w:pPr>
            <w:r w:rsidRPr="00F02ED9">
              <w:rPr>
                <w:b/>
                <w:i/>
                <w:noProof/>
              </w:rPr>
              <w:t>maxNumber</w:t>
            </w:r>
            <w:r w:rsidRPr="00F02ED9">
              <w:rPr>
                <w:b/>
                <w:i/>
                <w:noProof/>
                <w:lang w:eastAsia="en-GB"/>
              </w:rPr>
              <w:t>Decoding</w:t>
            </w:r>
          </w:p>
          <w:p w:rsidR="00683370" w:rsidRPr="00F02ED9" w:rsidRDefault="00683370" w:rsidP="00683370">
            <w:pPr>
              <w:pStyle w:val="TAL"/>
            </w:pPr>
            <w:r w:rsidRPr="00F02ED9">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noProof/>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maxNumberEHC-Contexts</w:t>
            </w:r>
          </w:p>
          <w:p w:rsidR="00683370" w:rsidRPr="00F02ED9" w:rsidRDefault="00683370" w:rsidP="00683370">
            <w:pPr>
              <w:pStyle w:val="TAL"/>
              <w:rPr>
                <w:b/>
                <w:i/>
                <w:noProof/>
              </w:rPr>
            </w:pPr>
            <w:r w:rsidRPr="00F02ED9">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zh-CN"/>
              </w:rPr>
            </w:pPr>
            <w:r w:rsidRPr="00F02ED9">
              <w:rPr>
                <w:noProof/>
                <w:lang w:eastAsia="zh-CN"/>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maxNumberROHC-ContextSessions</w:t>
            </w:r>
          </w:p>
          <w:p w:rsidR="00683370" w:rsidRPr="00F02ED9" w:rsidRDefault="00683370" w:rsidP="00683370">
            <w:pPr>
              <w:pStyle w:val="TAL"/>
              <w:rPr>
                <w:lang w:eastAsia="en-GB"/>
              </w:rPr>
            </w:pPr>
            <w:r w:rsidRPr="00F02ED9">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02ED9">
              <w:rPr>
                <w:i/>
                <w:lang w:eastAsia="en-GB"/>
              </w:rPr>
              <w:t>supportedROHC-Profiles</w:t>
            </w:r>
            <w:r w:rsidRPr="00F02ED9">
              <w:rPr>
                <w:lang w:eastAsia="en-GB"/>
              </w:rPr>
              <w:t xml:space="preserve">. If the UE indicates both </w:t>
            </w:r>
            <w:r w:rsidRPr="00F02ED9">
              <w:rPr>
                <w:bCs/>
                <w:i/>
                <w:noProof/>
                <w:lang w:eastAsia="en-GB"/>
              </w:rPr>
              <w:t>maxNumberROHC-ContextSessions</w:t>
            </w:r>
            <w:r w:rsidRPr="00F02ED9">
              <w:rPr>
                <w:bCs/>
                <w:noProof/>
                <w:lang w:eastAsia="en-GB"/>
              </w:rPr>
              <w:t xml:space="preserve"> and </w:t>
            </w:r>
            <w:r w:rsidRPr="00F02ED9">
              <w:rPr>
                <w:bCs/>
                <w:i/>
                <w:noProof/>
                <w:lang w:eastAsia="en-GB"/>
              </w:rPr>
              <w:t>maxNumberROHC-ContextSessions-r14</w:t>
            </w:r>
            <w:r w:rsidRPr="00F02ED9">
              <w:rPr>
                <w:bCs/>
                <w:noProof/>
                <w:lang w:eastAsia="en-GB"/>
              </w:rPr>
              <w:t>, same value shall be indicated.</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rPr>
            </w:pPr>
            <w:r w:rsidRPr="00F02ED9">
              <w:rPr>
                <w:b/>
                <w:i/>
              </w:rPr>
              <w:t>maxNumberUpdatedCSI-Proc, maxNumberUpdatedCSI-Proc-SPT</w:t>
            </w:r>
          </w:p>
          <w:p w:rsidR="00683370" w:rsidRPr="00F02ED9" w:rsidRDefault="00683370" w:rsidP="00683370">
            <w:pPr>
              <w:pStyle w:val="TAL"/>
              <w:rPr>
                <w:bCs/>
                <w:noProof/>
              </w:rPr>
            </w:pPr>
            <w:r w:rsidRPr="00F02ED9">
              <w:t>Indicates the maximum number of CSI processes to be updated across CCs.</w:t>
            </w:r>
          </w:p>
        </w:tc>
        <w:tc>
          <w:tcPr>
            <w:tcW w:w="830" w:type="dxa"/>
          </w:tcPr>
          <w:p w:rsidR="00683370" w:rsidRPr="00F02ED9" w:rsidRDefault="00683370" w:rsidP="00683370">
            <w:pPr>
              <w:pStyle w:val="TAL"/>
              <w:jc w:val="center"/>
              <w:rPr>
                <w:bCs/>
                <w:noProof/>
              </w:rPr>
            </w:pPr>
            <w:r w:rsidRPr="00F02ED9">
              <w:rPr>
                <w:bCs/>
                <w:noProof/>
              </w:rPr>
              <w:t>No</w:t>
            </w:r>
          </w:p>
        </w:tc>
      </w:tr>
      <w:tr w:rsidR="00683370" w:rsidRPr="00F02ED9" w:rsidTr="00683370">
        <w:trPr>
          <w:cantSplit/>
        </w:trPr>
        <w:tc>
          <w:tcPr>
            <w:tcW w:w="7825" w:type="dxa"/>
            <w:gridSpan w:val="2"/>
          </w:tcPr>
          <w:p w:rsidR="00683370" w:rsidRPr="00F02ED9" w:rsidRDefault="00683370" w:rsidP="00683370">
            <w:pPr>
              <w:pStyle w:val="TAL"/>
              <w:rPr>
                <w:b/>
                <w:i/>
              </w:rPr>
            </w:pPr>
            <w:r w:rsidRPr="00F02ED9">
              <w:rPr>
                <w:b/>
                <w:i/>
              </w:rPr>
              <w:t>maxNumberUpdatedCSI-Proc-STTI-Comb77, maxNumberUpdatedCSI-Proc-STTI-Comb27, maxNumberUpdatedCSI-Proc-STTI-Comb22-Set1, maxNumberUpdatedCSI-Proc-STTI-Comb22-Set2</w:t>
            </w:r>
          </w:p>
          <w:p w:rsidR="00683370" w:rsidRPr="00F02ED9" w:rsidRDefault="00683370" w:rsidP="00683370">
            <w:pPr>
              <w:pStyle w:val="TAL"/>
            </w:pPr>
            <w:r w:rsidRPr="00F02ED9">
              <w:t>Indicates the maximum number of CSI processes to be updated across CCs. Comb77 is applicable for {slot, slot}, Comb27 for {subslot, slot}, Comb22-Set1 for</w:t>
            </w:r>
          </w:p>
          <w:p w:rsidR="00683370" w:rsidRPr="00F02ED9" w:rsidRDefault="00683370" w:rsidP="00683370">
            <w:pPr>
              <w:pStyle w:val="TAL"/>
            </w:pPr>
            <w:r w:rsidRPr="00F02ED9">
              <w:t>{subslot, subslot} processing timeline set 1 and the Comb22-Set2 for {subslot, subslot} processing timeline set 2.</w:t>
            </w:r>
          </w:p>
        </w:tc>
        <w:tc>
          <w:tcPr>
            <w:tcW w:w="830" w:type="dxa"/>
          </w:tcPr>
          <w:p w:rsidR="00683370" w:rsidRPr="00F02ED9" w:rsidRDefault="00683370" w:rsidP="00683370">
            <w:pPr>
              <w:pStyle w:val="TAL"/>
              <w:jc w:val="center"/>
              <w:rPr>
                <w:bCs/>
                <w:noProof/>
              </w:rPr>
            </w:pP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zh-CN"/>
              </w:rPr>
              <w:t>mbms</w:t>
            </w:r>
            <w:r w:rsidRPr="00F02ED9">
              <w:rPr>
                <w:b/>
                <w:bCs/>
                <w:i/>
                <w:noProof/>
                <w:lang w:eastAsia="en-GB"/>
              </w:rPr>
              <w:t>-AsyncDC</w:t>
            </w:r>
          </w:p>
          <w:p w:rsidR="00683370" w:rsidRPr="00F02ED9" w:rsidRDefault="00683370" w:rsidP="00683370">
            <w:pPr>
              <w:pStyle w:val="TAL"/>
              <w:rPr>
                <w:b/>
                <w:bCs/>
                <w:i/>
                <w:noProof/>
                <w:lang w:eastAsia="en-GB"/>
              </w:rPr>
            </w:pPr>
            <w:r w:rsidRPr="00F02ED9">
              <w:rPr>
                <w:lang w:eastAsia="en-GB"/>
              </w:rPr>
              <w:t xml:space="preserve">Indicates whether the UE in RRC_CONNECTED supports MBMS reception via MRB on a frequency indicated in an </w:t>
            </w:r>
            <w:r w:rsidRPr="00F02ED9">
              <w:rPr>
                <w:i/>
                <w:lang w:eastAsia="en-GB"/>
              </w:rPr>
              <w:t>MBMSInterestIndication</w:t>
            </w:r>
            <w:r w:rsidRPr="00F02ED9">
              <w:rPr>
                <w:lang w:eastAsia="en-GB"/>
              </w:rPr>
              <w:t xml:space="preserve"> message, where (according to </w:t>
            </w:r>
            <w:r w:rsidRPr="00F02ED9">
              <w:rPr>
                <w:i/>
                <w:lang w:eastAsia="en-GB"/>
              </w:rPr>
              <w:t>supportedBandCombination</w:t>
            </w:r>
            <w:r w:rsidRPr="00F02ED9">
              <w:rPr>
                <w:lang w:eastAsia="en-GB"/>
              </w:rPr>
              <w:t xml:space="preserve">) the carriers that are or can be configured as serving cells in the MCG and the SCG are not synchronized. If this field is included, the UE shall also include </w:t>
            </w:r>
            <w:r w:rsidRPr="00F02ED9">
              <w:rPr>
                <w:i/>
                <w:lang w:eastAsia="en-GB"/>
              </w:rPr>
              <w:t>mbms-SCell</w:t>
            </w:r>
            <w:r w:rsidRPr="00F02ED9">
              <w:rPr>
                <w:lang w:eastAsia="en-GB"/>
              </w:rPr>
              <w:t xml:space="preserve"> and </w:t>
            </w:r>
            <w:r w:rsidRPr="00F02ED9">
              <w:rPr>
                <w:i/>
                <w:lang w:eastAsia="en-GB"/>
              </w:rPr>
              <w:t>mbms-NonServingCell</w:t>
            </w:r>
            <w:r w:rsidRPr="00F02ED9">
              <w:rPr>
                <w:lang w:eastAsia="en-GB"/>
              </w:rPr>
              <w:t>.</w:t>
            </w:r>
            <w:r w:rsidRPr="00F02ED9">
              <w:rPr>
                <w:lang w:eastAsia="zh-CN"/>
              </w:rPr>
              <w:t xml:space="preserve"> The field indicates that the UE supports the feature for xDD if </w:t>
            </w:r>
            <w:r w:rsidRPr="00F02ED9">
              <w:rPr>
                <w:i/>
                <w:lang w:eastAsia="en-GB"/>
              </w:rPr>
              <w:t>mbms-SCell</w:t>
            </w:r>
            <w:r w:rsidRPr="00F02ED9">
              <w:rPr>
                <w:lang w:eastAsia="en-GB"/>
              </w:rPr>
              <w:t xml:space="preserve"> and </w:t>
            </w:r>
            <w:r w:rsidRPr="00F02ED9">
              <w:rPr>
                <w:i/>
                <w:lang w:eastAsia="en-GB"/>
              </w:rPr>
              <w:t>mbms-NonServingCell</w:t>
            </w:r>
            <w:r w:rsidRPr="00F02ED9">
              <w:rPr>
                <w:lang w:eastAsia="zh-CN"/>
              </w:rPr>
              <w:t xml:space="preserve"> are supported for xDD.</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zh-CN"/>
              </w:rPr>
            </w:pPr>
            <w:r w:rsidRPr="00F02ED9">
              <w:rPr>
                <w:b/>
                <w:bCs/>
                <w:i/>
                <w:noProof/>
                <w:lang w:eastAsia="zh-CN"/>
              </w:rPr>
              <w:lastRenderedPageBreak/>
              <w:t>mbms-MaxBW</w:t>
            </w:r>
          </w:p>
          <w:p w:rsidR="00683370" w:rsidRPr="00F02ED9" w:rsidRDefault="00683370" w:rsidP="00683370">
            <w:pPr>
              <w:pStyle w:val="TAL"/>
              <w:rPr>
                <w:bCs/>
                <w:noProof/>
                <w:lang w:eastAsia="zh-CN"/>
              </w:rPr>
            </w:pPr>
            <w:r w:rsidRPr="00F02ED9">
              <w:rPr>
                <w:bCs/>
                <w:noProof/>
                <w:lang w:eastAsia="zh-CN"/>
              </w:rPr>
              <w:t xml:space="preserve">Indicates maximum supported bandwidth (T) for MBMS reception, see TS 36.213 [23]. clause 11.1. If the value is set to </w:t>
            </w:r>
            <w:r w:rsidRPr="00F02ED9">
              <w:rPr>
                <w:bCs/>
                <w:i/>
                <w:noProof/>
                <w:lang w:eastAsia="zh-CN"/>
              </w:rPr>
              <w:t>implicitValue</w:t>
            </w:r>
            <w:r w:rsidRPr="00F02ED9">
              <w:rPr>
                <w:bCs/>
                <w:noProof/>
                <w:lang w:eastAsia="zh-CN"/>
              </w:rPr>
              <w:t xml:space="preserve">, the corresponding value of T is calculated as specified in TS 36.213 [23], clause 11.1. If the value is set to </w:t>
            </w:r>
            <w:r w:rsidRPr="00F02ED9">
              <w:rPr>
                <w:bCs/>
                <w:i/>
                <w:noProof/>
                <w:lang w:eastAsia="zh-CN"/>
              </w:rPr>
              <w:t>explicitValue</w:t>
            </w:r>
            <w:r w:rsidRPr="00F02ED9">
              <w:rPr>
                <w:bCs/>
                <w:noProof/>
                <w:lang w:eastAsia="zh-CN"/>
              </w:rPr>
              <w:t xml:space="preserve">, the actual value of T = </w:t>
            </w:r>
            <w:r w:rsidRPr="00F02ED9">
              <w:rPr>
                <w:bCs/>
                <w:i/>
                <w:noProof/>
                <w:lang w:eastAsia="zh-CN"/>
              </w:rPr>
              <w:t>explicitValue</w:t>
            </w:r>
            <w:r w:rsidRPr="00F02ED9">
              <w:rPr>
                <w:bCs/>
                <w:noProof/>
                <w:lang w:eastAsia="zh-CN"/>
              </w:rPr>
              <w:t xml:space="preserve"> * 40 MHz.</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zh-CN"/>
              </w:rPr>
              <w:t>mbms</w:t>
            </w:r>
            <w:r w:rsidRPr="00F02ED9">
              <w:rPr>
                <w:b/>
                <w:bCs/>
                <w:i/>
                <w:noProof/>
                <w:lang w:eastAsia="en-GB"/>
              </w:rPr>
              <w:t>-NonServingCell</w:t>
            </w:r>
          </w:p>
          <w:p w:rsidR="00683370" w:rsidRPr="00F02ED9" w:rsidRDefault="00683370" w:rsidP="00683370">
            <w:pPr>
              <w:pStyle w:val="TAL"/>
              <w:rPr>
                <w:b/>
                <w:bCs/>
                <w:i/>
                <w:noProof/>
                <w:lang w:eastAsia="en-GB"/>
              </w:rPr>
            </w:pPr>
            <w:r w:rsidRPr="00F02ED9">
              <w:rPr>
                <w:lang w:eastAsia="en-GB"/>
              </w:rPr>
              <w:t xml:space="preserve">Indicates whether the UE in RRC_CONNECTED supports MBMS reception via MRB on a frequency indicated in an </w:t>
            </w:r>
            <w:r w:rsidRPr="00F02ED9">
              <w:rPr>
                <w:i/>
                <w:lang w:eastAsia="en-GB"/>
              </w:rPr>
              <w:t>MBMSInterestIndication</w:t>
            </w:r>
            <w:r w:rsidRPr="00F02ED9">
              <w:rPr>
                <w:lang w:eastAsia="en-GB"/>
              </w:rPr>
              <w:t xml:space="preserve"> message, where (according to </w:t>
            </w:r>
            <w:r w:rsidRPr="00F02ED9">
              <w:rPr>
                <w:i/>
                <w:lang w:eastAsia="en-GB"/>
              </w:rPr>
              <w:t>supportedBandCombination</w:t>
            </w:r>
            <w:r w:rsidRPr="00F02ED9">
              <w:rPr>
                <w:lang w:eastAsia="en-GB"/>
              </w:rPr>
              <w:t xml:space="preserve"> and to network synchronization properties) a serving cell may be additionally configured. If this field is included, the UE shall also include the </w:t>
            </w:r>
            <w:r w:rsidRPr="00F02ED9">
              <w:rPr>
                <w:i/>
                <w:lang w:eastAsia="en-GB"/>
              </w:rPr>
              <w:t>mbms-SCell</w:t>
            </w:r>
            <w:r w:rsidRPr="00F02ED9">
              <w:rPr>
                <w:lang w:eastAsia="en-GB"/>
              </w:rPr>
              <w:t xml:space="preserve"> field.</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zh-CN"/>
              </w:rPr>
            </w:pPr>
            <w:r w:rsidRPr="00F02ED9">
              <w:rPr>
                <w:b/>
                <w:bCs/>
                <w:i/>
                <w:noProof/>
                <w:lang w:eastAsia="zh-CN"/>
              </w:rPr>
              <w:t>mbms-ScalingFactor1dot25, mbms-ScalingFactor7dot5</w:t>
            </w:r>
          </w:p>
          <w:p w:rsidR="00683370" w:rsidRPr="00F02ED9" w:rsidRDefault="00683370" w:rsidP="00683370">
            <w:pPr>
              <w:pStyle w:val="TAL"/>
              <w:rPr>
                <w:bCs/>
                <w:noProof/>
                <w:lang w:eastAsia="zh-CN"/>
              </w:rPr>
            </w:pPr>
            <w:r w:rsidRPr="00F02ED9">
              <w:rPr>
                <w:bCs/>
                <w:noProof/>
                <w:lang w:eastAsia="zh-CN"/>
              </w:rPr>
              <w:t>Indicates parameter A</w:t>
            </w:r>
            <w:r w:rsidRPr="00F02ED9">
              <w:rPr>
                <w:bCs/>
                <w:noProof/>
                <w:vertAlign w:val="superscript"/>
                <w:lang w:eastAsia="zh-CN"/>
              </w:rPr>
              <w:t>(1.25</w:t>
            </w:r>
            <w:r w:rsidRPr="00F02ED9">
              <w:rPr>
                <w:bCs/>
                <w:noProof/>
                <w:lang w:eastAsia="zh-CN"/>
              </w:rPr>
              <w:t xml:space="preserve"> / A</w:t>
            </w:r>
            <w:r w:rsidRPr="00F02ED9">
              <w:rPr>
                <w:bCs/>
                <w:noProof/>
                <w:vertAlign w:val="superscript"/>
                <w:lang w:eastAsia="zh-CN"/>
              </w:rPr>
              <w:t>(7.5</w:t>
            </w:r>
            <w:r w:rsidRPr="00F02ED9">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02ED9">
              <w:rPr>
                <w:bCs/>
                <w:i/>
                <w:noProof/>
                <w:lang w:eastAsia="zh-CN"/>
              </w:rPr>
              <w:t>subcarrierSpacingMBMS-khz1dot25 / subcarrierSpacingMBMS-khz7dot5</w:t>
            </w:r>
            <w:r w:rsidRPr="00F02ED9">
              <w:rPr>
                <w:bCs/>
                <w:noProof/>
                <w:lang w:eastAsia="zh-CN"/>
              </w:rPr>
              <w:t xml:space="preserve"> is included. This field shall be included if </w:t>
            </w:r>
            <w:r w:rsidRPr="00F02ED9">
              <w:rPr>
                <w:bCs/>
                <w:i/>
                <w:noProof/>
                <w:lang w:eastAsia="zh-CN"/>
              </w:rPr>
              <w:t>mbms-MaxBW</w:t>
            </w:r>
            <w:r w:rsidRPr="00F02ED9">
              <w:rPr>
                <w:bCs/>
                <w:noProof/>
                <w:lang w:eastAsia="zh-CN"/>
              </w:rPr>
              <w:t xml:space="preserve"> and </w:t>
            </w:r>
            <w:r w:rsidRPr="00F02ED9">
              <w:rPr>
                <w:bCs/>
                <w:i/>
                <w:noProof/>
                <w:lang w:eastAsia="zh-CN"/>
              </w:rPr>
              <w:t>subcarrierSpacingMBMS-khz1dot25 / subcarrierSpacingMBMS-khz7dot5</w:t>
            </w:r>
            <w:r w:rsidRPr="00F02ED9">
              <w:rPr>
                <w:bCs/>
                <w:noProof/>
                <w:lang w:eastAsia="zh-CN"/>
              </w:rPr>
              <w:t xml:space="preserve"> are included.</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iCs/>
                <w:noProof/>
                <w:lang w:eastAsia="x-none"/>
              </w:rPr>
            </w:pPr>
            <w:r w:rsidRPr="00F02ED9">
              <w:rPr>
                <w:b/>
                <w:bCs/>
                <w:i/>
                <w:iCs/>
                <w:noProof/>
                <w:lang w:eastAsia="x-none"/>
              </w:rPr>
              <w:t>mbms-ScalingFactor0dot37, mbms-ScalingFactor2dot5</w:t>
            </w:r>
          </w:p>
          <w:p w:rsidR="00683370" w:rsidRPr="00F02ED9" w:rsidRDefault="00683370" w:rsidP="00683370">
            <w:pPr>
              <w:pStyle w:val="TAL"/>
              <w:rPr>
                <w:noProof/>
                <w:lang w:eastAsia="x-none"/>
              </w:rPr>
            </w:pPr>
            <w:r w:rsidRPr="00F02ED9">
              <w:rPr>
                <w:noProof/>
                <w:lang w:eastAsia="x-none"/>
              </w:rPr>
              <w:t>Indicates parameter A</w:t>
            </w:r>
            <w:r w:rsidRPr="00F02ED9">
              <w:rPr>
                <w:noProof/>
                <w:vertAlign w:val="superscript"/>
                <w:lang w:eastAsia="x-none"/>
              </w:rPr>
              <w:t>(0.37</w:t>
            </w:r>
            <w:r w:rsidRPr="00F02ED9">
              <w:rPr>
                <w:noProof/>
                <w:lang w:eastAsia="x-none"/>
              </w:rPr>
              <w:t xml:space="preserve"> / A</w:t>
            </w:r>
            <w:r w:rsidRPr="00F02ED9">
              <w:rPr>
                <w:noProof/>
                <w:vertAlign w:val="superscript"/>
                <w:lang w:eastAsia="x-none"/>
              </w:rPr>
              <w:t>(2..5</w:t>
            </w:r>
            <w:r w:rsidRPr="00F02ED9">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02ED9">
              <w:rPr>
                <w:noProof/>
                <w:lang w:eastAsia="en-GB"/>
              </w:rPr>
              <w:t xml:space="preserve">This field is included only if </w:t>
            </w:r>
            <w:r w:rsidRPr="00F02ED9">
              <w:rPr>
                <w:i/>
                <w:iCs/>
              </w:rPr>
              <w:t>fembmsMixedCell</w:t>
            </w:r>
            <w:r w:rsidRPr="00F02ED9">
              <w:t xml:space="preserve"> or </w:t>
            </w:r>
            <w:r w:rsidRPr="00F02ED9">
              <w:rPr>
                <w:i/>
                <w:iCs/>
              </w:rPr>
              <w:t>fembmsDedicatedCell</w:t>
            </w:r>
            <w:r w:rsidRPr="00F02ED9">
              <w:t xml:space="preserve"> </w:t>
            </w:r>
            <w:r w:rsidRPr="00F02ED9">
              <w:rPr>
                <w:noProof/>
                <w:lang w:eastAsia="en-GB"/>
              </w:rPr>
              <w:t>is included.</w:t>
            </w:r>
            <w:r w:rsidRPr="00F02ED9">
              <w:rPr>
                <w:bCs/>
                <w:noProof/>
                <w:lang w:eastAsia="zh-CN"/>
              </w:rPr>
              <w:t xml:space="preserve"> This field shall be included if </w:t>
            </w:r>
            <w:r w:rsidRPr="00F02ED9">
              <w:rPr>
                <w:bCs/>
                <w:i/>
                <w:noProof/>
                <w:lang w:eastAsia="zh-CN"/>
              </w:rPr>
              <w:t>subcarrierSpacingMBMS-khz0dot37 / subcarrierSpacingMBMS-khz2dot5</w:t>
            </w:r>
            <w:r w:rsidRPr="00F02ED9">
              <w:rPr>
                <w:bCs/>
                <w:noProof/>
                <w:lang w:eastAsia="zh-CN"/>
              </w:rPr>
              <w:t xml:space="preserve"> is included for at least one E-UTRA band in </w:t>
            </w:r>
            <w:r w:rsidRPr="00F02ED9">
              <w:rPr>
                <w:bCs/>
                <w:i/>
                <w:iCs/>
                <w:noProof/>
                <w:lang w:eastAsia="zh-CN"/>
              </w:rPr>
              <w:t>mbms-SupportedBandInfoList</w:t>
            </w:r>
            <w:r w:rsidRPr="00F02ED9">
              <w:rPr>
                <w:bCs/>
                <w:noProof/>
                <w:lang w:eastAsia="zh-CN"/>
              </w:rPr>
              <w:t>.</w:t>
            </w:r>
          </w:p>
        </w:tc>
        <w:tc>
          <w:tcPr>
            <w:tcW w:w="830" w:type="dxa"/>
          </w:tcPr>
          <w:p w:rsidR="00683370" w:rsidRPr="00F02ED9" w:rsidRDefault="00683370" w:rsidP="00683370">
            <w:pPr>
              <w:pStyle w:val="TAL"/>
              <w:jc w:val="center"/>
              <w:rPr>
                <w:noProof/>
                <w:lang w:eastAsia="en-GB"/>
              </w:rPr>
            </w:pPr>
            <w:r w:rsidRPr="00F02ED9">
              <w:rPr>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zh-CN"/>
              </w:rPr>
              <w:t>mbms</w:t>
            </w:r>
            <w:r w:rsidRPr="00F02ED9">
              <w:rPr>
                <w:b/>
                <w:bCs/>
                <w:i/>
                <w:noProof/>
                <w:lang w:eastAsia="en-GB"/>
              </w:rPr>
              <w:t>-SCell</w:t>
            </w:r>
          </w:p>
          <w:p w:rsidR="00683370" w:rsidRPr="00F02ED9" w:rsidRDefault="00683370" w:rsidP="00683370">
            <w:pPr>
              <w:pStyle w:val="TAL"/>
              <w:rPr>
                <w:b/>
                <w:bCs/>
                <w:i/>
                <w:noProof/>
                <w:lang w:eastAsia="zh-CN"/>
              </w:rPr>
            </w:pPr>
            <w:r w:rsidRPr="00F02ED9">
              <w:rPr>
                <w:lang w:eastAsia="en-GB"/>
              </w:rPr>
              <w:t xml:space="preserve">Indicates whether the UE in RRC_CONNECTED supports MBMS reception via MRB on a frequency indicated in an </w:t>
            </w:r>
            <w:r w:rsidRPr="00F02ED9">
              <w:rPr>
                <w:i/>
                <w:lang w:eastAsia="en-GB"/>
              </w:rPr>
              <w:t>MBMSInterestIndication</w:t>
            </w:r>
            <w:r w:rsidRPr="00F02ED9">
              <w:rPr>
                <w:lang w:eastAsia="en-GB"/>
              </w:rPr>
              <w:t xml:space="preserve"> message, when an SCell is configured on that frequency (regardless of whether the SCell is activated or deactivated).</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bCs/>
                <w:i/>
                <w:noProof/>
                <w:sz w:val="18"/>
                <w:lang w:eastAsia="zh-CN"/>
              </w:rPr>
            </w:pPr>
            <w:r w:rsidRPr="00F02ED9">
              <w:rPr>
                <w:rFonts w:ascii="Arial" w:hAnsi="Arial"/>
                <w:b/>
                <w:bCs/>
                <w:i/>
                <w:noProof/>
                <w:sz w:val="18"/>
                <w:lang w:eastAsia="zh-CN"/>
              </w:rPr>
              <w:t>mbms-SupportedBandInfoList</w:t>
            </w:r>
          </w:p>
          <w:p w:rsidR="00683370" w:rsidRPr="00F02ED9" w:rsidRDefault="00683370" w:rsidP="00683370">
            <w:pPr>
              <w:pStyle w:val="TAL"/>
              <w:rPr>
                <w:b/>
                <w:bCs/>
                <w:i/>
                <w:noProof/>
                <w:lang w:eastAsia="zh-CN"/>
              </w:rPr>
            </w:pPr>
            <w:r w:rsidRPr="00F02ED9">
              <w:rPr>
                <w:lang w:eastAsia="en-GB"/>
              </w:rPr>
              <w:t xml:space="preserve">One entry corresponding to each supported E-UTRA band listed in the same order as in </w:t>
            </w:r>
            <w:r w:rsidRPr="00F02ED9">
              <w:rPr>
                <w:i/>
                <w:iCs/>
                <w:lang w:eastAsia="en-GB"/>
              </w:rPr>
              <w:t>supportedBandListEUTRA</w:t>
            </w:r>
            <w:r w:rsidRPr="00F02ED9">
              <w:rPr>
                <w:lang w:eastAsia="en-GB"/>
              </w:rPr>
              <w:t xml:space="preserve">. </w:t>
            </w:r>
            <w:r w:rsidRPr="00F02ED9">
              <w:rPr>
                <w:bCs/>
                <w:noProof/>
                <w:lang w:eastAsia="en-GB"/>
              </w:rPr>
              <w:t xml:space="preserve">This list is included only if </w:t>
            </w:r>
            <w:r w:rsidRPr="00F02ED9">
              <w:rPr>
                <w:i/>
              </w:rPr>
              <w:t xml:space="preserve">fembmsMixedCell </w:t>
            </w:r>
            <w:r w:rsidRPr="00F02ED9">
              <w:t xml:space="preserve">or </w:t>
            </w:r>
            <w:r w:rsidRPr="00F02ED9">
              <w:rPr>
                <w:i/>
              </w:rPr>
              <w:t xml:space="preserve">fembmsDedicatedCell </w:t>
            </w:r>
            <w:r w:rsidRPr="00F02ED9">
              <w:rPr>
                <w:bCs/>
                <w:noProof/>
                <w:lang w:eastAsia="en-GB"/>
              </w:rPr>
              <w:t xml:space="preserve">is included. If </w:t>
            </w:r>
            <w:r w:rsidRPr="00F02ED9">
              <w:rPr>
                <w:i/>
                <w:noProof/>
                <w:lang w:eastAsia="en-GB"/>
              </w:rPr>
              <w:t xml:space="preserve">mbms-SupportedBandInfoList-v1700 </w:t>
            </w:r>
            <w:r w:rsidRPr="00F02ED9">
              <w:rPr>
                <w:iCs/>
                <w:noProof/>
                <w:lang w:eastAsia="en-GB"/>
              </w:rPr>
              <w:t xml:space="preserve">is included, </w:t>
            </w:r>
            <w:r w:rsidRPr="00F02ED9">
              <w:t xml:space="preserve">the UE shall </w:t>
            </w:r>
            <w:r w:rsidRPr="00F02ED9">
              <w:rPr>
                <w:lang w:eastAsia="zh-CN"/>
              </w:rPr>
              <w:t xml:space="preserve">include the same number of entries, and listed in the same order, as in </w:t>
            </w:r>
            <w:r w:rsidRPr="00F02ED9">
              <w:rPr>
                <w:i/>
                <w:noProof/>
                <w:lang w:eastAsia="en-GB"/>
              </w:rPr>
              <w:t>mbms-SupportedBandInfoList-r16</w:t>
            </w:r>
            <w:r w:rsidRPr="00F02ED9">
              <w:t>.</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cs="Arial"/>
                <w:b/>
                <w:bCs/>
                <w:i/>
                <w:noProof/>
                <w:sz w:val="18"/>
                <w:szCs w:val="18"/>
                <w:lang w:eastAsia="zh-CN"/>
              </w:rPr>
            </w:pPr>
            <w:r w:rsidRPr="00F02ED9">
              <w:rPr>
                <w:rFonts w:ascii="Arial" w:hAnsi="Arial" w:cs="Arial"/>
                <w:b/>
                <w:bCs/>
                <w:i/>
                <w:noProof/>
                <w:sz w:val="18"/>
                <w:szCs w:val="18"/>
                <w:lang w:eastAsia="zh-CN"/>
              </w:rPr>
              <w:t>mcgRLF-RecoveryViaSCG</w:t>
            </w:r>
          </w:p>
          <w:p w:rsidR="00683370" w:rsidRPr="00F02ED9" w:rsidRDefault="00683370" w:rsidP="00683370">
            <w:pPr>
              <w:keepNext/>
              <w:keepLines/>
              <w:spacing w:after="0"/>
              <w:rPr>
                <w:rFonts w:ascii="Arial" w:hAnsi="Arial"/>
                <w:b/>
                <w:bCs/>
                <w:i/>
                <w:noProof/>
                <w:sz w:val="18"/>
                <w:lang w:eastAsia="zh-CN"/>
              </w:rPr>
            </w:pPr>
            <w:r w:rsidRPr="00F02ED9">
              <w:rPr>
                <w:rFonts w:ascii="Arial" w:hAnsi="Arial" w:cs="Arial"/>
                <w:sz w:val="18"/>
                <w:szCs w:val="18"/>
                <w:lang w:eastAsia="en-GB"/>
              </w:rPr>
              <w:t>Indicates whether the UE supports</w:t>
            </w:r>
            <w:r w:rsidRPr="00F02ED9">
              <w:rPr>
                <w:rFonts w:ascii="Arial" w:hAnsi="Arial" w:cs="Arial"/>
                <w:sz w:val="18"/>
                <w:szCs w:val="18"/>
              </w:rPr>
              <w:t xml:space="preserve"> r</w:t>
            </w:r>
            <w:r w:rsidRPr="00F02ED9">
              <w:rPr>
                <w:rFonts w:ascii="Arial" w:hAnsi="Arial" w:cs="Arial"/>
                <w:sz w:val="18"/>
                <w:szCs w:val="18"/>
                <w:lang w:eastAsia="en-GB"/>
              </w:rPr>
              <w:t>ecovery from MCG RLF via split SRB1 (if supported) and via SRB3 (if supported).</w:t>
            </w:r>
          </w:p>
        </w:tc>
        <w:tc>
          <w:tcPr>
            <w:tcW w:w="830" w:type="dxa"/>
          </w:tcPr>
          <w:p w:rsidR="00683370" w:rsidRPr="00F02ED9" w:rsidRDefault="00683370" w:rsidP="00683370">
            <w:pPr>
              <w:pStyle w:val="TAL"/>
              <w:jc w:val="center"/>
              <w:rPr>
                <w:bCs/>
                <w:noProof/>
                <w:lang w:eastAsia="en-GB"/>
              </w:rPr>
            </w:pPr>
            <w:r w:rsidRPr="00F02ED9">
              <w:rPr>
                <w:rFonts w:cs="Arial"/>
                <w:bCs/>
                <w:noProof/>
                <w:szCs w:val="18"/>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measGapPatterns-NRonly</w:t>
            </w:r>
          </w:p>
          <w:p w:rsidR="00683370" w:rsidRPr="00F02ED9" w:rsidRDefault="00683370" w:rsidP="00683370">
            <w:pPr>
              <w:pStyle w:val="TAL"/>
              <w:rPr>
                <w:b/>
                <w:i/>
                <w:lang w:eastAsia="zh-CN"/>
              </w:rPr>
            </w:pPr>
            <w:r w:rsidRPr="00F02ED9">
              <w:rPr>
                <w:rFonts w:cs="Arial"/>
                <w:bCs/>
                <w:iCs/>
                <w:szCs w:val="18"/>
              </w:rPr>
              <w:t xml:space="preserve">Indicates </w:t>
            </w:r>
            <w:r w:rsidRPr="00F02ED9">
              <w:rPr>
                <w:rFonts w:eastAsia="DengXian" w:cs="Arial"/>
                <w:bCs/>
                <w:iCs/>
                <w:szCs w:val="18"/>
              </w:rPr>
              <w:t xml:space="preserve">whether the UE supports gap patterns 2, 3 and 11 </w:t>
            </w:r>
            <w:r w:rsidRPr="00F02ED9">
              <w:rPr>
                <w:rFonts w:cs="Arial"/>
                <w:bCs/>
                <w:iCs/>
                <w:szCs w:val="18"/>
              </w:rPr>
              <w:t xml:space="preserve">in </w:t>
            </w:r>
            <w:r w:rsidRPr="00F02ED9">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measGapPatterns-NRonly-ENDC</w:t>
            </w:r>
          </w:p>
          <w:p w:rsidR="00683370" w:rsidRPr="00F02ED9" w:rsidRDefault="00683370" w:rsidP="00683370">
            <w:pPr>
              <w:pStyle w:val="TAL"/>
              <w:rPr>
                <w:b/>
                <w:i/>
                <w:lang w:eastAsia="zh-CN"/>
              </w:rPr>
            </w:pPr>
            <w:r w:rsidRPr="00F02ED9">
              <w:rPr>
                <w:rFonts w:cs="Arial"/>
                <w:bCs/>
                <w:iCs/>
                <w:szCs w:val="18"/>
              </w:rPr>
              <w:t xml:space="preserve">Indicates </w:t>
            </w:r>
            <w:r w:rsidRPr="00F02ED9">
              <w:rPr>
                <w:rFonts w:eastAsia="DengXian" w:cs="Arial"/>
                <w:bCs/>
                <w:iCs/>
                <w:szCs w:val="18"/>
              </w:rPr>
              <w:t xml:space="preserve">whether the UE supports gap patterns 2, 3 and 11 </w:t>
            </w:r>
            <w:r w:rsidRPr="00F02ED9">
              <w:rPr>
                <w:rFonts w:cs="Arial"/>
                <w:bCs/>
                <w:iCs/>
                <w:szCs w:val="18"/>
              </w:rPr>
              <w:t xml:space="preserve">in </w:t>
            </w:r>
            <w:r w:rsidRPr="00F02ED9">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en-GB"/>
              </w:rPr>
            </w:pPr>
            <w:r w:rsidRPr="00F02ED9">
              <w:rPr>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zh-CN"/>
              </w:rPr>
            </w:pPr>
            <w:r w:rsidRPr="00F02ED9">
              <w:rPr>
                <w:b/>
                <w:bCs/>
                <w:i/>
                <w:noProof/>
                <w:lang w:eastAsia="zh-CN"/>
              </w:rPr>
              <w:t>measurementEnhancements</w:t>
            </w:r>
          </w:p>
          <w:p w:rsidR="00683370" w:rsidRPr="00F02ED9" w:rsidRDefault="00683370" w:rsidP="00683370">
            <w:pPr>
              <w:pStyle w:val="TAL"/>
              <w:rPr>
                <w:b/>
                <w:bCs/>
                <w:i/>
                <w:noProof/>
                <w:lang w:eastAsia="zh-CN"/>
              </w:rPr>
            </w:pPr>
            <w:r w:rsidRPr="00F02ED9">
              <w:rPr>
                <w:lang w:eastAsia="en-GB"/>
              </w:rPr>
              <w:t xml:space="preserve">This field defines whether UE supports measurement enhancements in high speed scenario </w:t>
            </w:r>
            <w:r w:rsidRPr="00F02ED9">
              <w:t xml:space="preserve">(350 km/h) </w:t>
            </w:r>
            <w:r w:rsidRPr="00F02ED9">
              <w:rPr>
                <w:lang w:eastAsia="en-GB"/>
              </w:rPr>
              <w:t>as specified in TS 36.133 [16].</w:t>
            </w:r>
          </w:p>
        </w:tc>
        <w:tc>
          <w:tcPr>
            <w:tcW w:w="830" w:type="dxa"/>
          </w:tcPr>
          <w:p w:rsidR="00683370" w:rsidRPr="00F02ED9" w:rsidRDefault="00683370" w:rsidP="00683370">
            <w:pPr>
              <w:pStyle w:val="TAL"/>
              <w:jc w:val="center"/>
              <w:rPr>
                <w:bCs/>
                <w:noProof/>
                <w:lang w:eastAsia="zh-CN"/>
              </w:rPr>
            </w:pPr>
            <w:r w:rsidRPr="00F02ED9">
              <w:rPr>
                <w:bCs/>
                <w:noProof/>
              </w:rPr>
              <w:t>-</w:t>
            </w:r>
          </w:p>
        </w:tc>
      </w:tr>
      <w:tr w:rsidR="00683370" w:rsidRPr="00F02ED9" w:rsidTr="00683370">
        <w:trPr>
          <w:cantSplit/>
        </w:trPr>
        <w:tc>
          <w:tcPr>
            <w:tcW w:w="7825" w:type="dxa"/>
            <w:gridSpan w:val="2"/>
          </w:tcPr>
          <w:p w:rsidR="00683370" w:rsidRPr="00F02ED9" w:rsidRDefault="00683370" w:rsidP="00683370">
            <w:pPr>
              <w:pStyle w:val="TAL"/>
              <w:rPr>
                <w:b/>
                <w:bCs/>
                <w:i/>
                <w:noProof/>
              </w:rPr>
            </w:pPr>
            <w:r w:rsidRPr="00F02ED9">
              <w:rPr>
                <w:b/>
                <w:bCs/>
                <w:i/>
                <w:noProof/>
              </w:rPr>
              <w:t>measurementEnhancements2</w:t>
            </w:r>
          </w:p>
          <w:p w:rsidR="00683370" w:rsidRPr="00F02ED9" w:rsidRDefault="00683370" w:rsidP="00683370">
            <w:pPr>
              <w:pStyle w:val="TAL"/>
              <w:rPr>
                <w:b/>
                <w:bCs/>
                <w:i/>
                <w:noProof/>
                <w:lang w:eastAsia="zh-CN"/>
              </w:rPr>
            </w:pPr>
            <w:r w:rsidRPr="00F02ED9">
              <w:rPr>
                <w:lang w:eastAsia="en-GB"/>
              </w:rPr>
              <w:t>This field defines whether UE supports measurement enhancements in high speed scenario (up to 500 km/h velocity) as specified in TS 36.133 [16].</w:t>
            </w:r>
          </w:p>
        </w:tc>
        <w:tc>
          <w:tcPr>
            <w:tcW w:w="830" w:type="dxa"/>
          </w:tcPr>
          <w:p w:rsidR="00683370" w:rsidRPr="00F02ED9" w:rsidRDefault="00683370" w:rsidP="00683370">
            <w:pPr>
              <w:pStyle w:val="TAL"/>
              <w:jc w:val="center"/>
              <w:rPr>
                <w:bCs/>
                <w:noProof/>
              </w:rPr>
            </w:pPr>
            <w:r w:rsidRPr="00F02ED9">
              <w:rPr>
                <w:bCs/>
                <w:noProof/>
              </w:rPr>
              <w:t>-</w:t>
            </w:r>
          </w:p>
        </w:tc>
      </w:tr>
      <w:tr w:rsidR="00683370" w:rsidRPr="00F02ED9" w:rsidTr="00683370">
        <w:trPr>
          <w:cantSplit/>
        </w:trPr>
        <w:tc>
          <w:tcPr>
            <w:tcW w:w="7825" w:type="dxa"/>
            <w:gridSpan w:val="2"/>
          </w:tcPr>
          <w:p w:rsidR="00683370" w:rsidRPr="00F02ED9" w:rsidRDefault="00683370" w:rsidP="00683370">
            <w:pPr>
              <w:pStyle w:val="TAL"/>
              <w:rPr>
                <w:b/>
                <w:i/>
                <w:noProof/>
              </w:rPr>
            </w:pPr>
            <w:r w:rsidRPr="00F02ED9">
              <w:rPr>
                <w:b/>
                <w:i/>
                <w:noProof/>
              </w:rPr>
              <w:t>measurementEnhancementsSCell</w:t>
            </w:r>
          </w:p>
          <w:p w:rsidR="00683370" w:rsidRPr="00F02ED9" w:rsidRDefault="00683370" w:rsidP="00683370">
            <w:pPr>
              <w:pStyle w:val="TAL"/>
              <w:rPr>
                <w:b/>
                <w:bCs/>
                <w:i/>
                <w:noProof/>
              </w:rPr>
            </w:pPr>
            <w:r w:rsidRPr="00F02ED9">
              <w:rPr>
                <w:lang w:eastAsia="en-GB"/>
              </w:rPr>
              <w:t xml:space="preserve">This field defines whether UE supports </w:t>
            </w:r>
            <w:r w:rsidRPr="00F02ED9">
              <w:t xml:space="preserve">SCell </w:t>
            </w:r>
            <w:r w:rsidRPr="00F02ED9">
              <w:rPr>
                <w:lang w:eastAsia="en-GB"/>
              </w:rPr>
              <w:t>measurement enhancements in high speed scenario</w:t>
            </w:r>
            <w:r w:rsidRPr="00F02ED9">
              <w:t xml:space="preserve"> (350 km/h)</w:t>
            </w:r>
            <w:r w:rsidRPr="00F02ED9">
              <w:rPr>
                <w:lang w:eastAsia="en-GB"/>
              </w:rPr>
              <w:t xml:space="preserve"> as specified in TS 36.133 [16].</w:t>
            </w:r>
          </w:p>
        </w:tc>
        <w:tc>
          <w:tcPr>
            <w:tcW w:w="830" w:type="dxa"/>
          </w:tcPr>
          <w:p w:rsidR="00683370" w:rsidRPr="00F02ED9" w:rsidRDefault="00683370" w:rsidP="00683370">
            <w:pPr>
              <w:pStyle w:val="TAL"/>
              <w:jc w:val="center"/>
              <w:rPr>
                <w:bCs/>
                <w:noProof/>
              </w:rPr>
            </w:pPr>
            <w:r w:rsidRPr="00F02ED9">
              <w:rPr>
                <w:bCs/>
                <w:noProof/>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zh-CN"/>
              </w:rPr>
            </w:pPr>
            <w:r w:rsidRPr="00F02ED9">
              <w:rPr>
                <w:b/>
                <w:bCs/>
                <w:i/>
                <w:noProof/>
                <w:lang w:eastAsia="zh-CN"/>
              </w:rPr>
              <w:t>measGapPatterns</w:t>
            </w:r>
          </w:p>
          <w:p w:rsidR="00683370" w:rsidRPr="00F02ED9" w:rsidRDefault="00683370" w:rsidP="00683370">
            <w:pPr>
              <w:pStyle w:val="TAL"/>
              <w:rPr>
                <w:b/>
                <w:bCs/>
                <w:i/>
                <w:noProof/>
                <w:lang w:eastAsia="zh-CN"/>
              </w:rPr>
            </w:pPr>
            <w:r w:rsidRPr="00F02ED9">
              <w:rPr>
                <w:lang w:eastAsia="en-GB"/>
              </w:rPr>
              <w:t>Indicates whether the UE that supports NR supports gap patterns 4 to 11</w:t>
            </w:r>
            <w:r w:rsidRPr="00F02ED9">
              <w:t xml:space="preserve"> in LTE standalone as specified in TS 36.133 [16], and for independent measurement gap configuration on FR1 and per-UE gap in (NG)EN-DC as specified in TS 38.133 [84]</w:t>
            </w:r>
            <w:r w:rsidRPr="00F02ED9">
              <w:rPr>
                <w:lang w:eastAsia="en-GB"/>
              </w:rPr>
              <w:t xml:space="preserve">. </w:t>
            </w:r>
            <w:r w:rsidRPr="00F02ED9">
              <w:t xml:space="preserve">The first/ leftmost bit covers pattern 4, and so on. </w:t>
            </w:r>
            <w:r w:rsidRPr="00F02ED9">
              <w:rPr>
                <w:lang w:eastAsia="en-GB"/>
              </w:rPr>
              <w:t>Value 1 indicates that the UE supports the concerned gap pattern.</w:t>
            </w:r>
          </w:p>
        </w:tc>
        <w:tc>
          <w:tcPr>
            <w:tcW w:w="830" w:type="dxa"/>
          </w:tcPr>
          <w:p w:rsidR="00683370" w:rsidRPr="00F02ED9" w:rsidRDefault="00683370" w:rsidP="00683370">
            <w:pPr>
              <w:pStyle w:val="TAL"/>
              <w:jc w:val="center"/>
              <w:rPr>
                <w:bCs/>
                <w:noProof/>
                <w:lang w:eastAsia="zh-CN"/>
              </w:rPr>
            </w:pPr>
            <w:r w:rsidRPr="00F02ED9">
              <w:rPr>
                <w:bCs/>
                <w:noProof/>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zh-CN"/>
              </w:rPr>
              <w:t>mfbi</w:t>
            </w:r>
            <w:r w:rsidRPr="00F02ED9">
              <w:rPr>
                <w:b/>
                <w:bCs/>
                <w:i/>
                <w:noProof/>
                <w:lang w:eastAsia="en-GB"/>
              </w:rPr>
              <w:t>-UTRA</w:t>
            </w:r>
          </w:p>
          <w:p w:rsidR="00683370" w:rsidRPr="00F02ED9" w:rsidRDefault="00683370" w:rsidP="00683370">
            <w:pPr>
              <w:pStyle w:val="TAL"/>
              <w:rPr>
                <w:b/>
                <w:bCs/>
                <w:i/>
                <w:noProof/>
                <w:lang w:eastAsia="en-GB"/>
              </w:rPr>
            </w:pPr>
            <w:r w:rsidRPr="00F02ED9">
              <w:rPr>
                <w:lang w:eastAsia="en-GB"/>
              </w:rPr>
              <w:t>It indicates if the UE supports the signalling requirements of multiple radio frequency bands in a UTRA FDD cell, as defined in TS 25.307 [65]</w:t>
            </w:r>
            <w:r w:rsidRPr="00F02ED9">
              <w:rPr>
                <w:lang w:eastAsia="zh-CN"/>
              </w:rPr>
              <w:t>.</w:t>
            </w:r>
          </w:p>
        </w:tc>
        <w:tc>
          <w:tcPr>
            <w:tcW w:w="830" w:type="dxa"/>
          </w:tcPr>
          <w:p w:rsidR="00683370" w:rsidRPr="00F02ED9" w:rsidRDefault="00683370" w:rsidP="00683370">
            <w:pPr>
              <w:pStyle w:val="TAL"/>
              <w:jc w:val="center"/>
              <w:rPr>
                <w:bCs/>
                <w:noProof/>
                <w:lang w:eastAsia="en-GB"/>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MIMO-BeamformedCapabilityList</w:t>
            </w:r>
          </w:p>
          <w:p w:rsidR="00683370" w:rsidRPr="00F02ED9" w:rsidRDefault="00683370" w:rsidP="00683370">
            <w:pPr>
              <w:pStyle w:val="TAL"/>
              <w:rPr>
                <w:b/>
                <w:bCs/>
                <w:i/>
                <w:noProof/>
                <w:lang w:eastAsia="zh-CN"/>
              </w:rPr>
            </w:pPr>
            <w:r w:rsidRPr="00F02ED9">
              <w:rPr>
                <w:iCs/>
                <w:noProof/>
                <w:lang w:eastAsia="en-GB"/>
              </w:rPr>
              <w:t>A list of pairs of {k-Max, n-MaxList} values with the n</w:t>
            </w:r>
            <w:r w:rsidRPr="00F02ED9">
              <w:rPr>
                <w:iCs/>
                <w:noProof/>
                <w:vertAlign w:val="superscript"/>
                <w:lang w:eastAsia="en-GB"/>
              </w:rPr>
              <w:t>th</w:t>
            </w:r>
            <w:r w:rsidRPr="00F02ED9">
              <w:rPr>
                <w:iCs/>
                <w:noProof/>
                <w:lang w:eastAsia="en-GB"/>
              </w:rPr>
              <w:t xml:space="preserve"> entry indicating the values that the UE supports for each CSI process in case n CSI processes would be configured</w:t>
            </w:r>
            <w:r w:rsidRPr="00F02ED9">
              <w:rPr>
                <w:lang w:eastAsia="en-GB"/>
              </w:rPr>
              <w:t>.</w:t>
            </w:r>
          </w:p>
        </w:tc>
        <w:tc>
          <w:tcPr>
            <w:tcW w:w="830" w:type="dxa"/>
          </w:tcPr>
          <w:p w:rsidR="00683370" w:rsidRPr="00F02ED9" w:rsidRDefault="00683370" w:rsidP="00683370">
            <w:pPr>
              <w:pStyle w:val="TAL"/>
              <w:jc w:val="center"/>
              <w:rPr>
                <w:bCs/>
                <w:noProof/>
                <w:lang w:eastAsia="zh-CN"/>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lastRenderedPageBreak/>
              <w:t>MIMO-CapabilityDL</w:t>
            </w:r>
          </w:p>
          <w:p w:rsidR="00683370" w:rsidRPr="00F02ED9" w:rsidRDefault="00683370" w:rsidP="00683370">
            <w:pPr>
              <w:pStyle w:val="TAL"/>
              <w:rPr>
                <w:iCs/>
                <w:noProof/>
                <w:lang w:eastAsia="en-GB"/>
              </w:rPr>
            </w:pPr>
            <w:r w:rsidRPr="00F02ED9">
              <w:rPr>
                <w:iCs/>
                <w:noProof/>
                <w:lang w:eastAsia="en-GB"/>
              </w:rPr>
              <w:t xml:space="preserve">The </w:t>
            </w:r>
            <w:r w:rsidRPr="00F02ED9">
              <w:rPr>
                <w:lang w:eastAsia="en-GB"/>
              </w:rPr>
              <w:t xml:space="preserve">number of supported layers for spatial multiplexing in DL. </w:t>
            </w:r>
            <w:r w:rsidRPr="00F02ED9">
              <w:rPr>
                <w:rFonts w:cs="Arial"/>
                <w:szCs w:val="18"/>
                <w:lang w:eastAsia="zh-CN"/>
              </w:rPr>
              <w:t>The field may be absent for category 0 and category 1 UE in which case the number of supported layers is 1.</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MIMO-CapabilityUL</w:t>
            </w:r>
          </w:p>
          <w:p w:rsidR="00683370" w:rsidRPr="00F02ED9" w:rsidRDefault="00683370" w:rsidP="00683370">
            <w:pPr>
              <w:pStyle w:val="TAL"/>
              <w:rPr>
                <w:iCs/>
                <w:noProof/>
                <w:lang w:eastAsia="en-GB"/>
              </w:rPr>
            </w:pPr>
            <w:r w:rsidRPr="00F02ED9">
              <w:rPr>
                <w:iCs/>
                <w:noProof/>
                <w:lang w:eastAsia="en-GB"/>
              </w:rPr>
              <w:t xml:space="preserve">The </w:t>
            </w:r>
            <w:r w:rsidRPr="00F02ED9">
              <w:rPr>
                <w:lang w:eastAsia="en-GB"/>
              </w:rPr>
              <w:t>number of supported layers for spatial multiplexing in UL. Absence of the field means that the number of supported layers is 1.</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MIMO-CA-ParametersPerBoBC</w:t>
            </w:r>
          </w:p>
          <w:p w:rsidR="00683370" w:rsidRPr="00F02ED9" w:rsidRDefault="00683370" w:rsidP="00683370">
            <w:pPr>
              <w:pStyle w:val="TAL"/>
              <w:rPr>
                <w:b/>
                <w:bCs/>
                <w:i/>
                <w:noProof/>
                <w:lang w:eastAsia="en-GB"/>
              </w:rPr>
            </w:pPr>
            <w:r w:rsidRPr="00F02ED9">
              <w:rPr>
                <w:iCs/>
                <w:noProof/>
                <w:lang w:eastAsia="en-GB"/>
              </w:rPr>
              <w:t>A set of MIMO parameters provided per band of a band combination</w:t>
            </w:r>
            <w:r w:rsidRPr="00F02ED9">
              <w:rPr>
                <w:rFonts w:cs="Arial"/>
                <w:szCs w:val="18"/>
                <w:lang w:eastAsia="zh-CN"/>
              </w:rPr>
              <w:t>. In case a subfield is absent, the concerned capabilities are the same as indicated at the per UE level (i.e. by MIMO-UE-ParametersPerTM).</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mimo-CBSR-AdvancedCSI</w:t>
            </w:r>
          </w:p>
          <w:p w:rsidR="00683370" w:rsidRPr="00F02ED9" w:rsidRDefault="00683370" w:rsidP="00683370">
            <w:pPr>
              <w:pStyle w:val="TAL"/>
              <w:rPr>
                <w:bCs/>
                <w:noProof/>
                <w:lang w:eastAsia="en-GB"/>
              </w:rPr>
            </w:pPr>
            <w:r w:rsidRPr="00F02ED9">
              <w:rPr>
                <w:bCs/>
                <w:noProof/>
                <w:lang w:eastAsia="en-GB"/>
              </w:rPr>
              <w:t>Indicates whether UE supports CBSR for advanced CSI reporting with and without amplitude restriction as defined in TS 36.213 [23], clause 7.2.</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min-Proc-TimelineSubslot</w:t>
            </w:r>
          </w:p>
          <w:p w:rsidR="00683370" w:rsidRPr="00F02ED9" w:rsidRDefault="00683370" w:rsidP="00683370">
            <w:pPr>
              <w:pStyle w:val="TAL"/>
              <w:rPr>
                <w:lang w:eastAsia="en-GB"/>
              </w:rPr>
            </w:pPr>
            <w:r w:rsidRPr="00F02ED9">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683370" w:rsidRPr="00F02ED9" w:rsidRDefault="00683370" w:rsidP="00683370">
            <w:pPr>
              <w:pStyle w:val="TAL"/>
              <w:rPr>
                <w:lang w:eastAsia="en-GB"/>
              </w:rPr>
            </w:pPr>
            <w:r w:rsidRPr="00F02ED9">
              <w:rPr>
                <w:lang w:eastAsia="en-GB"/>
              </w:rPr>
              <w:t>1. 1os CRS based SPDCCH</w:t>
            </w:r>
          </w:p>
          <w:p w:rsidR="00683370" w:rsidRPr="00F02ED9" w:rsidRDefault="00683370" w:rsidP="00683370">
            <w:pPr>
              <w:pStyle w:val="TAL"/>
              <w:rPr>
                <w:lang w:eastAsia="en-GB"/>
              </w:rPr>
            </w:pPr>
            <w:r w:rsidRPr="00F02ED9">
              <w:rPr>
                <w:lang w:eastAsia="en-GB"/>
              </w:rPr>
              <w:t>2. 2os CRS based SPDCCH</w:t>
            </w:r>
          </w:p>
          <w:p w:rsidR="00683370" w:rsidRPr="00F02ED9" w:rsidRDefault="00683370" w:rsidP="00683370">
            <w:pPr>
              <w:pStyle w:val="TAL"/>
              <w:rPr>
                <w:b/>
                <w:bCs/>
                <w:i/>
                <w:noProof/>
                <w:lang w:eastAsia="en-GB"/>
              </w:rPr>
            </w:pPr>
            <w:r w:rsidRPr="00F02ED9">
              <w:rPr>
                <w:lang w:eastAsia="en-GB"/>
              </w:rPr>
              <w:t>3. DMRS based SPDCCH</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modifiedMPR-Behavior</w:t>
            </w:r>
          </w:p>
          <w:p w:rsidR="00683370" w:rsidRPr="00F02ED9" w:rsidRDefault="00683370" w:rsidP="00683370">
            <w:pPr>
              <w:pStyle w:val="TAL"/>
              <w:rPr>
                <w:lang w:eastAsia="en-GB"/>
              </w:rPr>
            </w:pPr>
            <w:r w:rsidRPr="00F02ED9">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683370" w:rsidRPr="00F02ED9" w:rsidRDefault="00683370" w:rsidP="00683370">
            <w:pPr>
              <w:pStyle w:val="TAL"/>
              <w:rPr>
                <w:lang w:eastAsia="en-GB"/>
              </w:rPr>
            </w:pPr>
            <w:r w:rsidRPr="00F02ED9">
              <w:rPr>
                <w:lang w:eastAsia="en-GB"/>
              </w:rPr>
              <w:t>Absence of this field means that UE does not support any modified MPR/A-MPR behaviour.</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mpdcch-InLteControlRegionCE-ModeA,</w:t>
            </w:r>
            <w:r w:rsidRPr="00F02ED9">
              <w:t xml:space="preserve"> </w:t>
            </w:r>
            <w:r w:rsidRPr="00F02ED9">
              <w:rPr>
                <w:b/>
                <w:i/>
                <w:lang w:eastAsia="en-GB"/>
              </w:rPr>
              <w:t>mpdcch-InLteControlRegionCE-ModeB</w:t>
            </w:r>
          </w:p>
          <w:p w:rsidR="00683370" w:rsidRPr="00F02ED9" w:rsidRDefault="00683370" w:rsidP="00683370">
            <w:pPr>
              <w:pStyle w:val="TAL"/>
              <w:rPr>
                <w:b/>
                <w:bCs/>
                <w:i/>
                <w:noProof/>
                <w:lang w:eastAsia="en-GB"/>
              </w:rPr>
            </w:pPr>
            <w:r w:rsidRPr="00F02ED9">
              <w:rPr>
                <w:lang w:eastAsia="en-GB"/>
              </w:rPr>
              <w:t>Indicates whether UE operating in CE mode A/B supports MPDCCH</w:t>
            </w:r>
            <w:r w:rsidRPr="00F02ED9">
              <w:t xml:space="preserve"> reception in LTE control channel region as specified in TS 36.211 [21]</w:t>
            </w:r>
            <w:r w:rsidRPr="00F02ED9">
              <w:rPr>
                <w:lang w:eastAsia="en-GB"/>
              </w:rPr>
              <w:t>.</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mpsPriorityIndication</w:t>
            </w:r>
          </w:p>
          <w:p w:rsidR="00683370" w:rsidRPr="00F02ED9" w:rsidRDefault="00683370" w:rsidP="00683370">
            <w:pPr>
              <w:pStyle w:val="TAL"/>
              <w:rPr>
                <w:b/>
                <w:iCs/>
                <w:lang w:eastAsia="en-GB"/>
              </w:rPr>
            </w:pPr>
            <w:r w:rsidRPr="00F02ED9">
              <w:rPr>
                <w:bCs/>
                <w:iCs/>
                <w:noProof/>
                <w:lang w:eastAsia="en-GB"/>
              </w:rPr>
              <w:t xml:space="preserve">Indicates whether the UE supports </w:t>
            </w:r>
            <w:r w:rsidRPr="00F02ED9">
              <w:rPr>
                <w:bCs/>
                <w:i/>
                <w:noProof/>
                <w:lang w:eastAsia="en-GB"/>
              </w:rPr>
              <w:t>mpsPriorityIndication</w:t>
            </w:r>
            <w:r w:rsidRPr="00F02ED9">
              <w:rPr>
                <w:bCs/>
                <w:iCs/>
                <w:noProof/>
                <w:lang w:eastAsia="en-GB"/>
              </w:rPr>
              <w:t xml:space="preserve"> on release with redirect.</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multiACK-CSI-reporting</w:t>
            </w:r>
          </w:p>
          <w:p w:rsidR="00683370" w:rsidRPr="00F02ED9" w:rsidRDefault="00683370" w:rsidP="00683370">
            <w:pPr>
              <w:pStyle w:val="TAL"/>
              <w:rPr>
                <w:b/>
                <w:bCs/>
                <w:i/>
                <w:noProof/>
                <w:lang w:eastAsia="en-GB"/>
              </w:rPr>
            </w:pPr>
            <w:r w:rsidRPr="00F02ED9">
              <w:rPr>
                <w:lang w:eastAsia="en-GB"/>
              </w:rPr>
              <w:t>Indicates whether the UE supports multi-cell HARQ ACK and periodic CSI reporting and SR on PUCCH format 3.</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rPr>
                <w:b/>
                <w:bCs/>
                <w:i/>
                <w:noProof/>
                <w:lang w:eastAsia="zh-CN"/>
              </w:rPr>
            </w:pPr>
            <w:r w:rsidRPr="00F02ED9">
              <w:rPr>
                <w:b/>
                <w:bCs/>
                <w:i/>
                <w:noProof/>
                <w:lang w:eastAsia="zh-CN"/>
              </w:rPr>
              <w:t>multiBandInfoReport</w:t>
            </w:r>
          </w:p>
          <w:p w:rsidR="00683370" w:rsidRPr="00F02ED9" w:rsidRDefault="00683370" w:rsidP="00683370">
            <w:pPr>
              <w:pStyle w:val="TAL"/>
              <w:rPr>
                <w:b/>
                <w:bCs/>
                <w:i/>
                <w:noProof/>
                <w:lang w:eastAsia="en-GB"/>
              </w:rPr>
            </w:pPr>
            <w:r w:rsidRPr="00F02ED9">
              <w:rPr>
                <w:lang w:eastAsia="en-GB"/>
              </w:rPr>
              <w:t>Indicates whether the UE supports</w:t>
            </w:r>
            <w:r w:rsidRPr="00F02ED9">
              <w:rPr>
                <w:lang w:eastAsia="zh-CN"/>
              </w:rPr>
              <w:t xml:space="preserve"> the acquisition and reporting of multi band information for </w:t>
            </w:r>
            <w:r w:rsidRPr="00F02ED9">
              <w:rPr>
                <w:i/>
                <w:lang w:eastAsia="zh-CN"/>
              </w:rPr>
              <w:t>reportCGI</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multiClusterPUSCH-WithinCC</w:t>
            </w:r>
          </w:p>
        </w:tc>
        <w:tc>
          <w:tcPr>
            <w:tcW w:w="830" w:type="dxa"/>
          </w:tcPr>
          <w:p w:rsidR="00683370" w:rsidRPr="00F02ED9" w:rsidRDefault="00683370" w:rsidP="00683370">
            <w:pPr>
              <w:pStyle w:val="TAL"/>
              <w:jc w:val="center"/>
              <w:rPr>
                <w:bCs/>
                <w:noProof/>
                <w:lang w:eastAsia="en-GB"/>
              </w:rPr>
            </w:pPr>
            <w:r w:rsidRPr="00F02ED9">
              <w:rPr>
                <w:bCs/>
                <w:noProof/>
                <w:lang w:eastAsia="zh-CN"/>
              </w:rPr>
              <w:t>Yes</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i/>
                <w:sz w:val="18"/>
              </w:rPr>
            </w:pPr>
            <w:r w:rsidRPr="00F02ED9">
              <w:rPr>
                <w:rFonts w:ascii="Arial" w:hAnsi="Arial"/>
                <w:b/>
                <w:i/>
                <w:sz w:val="18"/>
              </w:rPr>
              <w:t>multiNS-Pmax</w:t>
            </w:r>
          </w:p>
          <w:p w:rsidR="00683370" w:rsidRPr="00F02ED9" w:rsidRDefault="00683370" w:rsidP="00683370">
            <w:pPr>
              <w:pStyle w:val="TAL"/>
              <w:rPr>
                <w:b/>
                <w:bCs/>
                <w:i/>
                <w:noProof/>
                <w:lang w:eastAsia="en-GB"/>
              </w:rPr>
            </w:pPr>
            <w:r w:rsidRPr="00F02ED9">
              <w:rPr>
                <w:lang w:eastAsia="en-GB"/>
              </w:rPr>
              <w:t xml:space="preserve">Indicates whether the UE supports the mechanisms defined for cells broadcasting </w:t>
            </w:r>
            <w:r w:rsidRPr="00F02ED9">
              <w:rPr>
                <w:i/>
                <w:lang w:eastAsia="en-GB"/>
              </w:rPr>
              <w:t>NS-PmaxList</w:t>
            </w:r>
            <w:r w:rsidRPr="00F02ED9">
              <w:rPr>
                <w:lang w:eastAsia="en-GB"/>
              </w:rPr>
              <w:t>.</w:t>
            </w:r>
          </w:p>
        </w:tc>
        <w:tc>
          <w:tcPr>
            <w:tcW w:w="830" w:type="dxa"/>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multiNS-PmaxAerial</w:t>
            </w:r>
          </w:p>
          <w:p w:rsidR="00683370" w:rsidRPr="00F02ED9" w:rsidRDefault="00683370" w:rsidP="00683370">
            <w:pPr>
              <w:pStyle w:val="TAL"/>
            </w:pPr>
            <w:r w:rsidRPr="00F02ED9">
              <w:rPr>
                <w:lang w:eastAsia="en-GB"/>
              </w:rPr>
              <w:t xml:space="preserve">Indicates whether the UE supports the mechanisms defined for cells broadcasting </w:t>
            </w:r>
            <w:r w:rsidRPr="00F02ED9">
              <w:rPr>
                <w:i/>
                <w:lang w:eastAsia="en-GB"/>
              </w:rPr>
              <w:t xml:space="preserve">NS-PmaxListAerial </w:t>
            </w:r>
            <w:r w:rsidRPr="00F02ED9">
              <w:rPr>
                <w:iCs/>
                <w:lang w:eastAsia="en-GB"/>
              </w:rPr>
              <w:t xml:space="preserve">and </w:t>
            </w:r>
            <w:r w:rsidRPr="00F02ED9">
              <w:rPr>
                <w:i/>
                <w:lang w:eastAsia="en-GB"/>
              </w:rPr>
              <w:t>freqBandInfoAerial</w:t>
            </w:r>
            <w:r w:rsidRPr="00F02ED9">
              <w:rPr>
                <w:lang w:eastAsia="en-GB"/>
              </w:rPr>
              <w:t>.</w:t>
            </w:r>
          </w:p>
        </w:tc>
        <w:tc>
          <w:tcPr>
            <w:tcW w:w="830" w:type="dxa"/>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zh-CN"/>
              </w:rPr>
            </w:pPr>
            <w:r w:rsidRPr="00F02ED9">
              <w:rPr>
                <w:b/>
                <w:i/>
              </w:rPr>
              <w:t>multipleCellsMeasExtension</w:t>
            </w:r>
          </w:p>
          <w:p w:rsidR="00683370" w:rsidRPr="00F02ED9" w:rsidRDefault="00683370" w:rsidP="00683370">
            <w:pPr>
              <w:pStyle w:val="TAL"/>
              <w:rPr>
                <w:bCs/>
                <w:noProof/>
                <w:lang w:eastAsia="en-GB"/>
              </w:rPr>
            </w:pPr>
            <w:r w:rsidRPr="00F02ED9">
              <w:rPr>
                <w:bCs/>
                <w:noProof/>
                <w:lang w:eastAsia="zh-CN"/>
              </w:rPr>
              <w:t xml:space="preserve">Indicates whether the UE supports </w:t>
            </w:r>
            <w:r w:rsidRPr="00F02ED9">
              <w:rPr>
                <w:bCs/>
                <w:i/>
                <w:iCs/>
                <w:noProof/>
                <w:lang w:eastAsia="zh-CN"/>
              </w:rPr>
              <w:t>numberOfTriggeringCells</w:t>
            </w:r>
            <w:r w:rsidRPr="00F02ED9">
              <w:rPr>
                <w:bCs/>
                <w:noProof/>
                <w:lang w:eastAsia="zh-CN"/>
              </w:rPr>
              <w:t xml:space="preserve"> in the report configuration.</w:t>
            </w:r>
          </w:p>
        </w:tc>
        <w:tc>
          <w:tcPr>
            <w:tcW w:w="830" w:type="dxa"/>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multipleTimingAdvance</w:t>
            </w:r>
          </w:p>
          <w:p w:rsidR="00683370" w:rsidRPr="00F02ED9" w:rsidRDefault="00683370" w:rsidP="00683370">
            <w:pPr>
              <w:pStyle w:val="TAL"/>
              <w:rPr>
                <w:b/>
                <w:bCs/>
                <w:i/>
                <w:noProof/>
                <w:lang w:eastAsia="en-GB"/>
              </w:rPr>
            </w:pPr>
            <w:r w:rsidRPr="00F02ED9">
              <w:rPr>
                <w:lang w:eastAsia="en-GB"/>
              </w:rPr>
              <w:t xml:space="preserve">Indicates whether the UE supports multiple timing advances for each band combination listed in </w:t>
            </w:r>
            <w:r w:rsidRPr="00F02ED9">
              <w:rPr>
                <w:i/>
                <w:lang w:eastAsia="en-GB"/>
              </w:rPr>
              <w:t>supportedBandCombination</w:t>
            </w:r>
            <w:r w:rsidRPr="00F02ED9">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multipleUplinkSPS</w:t>
            </w:r>
          </w:p>
          <w:p w:rsidR="00683370" w:rsidRPr="00F02ED9" w:rsidRDefault="00683370" w:rsidP="00683370">
            <w:pPr>
              <w:pStyle w:val="TAL"/>
              <w:rPr>
                <w:b/>
                <w:bCs/>
                <w:i/>
                <w:noProof/>
                <w:lang w:eastAsia="en-GB"/>
              </w:rPr>
            </w:pPr>
            <w:r w:rsidRPr="00F02ED9">
              <w:t xml:space="preserve">Indicates whether the UE supports </w:t>
            </w:r>
            <w:r w:rsidRPr="00F02ED9">
              <w:rPr>
                <w:lang w:eastAsia="ko-KR"/>
              </w:rPr>
              <w:t xml:space="preserve">multiple uplink SPS and reporting </w:t>
            </w:r>
            <w:r w:rsidRPr="00F02ED9">
              <w:t>SPS assistance information</w:t>
            </w:r>
            <w:r w:rsidRPr="00F02ED9">
              <w:rPr>
                <w:lang w:eastAsia="ko-KR"/>
              </w:rPr>
              <w:t xml:space="preserve">. A UE indicating </w:t>
            </w:r>
            <w:r w:rsidRPr="00F02ED9">
              <w:rPr>
                <w:i/>
                <w:lang w:eastAsia="ko-KR"/>
              </w:rPr>
              <w:t>multipleUplinkSPS</w:t>
            </w:r>
            <w:r w:rsidRPr="00F02ED9">
              <w:rPr>
                <w:lang w:eastAsia="ko-KR"/>
              </w:rPr>
              <w:t xml:space="preserve"> shall also support </w:t>
            </w:r>
            <w:r w:rsidRPr="00F02ED9">
              <w:t>V2X communication via Uu, as defined in TS 36.300 [9].</w:t>
            </w:r>
          </w:p>
        </w:tc>
        <w:tc>
          <w:tcPr>
            <w:tcW w:w="830" w:type="dxa"/>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rPr>
          <w:cantSplit/>
        </w:trPr>
        <w:tc>
          <w:tcPr>
            <w:tcW w:w="7825" w:type="dxa"/>
            <w:gridSpan w:val="2"/>
          </w:tcPr>
          <w:p w:rsidR="00683370" w:rsidRPr="00F02ED9" w:rsidRDefault="00683370" w:rsidP="00683370">
            <w:pPr>
              <w:pStyle w:val="TAL"/>
              <w:rPr>
                <w:rFonts w:eastAsia="宋体"/>
                <w:b/>
                <w:i/>
                <w:lang w:eastAsia="zh-CN"/>
              </w:rPr>
            </w:pPr>
            <w:r w:rsidRPr="00F02ED9">
              <w:rPr>
                <w:rFonts w:eastAsia="宋体"/>
                <w:b/>
                <w:i/>
                <w:lang w:eastAsia="zh-CN"/>
              </w:rPr>
              <w:t>must-CapabilityPerBand</w:t>
            </w:r>
          </w:p>
          <w:p w:rsidR="00683370" w:rsidRPr="00F02ED9" w:rsidRDefault="00683370" w:rsidP="00683370">
            <w:pPr>
              <w:pStyle w:val="TAL"/>
              <w:rPr>
                <w:b/>
                <w:i/>
                <w:lang w:eastAsia="en-GB"/>
              </w:rPr>
            </w:pPr>
            <w:r w:rsidRPr="00F02ED9">
              <w:rPr>
                <w:rFonts w:eastAsia="宋体"/>
                <w:lang w:eastAsia="zh-CN"/>
              </w:rPr>
              <w:t xml:space="preserve">Indicates that UE supports MUST, </w:t>
            </w:r>
            <w:r w:rsidRPr="00F02ED9">
              <w:rPr>
                <w:bCs/>
                <w:kern w:val="2"/>
                <w:lang w:eastAsia="en-GB"/>
              </w:rPr>
              <w:t xml:space="preserve">as specified </w:t>
            </w:r>
            <w:r w:rsidRPr="00F02ED9">
              <w:rPr>
                <w:lang w:eastAsia="en-GB"/>
              </w:rPr>
              <w:t xml:space="preserve">in 36.212 [22], clause 5.3.3.1, </w:t>
            </w:r>
            <w:r w:rsidRPr="00F02ED9">
              <w:rPr>
                <w:lang w:eastAsia="zh-CN"/>
              </w:rPr>
              <w:t xml:space="preserve">on the </w:t>
            </w:r>
            <w:r w:rsidRPr="00F02ED9">
              <w:rPr>
                <w:lang w:eastAsia="en-GB"/>
              </w:rPr>
              <w:t>band in the band combination.</w:t>
            </w:r>
          </w:p>
        </w:tc>
        <w:tc>
          <w:tcPr>
            <w:tcW w:w="830" w:type="dxa"/>
          </w:tcPr>
          <w:p w:rsidR="00683370" w:rsidRPr="00F02ED9" w:rsidRDefault="00683370" w:rsidP="00683370">
            <w:pPr>
              <w:pStyle w:val="TAL"/>
              <w:jc w:val="center"/>
              <w:rPr>
                <w:bCs/>
                <w:noProof/>
                <w:lang w:eastAsia="ko-KR"/>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rFonts w:eastAsia="宋体"/>
                <w:b/>
                <w:i/>
                <w:lang w:eastAsia="zh-CN"/>
              </w:rPr>
            </w:pPr>
            <w:r w:rsidRPr="00F02ED9">
              <w:rPr>
                <w:rFonts w:eastAsia="宋体"/>
                <w:b/>
                <w:i/>
                <w:lang w:eastAsia="zh-CN"/>
              </w:rPr>
              <w:t>must-TM234-UpTo2Tx-r14</w:t>
            </w:r>
          </w:p>
          <w:p w:rsidR="00683370" w:rsidRPr="00F02ED9" w:rsidRDefault="00683370" w:rsidP="00683370">
            <w:pPr>
              <w:pStyle w:val="TAL"/>
              <w:rPr>
                <w:b/>
                <w:i/>
                <w:lang w:eastAsia="en-GB"/>
              </w:rPr>
            </w:pPr>
            <w:r w:rsidRPr="00F02ED9">
              <w:t xml:space="preserve">Indicates that the UE supports </w:t>
            </w:r>
            <w:r w:rsidRPr="00F02ED9">
              <w:rPr>
                <w:lang w:eastAsia="en-GB"/>
              </w:rPr>
              <w:t>MUST operation for TM2/3/4 using up to 2Tx.</w:t>
            </w:r>
          </w:p>
        </w:tc>
        <w:tc>
          <w:tcPr>
            <w:tcW w:w="830" w:type="dxa"/>
          </w:tcPr>
          <w:p w:rsidR="00683370" w:rsidRPr="00F02ED9" w:rsidRDefault="00683370" w:rsidP="00683370">
            <w:pPr>
              <w:pStyle w:val="TAL"/>
              <w:jc w:val="center"/>
              <w:rPr>
                <w:bCs/>
                <w:noProof/>
                <w:lang w:eastAsia="ko-KR"/>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rFonts w:eastAsia="宋体"/>
                <w:b/>
                <w:i/>
                <w:lang w:eastAsia="zh-CN"/>
              </w:rPr>
            </w:pPr>
            <w:r w:rsidRPr="00F02ED9">
              <w:rPr>
                <w:rFonts w:eastAsia="宋体"/>
                <w:b/>
                <w:i/>
                <w:lang w:eastAsia="zh-CN"/>
              </w:rPr>
              <w:lastRenderedPageBreak/>
              <w:t>must-TM89-UpToOneInterferingLayer-r14</w:t>
            </w:r>
          </w:p>
          <w:p w:rsidR="00683370" w:rsidRPr="00F02ED9" w:rsidRDefault="00683370" w:rsidP="00683370">
            <w:pPr>
              <w:pStyle w:val="TAL"/>
              <w:rPr>
                <w:b/>
                <w:i/>
                <w:lang w:eastAsia="en-GB"/>
              </w:rPr>
            </w:pPr>
            <w:r w:rsidRPr="00F02ED9">
              <w:t xml:space="preserve">Indicates that the UE supports </w:t>
            </w:r>
            <w:r w:rsidRPr="00F02ED9">
              <w:rPr>
                <w:lang w:eastAsia="en-GB"/>
              </w:rPr>
              <w:t>MUST operation for TM8/9 with assistance information for up to 1 interfering layer.</w:t>
            </w:r>
          </w:p>
        </w:tc>
        <w:tc>
          <w:tcPr>
            <w:tcW w:w="830" w:type="dxa"/>
          </w:tcPr>
          <w:p w:rsidR="00683370" w:rsidRPr="00F02ED9" w:rsidRDefault="00683370" w:rsidP="00683370">
            <w:pPr>
              <w:pStyle w:val="TAL"/>
              <w:jc w:val="center"/>
              <w:rPr>
                <w:bCs/>
                <w:noProof/>
                <w:lang w:eastAsia="ko-KR"/>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rFonts w:eastAsia="宋体"/>
                <w:b/>
                <w:i/>
                <w:lang w:eastAsia="zh-CN"/>
              </w:rPr>
            </w:pPr>
            <w:r w:rsidRPr="00F02ED9">
              <w:rPr>
                <w:rFonts w:eastAsia="宋体"/>
                <w:b/>
                <w:i/>
                <w:lang w:eastAsia="zh-CN"/>
              </w:rPr>
              <w:t>must-TM89-UpToThreeInterferingLayers-r14</w:t>
            </w:r>
          </w:p>
          <w:p w:rsidR="00683370" w:rsidRPr="00F02ED9" w:rsidRDefault="00683370" w:rsidP="00683370">
            <w:pPr>
              <w:pStyle w:val="TAL"/>
              <w:rPr>
                <w:b/>
                <w:i/>
                <w:lang w:eastAsia="en-GB"/>
              </w:rPr>
            </w:pPr>
            <w:r w:rsidRPr="00F02ED9">
              <w:t xml:space="preserve">Indicates that the UE supports </w:t>
            </w:r>
            <w:r w:rsidRPr="00F02ED9">
              <w:rPr>
                <w:lang w:eastAsia="en-GB"/>
              </w:rPr>
              <w:t>MUST operation for TM8/9 with assistance information for up to 3 interfering layers.</w:t>
            </w:r>
          </w:p>
        </w:tc>
        <w:tc>
          <w:tcPr>
            <w:tcW w:w="830" w:type="dxa"/>
          </w:tcPr>
          <w:p w:rsidR="00683370" w:rsidRPr="00F02ED9" w:rsidRDefault="00683370" w:rsidP="00683370">
            <w:pPr>
              <w:pStyle w:val="TAL"/>
              <w:jc w:val="center"/>
              <w:rPr>
                <w:bCs/>
                <w:noProof/>
                <w:lang w:eastAsia="ko-KR"/>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rFonts w:eastAsia="宋体"/>
                <w:b/>
                <w:i/>
                <w:lang w:eastAsia="zh-CN"/>
              </w:rPr>
            </w:pPr>
            <w:r w:rsidRPr="00F02ED9">
              <w:rPr>
                <w:rFonts w:eastAsia="宋体"/>
                <w:b/>
                <w:i/>
                <w:lang w:eastAsia="zh-CN"/>
              </w:rPr>
              <w:t>must-TM10-UpToOneInterferingLayer-r14</w:t>
            </w:r>
          </w:p>
          <w:p w:rsidR="00683370" w:rsidRPr="00F02ED9" w:rsidRDefault="00683370" w:rsidP="00683370">
            <w:pPr>
              <w:pStyle w:val="TAL"/>
              <w:rPr>
                <w:b/>
                <w:i/>
                <w:lang w:eastAsia="en-GB"/>
              </w:rPr>
            </w:pPr>
            <w:r w:rsidRPr="00F02ED9">
              <w:t xml:space="preserve">Indicates that the UE supports </w:t>
            </w:r>
            <w:r w:rsidRPr="00F02ED9">
              <w:rPr>
                <w:lang w:eastAsia="en-GB"/>
              </w:rPr>
              <w:t>MUST operation for TM10 with assistance information for up to 1 interfering layer.</w:t>
            </w:r>
          </w:p>
        </w:tc>
        <w:tc>
          <w:tcPr>
            <w:tcW w:w="830" w:type="dxa"/>
          </w:tcPr>
          <w:p w:rsidR="00683370" w:rsidRPr="00F02ED9" w:rsidRDefault="00683370" w:rsidP="00683370">
            <w:pPr>
              <w:pStyle w:val="TAL"/>
              <w:jc w:val="center"/>
              <w:rPr>
                <w:bCs/>
                <w:noProof/>
                <w:lang w:eastAsia="ko-KR"/>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rFonts w:eastAsia="宋体"/>
                <w:b/>
                <w:i/>
                <w:lang w:eastAsia="zh-CN"/>
              </w:rPr>
            </w:pPr>
            <w:r w:rsidRPr="00F02ED9">
              <w:rPr>
                <w:rFonts w:eastAsia="宋体"/>
                <w:b/>
                <w:i/>
                <w:lang w:eastAsia="zh-CN"/>
              </w:rPr>
              <w:t>must-TM10-UpToThreeInterferingLayers-r14</w:t>
            </w:r>
          </w:p>
          <w:p w:rsidR="00683370" w:rsidRPr="00F02ED9" w:rsidRDefault="00683370" w:rsidP="00683370">
            <w:pPr>
              <w:pStyle w:val="TAL"/>
              <w:rPr>
                <w:b/>
                <w:i/>
                <w:lang w:eastAsia="en-GB"/>
              </w:rPr>
            </w:pPr>
            <w:r w:rsidRPr="00F02ED9">
              <w:t xml:space="preserve">Indicates that the UE supports </w:t>
            </w:r>
            <w:r w:rsidRPr="00F02ED9">
              <w:rPr>
                <w:lang w:eastAsia="en-GB"/>
              </w:rPr>
              <w:t>MUST operation for TM10 with assistance information for up to 3 interfering layers.</w:t>
            </w:r>
          </w:p>
        </w:tc>
        <w:tc>
          <w:tcPr>
            <w:tcW w:w="830" w:type="dxa"/>
          </w:tcPr>
          <w:p w:rsidR="00683370" w:rsidRPr="00F02ED9" w:rsidRDefault="00683370" w:rsidP="00683370">
            <w:pPr>
              <w:pStyle w:val="TAL"/>
              <w:jc w:val="center"/>
              <w:rPr>
                <w:bCs/>
                <w:noProof/>
                <w:lang w:eastAsia="ko-KR"/>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lang w:eastAsia="en-GB"/>
              </w:rPr>
            </w:pPr>
            <w:r w:rsidRPr="00F02ED9">
              <w:rPr>
                <w:rFonts w:eastAsia="宋体"/>
                <w:b/>
                <w:i/>
                <w:lang w:eastAsia="zh-CN"/>
              </w:rPr>
              <w:t>naics-Capability-List</w:t>
            </w:r>
          </w:p>
          <w:p w:rsidR="00683370" w:rsidRPr="00F02ED9" w:rsidRDefault="00683370" w:rsidP="00683370">
            <w:pPr>
              <w:pStyle w:val="TAL"/>
              <w:rPr>
                <w:rFonts w:eastAsia="宋体"/>
                <w:lang w:eastAsia="zh-CN"/>
              </w:rPr>
            </w:pPr>
            <w:r w:rsidRPr="00F02ED9">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02ED9">
              <w:rPr>
                <w:rFonts w:eastAsia="宋体"/>
                <w:i/>
                <w:lang w:eastAsia="zh-CN"/>
              </w:rPr>
              <w:t>numberOfNAICS-CapableCC</w:t>
            </w:r>
            <w:r w:rsidRPr="00F02ED9">
              <w:rPr>
                <w:rFonts w:eastAsia="宋体"/>
                <w:lang w:eastAsia="zh-CN"/>
              </w:rPr>
              <w:t xml:space="preserve"> indicates the number of component carriers where the NAICS processing is supported and the field </w:t>
            </w:r>
            <w:r w:rsidRPr="00F02ED9">
              <w:rPr>
                <w:rFonts w:eastAsia="宋体"/>
                <w:i/>
                <w:lang w:eastAsia="zh-CN"/>
              </w:rPr>
              <w:t>numberOfAggregatedPRB</w:t>
            </w:r>
            <w:r w:rsidRPr="00F02ED9">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F02ED9">
              <w:rPr>
                <w:lang w:eastAsia="zh-CN"/>
              </w:rPr>
              <w:t xml:space="preserve"> The UE shall indicate the combination of {</w:t>
            </w:r>
            <w:r w:rsidRPr="00F02ED9">
              <w:rPr>
                <w:i/>
                <w:lang w:eastAsia="zh-CN"/>
              </w:rPr>
              <w:t>numberOfNAICS-CapableCC, numberOfNAICS-CapableCC</w:t>
            </w:r>
            <w:r w:rsidRPr="00F02ED9">
              <w:rPr>
                <w:lang w:eastAsia="zh-CN"/>
              </w:rPr>
              <w:t xml:space="preserve">} for every supported </w:t>
            </w:r>
            <w:r w:rsidRPr="00F02ED9">
              <w:rPr>
                <w:i/>
                <w:lang w:eastAsia="zh-CN"/>
              </w:rPr>
              <w:t>numberOfNAICS-CapableCC</w:t>
            </w:r>
            <w:r w:rsidRPr="00F02ED9">
              <w:rPr>
                <w:lang w:eastAsia="zh-CN"/>
              </w:rPr>
              <w:t>, e.g. if a UE supports {x CC, y PRBs} and {x-n CC, y-m PRBs} where n&gt;=1 and m&gt;=0, the UE shall indicate both.</w:t>
            </w:r>
          </w:p>
          <w:p w:rsidR="00683370" w:rsidRPr="00F02ED9" w:rsidRDefault="00683370" w:rsidP="00683370">
            <w:pPr>
              <w:pStyle w:val="B1"/>
              <w:spacing w:after="0"/>
              <w:rPr>
                <w:rFonts w:ascii="Arial" w:eastAsia="宋体" w:hAnsi="Arial" w:cs="Arial"/>
                <w:sz w:val="18"/>
                <w:szCs w:val="18"/>
                <w:lang w:eastAsia="zh-CN"/>
              </w:rPr>
            </w:pPr>
            <w:r w:rsidRPr="00F02ED9">
              <w:rPr>
                <w:rFonts w:ascii="Arial" w:eastAsia="宋体" w:hAnsi="Arial" w:cs="Arial"/>
                <w:sz w:val="18"/>
                <w:szCs w:val="18"/>
                <w:lang w:eastAsia="zh-CN"/>
              </w:rPr>
              <w:t>-</w:t>
            </w:r>
            <w:r w:rsidRPr="00F02ED9">
              <w:rPr>
                <w:rFonts w:ascii="Arial" w:hAnsi="Arial" w:cs="Arial"/>
                <w:sz w:val="18"/>
                <w:szCs w:val="18"/>
              </w:rPr>
              <w:tab/>
            </w:r>
            <w:r w:rsidRPr="00F02ED9">
              <w:rPr>
                <w:rFonts w:ascii="Arial" w:eastAsia="宋体" w:hAnsi="Arial" w:cs="Arial"/>
                <w:sz w:val="18"/>
                <w:szCs w:val="18"/>
                <w:lang w:eastAsia="zh-CN"/>
              </w:rPr>
              <w:t xml:space="preserve">For </w:t>
            </w:r>
            <w:r w:rsidRPr="00F02ED9">
              <w:rPr>
                <w:rFonts w:ascii="Arial" w:eastAsia="宋体" w:hAnsi="Arial" w:cs="Arial"/>
                <w:i/>
                <w:sz w:val="18"/>
                <w:szCs w:val="18"/>
                <w:lang w:eastAsia="zh-CN"/>
              </w:rPr>
              <w:t>numberOfNAICS-CapableCC</w:t>
            </w:r>
            <w:r w:rsidRPr="00F02ED9">
              <w:rPr>
                <w:rFonts w:ascii="Arial" w:eastAsia="宋体" w:hAnsi="Arial" w:cs="Arial"/>
                <w:sz w:val="18"/>
                <w:szCs w:val="18"/>
                <w:lang w:eastAsia="zh-CN"/>
              </w:rPr>
              <w:t xml:space="preserve"> = 1, UE signals one value for </w:t>
            </w:r>
            <w:r w:rsidRPr="00F02ED9">
              <w:rPr>
                <w:rFonts w:ascii="Arial" w:eastAsia="宋体" w:hAnsi="Arial" w:cs="Arial"/>
                <w:i/>
                <w:sz w:val="18"/>
                <w:szCs w:val="18"/>
                <w:lang w:eastAsia="zh-CN"/>
              </w:rPr>
              <w:t>numberOfAggregatedPRB</w:t>
            </w:r>
            <w:r w:rsidRPr="00F02ED9">
              <w:rPr>
                <w:rFonts w:ascii="Arial" w:eastAsia="宋体" w:hAnsi="Arial" w:cs="Arial"/>
                <w:sz w:val="18"/>
                <w:szCs w:val="18"/>
                <w:lang w:eastAsia="zh-CN"/>
              </w:rPr>
              <w:t xml:space="preserve"> from the range {50, 75, 100};</w:t>
            </w:r>
          </w:p>
          <w:p w:rsidR="00683370" w:rsidRPr="00F02ED9" w:rsidRDefault="00683370" w:rsidP="00683370">
            <w:pPr>
              <w:pStyle w:val="B1"/>
              <w:spacing w:after="0"/>
              <w:rPr>
                <w:rFonts w:ascii="Arial" w:eastAsia="宋体" w:hAnsi="Arial" w:cs="Arial"/>
                <w:sz w:val="18"/>
                <w:szCs w:val="18"/>
                <w:lang w:eastAsia="zh-CN"/>
              </w:rPr>
            </w:pPr>
            <w:r w:rsidRPr="00F02ED9">
              <w:rPr>
                <w:rFonts w:ascii="Arial" w:eastAsia="宋体" w:hAnsi="Arial" w:cs="Arial"/>
                <w:sz w:val="18"/>
                <w:szCs w:val="18"/>
                <w:lang w:eastAsia="zh-CN"/>
              </w:rPr>
              <w:t>-</w:t>
            </w:r>
            <w:r w:rsidRPr="00F02ED9">
              <w:rPr>
                <w:rFonts w:ascii="Arial" w:hAnsi="Arial" w:cs="Arial"/>
                <w:sz w:val="18"/>
                <w:szCs w:val="18"/>
              </w:rPr>
              <w:tab/>
            </w:r>
            <w:r w:rsidRPr="00F02ED9">
              <w:rPr>
                <w:rFonts w:ascii="Arial" w:eastAsia="宋体" w:hAnsi="Arial" w:cs="Arial"/>
                <w:sz w:val="18"/>
                <w:szCs w:val="18"/>
                <w:lang w:eastAsia="zh-CN"/>
              </w:rPr>
              <w:t xml:space="preserve">For </w:t>
            </w:r>
            <w:r w:rsidRPr="00F02ED9">
              <w:rPr>
                <w:rFonts w:ascii="Arial" w:eastAsia="宋体" w:hAnsi="Arial" w:cs="Arial"/>
                <w:i/>
                <w:sz w:val="18"/>
                <w:szCs w:val="18"/>
                <w:lang w:eastAsia="zh-CN"/>
              </w:rPr>
              <w:t>numberOfNAICS-CapableCC</w:t>
            </w:r>
            <w:r w:rsidRPr="00F02ED9">
              <w:rPr>
                <w:rFonts w:ascii="Arial" w:eastAsia="宋体" w:hAnsi="Arial" w:cs="Arial"/>
                <w:sz w:val="18"/>
                <w:szCs w:val="18"/>
                <w:lang w:eastAsia="zh-CN"/>
              </w:rPr>
              <w:t xml:space="preserve"> = 2, UE signals one value for </w:t>
            </w:r>
            <w:r w:rsidRPr="00F02ED9">
              <w:rPr>
                <w:rFonts w:ascii="Arial" w:eastAsia="宋体" w:hAnsi="Arial" w:cs="Arial"/>
                <w:i/>
                <w:sz w:val="18"/>
                <w:szCs w:val="18"/>
                <w:lang w:eastAsia="zh-CN"/>
              </w:rPr>
              <w:t>numberOfAggregatedPRB</w:t>
            </w:r>
            <w:r w:rsidRPr="00F02ED9">
              <w:rPr>
                <w:rFonts w:ascii="Arial" w:eastAsia="宋体" w:hAnsi="Arial" w:cs="Arial"/>
                <w:sz w:val="18"/>
                <w:szCs w:val="18"/>
                <w:lang w:eastAsia="zh-CN"/>
              </w:rPr>
              <w:t xml:space="preserve"> from the range {50, 75, 100, 125, 150, 175, 200};</w:t>
            </w:r>
          </w:p>
          <w:p w:rsidR="00683370" w:rsidRPr="00F02ED9" w:rsidRDefault="00683370" w:rsidP="00683370">
            <w:pPr>
              <w:pStyle w:val="B1"/>
              <w:spacing w:after="0"/>
              <w:rPr>
                <w:rFonts w:ascii="Arial" w:eastAsia="宋体" w:hAnsi="Arial" w:cs="Arial"/>
                <w:sz w:val="18"/>
                <w:szCs w:val="18"/>
                <w:lang w:eastAsia="zh-CN"/>
              </w:rPr>
            </w:pPr>
            <w:r w:rsidRPr="00F02ED9">
              <w:rPr>
                <w:rFonts w:ascii="Arial" w:eastAsia="宋体" w:hAnsi="Arial" w:cs="Arial"/>
                <w:sz w:val="18"/>
                <w:szCs w:val="18"/>
                <w:lang w:eastAsia="zh-CN"/>
              </w:rPr>
              <w:t>-</w:t>
            </w:r>
            <w:r w:rsidRPr="00F02ED9">
              <w:rPr>
                <w:rFonts w:ascii="Arial" w:hAnsi="Arial" w:cs="Arial"/>
                <w:sz w:val="18"/>
                <w:szCs w:val="18"/>
              </w:rPr>
              <w:tab/>
            </w:r>
            <w:r w:rsidRPr="00F02ED9">
              <w:rPr>
                <w:rFonts w:ascii="Arial" w:eastAsia="宋体" w:hAnsi="Arial" w:cs="Arial"/>
                <w:sz w:val="18"/>
                <w:szCs w:val="18"/>
                <w:lang w:eastAsia="zh-CN"/>
              </w:rPr>
              <w:t xml:space="preserve">For </w:t>
            </w:r>
            <w:r w:rsidRPr="00F02ED9">
              <w:rPr>
                <w:rFonts w:ascii="Arial" w:eastAsia="宋体" w:hAnsi="Arial" w:cs="Arial"/>
                <w:i/>
                <w:sz w:val="18"/>
                <w:szCs w:val="18"/>
                <w:lang w:eastAsia="zh-CN"/>
              </w:rPr>
              <w:t>numberOfNAICS-CapableCC</w:t>
            </w:r>
            <w:r w:rsidRPr="00F02ED9">
              <w:rPr>
                <w:rFonts w:ascii="Arial" w:eastAsia="宋体" w:hAnsi="Arial" w:cs="Arial"/>
                <w:sz w:val="18"/>
                <w:szCs w:val="18"/>
                <w:lang w:eastAsia="zh-CN"/>
              </w:rPr>
              <w:t xml:space="preserve"> = 3, UE signals one value for </w:t>
            </w:r>
            <w:r w:rsidRPr="00F02ED9">
              <w:rPr>
                <w:rFonts w:ascii="Arial" w:eastAsia="宋体" w:hAnsi="Arial" w:cs="Arial"/>
                <w:i/>
                <w:sz w:val="18"/>
                <w:szCs w:val="18"/>
                <w:lang w:eastAsia="zh-CN"/>
              </w:rPr>
              <w:t>numberOfAggregatedPRB</w:t>
            </w:r>
            <w:r w:rsidRPr="00F02ED9">
              <w:rPr>
                <w:rFonts w:ascii="Arial" w:eastAsia="宋体" w:hAnsi="Arial" w:cs="Arial"/>
                <w:sz w:val="18"/>
                <w:szCs w:val="18"/>
                <w:lang w:eastAsia="zh-CN"/>
              </w:rPr>
              <w:t xml:space="preserve"> from the range {50, 75, 100, 125, 150, 175, 200, 225, 250, 275, 300};</w:t>
            </w:r>
          </w:p>
          <w:p w:rsidR="00683370" w:rsidRPr="00F02ED9" w:rsidRDefault="00683370" w:rsidP="00683370">
            <w:pPr>
              <w:pStyle w:val="B1"/>
              <w:spacing w:after="0"/>
              <w:rPr>
                <w:rFonts w:ascii="Arial" w:eastAsia="宋体" w:hAnsi="Arial" w:cs="Arial"/>
                <w:sz w:val="18"/>
                <w:szCs w:val="18"/>
                <w:lang w:eastAsia="zh-CN"/>
              </w:rPr>
            </w:pPr>
            <w:r w:rsidRPr="00F02ED9">
              <w:rPr>
                <w:rFonts w:ascii="Arial" w:eastAsia="宋体" w:hAnsi="Arial" w:cs="Arial"/>
                <w:sz w:val="18"/>
                <w:szCs w:val="18"/>
                <w:lang w:eastAsia="zh-CN"/>
              </w:rPr>
              <w:t>-</w:t>
            </w:r>
            <w:r w:rsidRPr="00F02ED9">
              <w:rPr>
                <w:rFonts w:ascii="Arial" w:hAnsi="Arial" w:cs="Arial"/>
                <w:sz w:val="18"/>
                <w:szCs w:val="18"/>
              </w:rPr>
              <w:tab/>
              <w:t>F</w:t>
            </w:r>
            <w:r w:rsidRPr="00F02ED9">
              <w:rPr>
                <w:rFonts w:ascii="Arial" w:eastAsia="宋体" w:hAnsi="Arial" w:cs="Arial"/>
                <w:sz w:val="18"/>
                <w:szCs w:val="18"/>
                <w:lang w:eastAsia="zh-CN"/>
              </w:rPr>
              <w:t xml:space="preserve">or </w:t>
            </w:r>
            <w:r w:rsidRPr="00F02ED9">
              <w:rPr>
                <w:rFonts w:ascii="Arial" w:eastAsia="宋体" w:hAnsi="Arial" w:cs="Arial"/>
                <w:i/>
                <w:sz w:val="18"/>
                <w:szCs w:val="18"/>
                <w:lang w:eastAsia="zh-CN"/>
              </w:rPr>
              <w:t>numberOfNAICS-CapableCC</w:t>
            </w:r>
            <w:r w:rsidRPr="00F02ED9">
              <w:rPr>
                <w:rFonts w:ascii="Arial" w:eastAsia="宋体" w:hAnsi="Arial" w:cs="Arial"/>
                <w:sz w:val="18"/>
                <w:szCs w:val="18"/>
                <w:lang w:eastAsia="zh-CN"/>
              </w:rPr>
              <w:t xml:space="preserve"> = 4, UE signals one value for </w:t>
            </w:r>
            <w:r w:rsidRPr="00F02ED9">
              <w:rPr>
                <w:rFonts w:ascii="Arial" w:eastAsia="宋体" w:hAnsi="Arial" w:cs="Arial"/>
                <w:i/>
                <w:sz w:val="18"/>
                <w:szCs w:val="18"/>
                <w:lang w:eastAsia="zh-CN"/>
              </w:rPr>
              <w:t>numberOfAggregatedPRB</w:t>
            </w:r>
            <w:r w:rsidRPr="00F02ED9">
              <w:rPr>
                <w:rFonts w:ascii="Arial" w:eastAsia="宋体" w:hAnsi="Arial" w:cs="Arial"/>
                <w:sz w:val="18"/>
                <w:szCs w:val="18"/>
                <w:lang w:eastAsia="zh-CN"/>
              </w:rPr>
              <w:t xml:space="preserve"> from the range {50, 100, 150, 200, 250, 300, 350, 400};</w:t>
            </w:r>
          </w:p>
          <w:p w:rsidR="00683370" w:rsidRPr="00F02ED9" w:rsidRDefault="00683370" w:rsidP="00683370">
            <w:pPr>
              <w:pStyle w:val="B1"/>
              <w:spacing w:after="0"/>
              <w:rPr>
                <w:rFonts w:eastAsia="宋体"/>
                <w:lang w:eastAsia="zh-CN"/>
              </w:rPr>
            </w:pPr>
            <w:r w:rsidRPr="00F02ED9">
              <w:rPr>
                <w:rFonts w:ascii="Arial" w:eastAsia="宋体" w:hAnsi="Arial" w:cs="Arial"/>
                <w:sz w:val="18"/>
                <w:szCs w:val="18"/>
                <w:lang w:eastAsia="zh-CN"/>
              </w:rPr>
              <w:t>-</w:t>
            </w:r>
            <w:r w:rsidRPr="00F02ED9">
              <w:rPr>
                <w:rFonts w:ascii="Arial" w:hAnsi="Arial" w:cs="Arial"/>
                <w:sz w:val="18"/>
                <w:szCs w:val="18"/>
              </w:rPr>
              <w:tab/>
            </w:r>
            <w:r w:rsidRPr="00F02ED9">
              <w:rPr>
                <w:rFonts w:ascii="Arial" w:eastAsia="宋体" w:hAnsi="Arial" w:cs="Arial"/>
                <w:sz w:val="18"/>
                <w:szCs w:val="18"/>
                <w:lang w:eastAsia="zh-CN"/>
              </w:rPr>
              <w:t xml:space="preserve">For </w:t>
            </w:r>
            <w:r w:rsidRPr="00F02ED9">
              <w:rPr>
                <w:rFonts w:ascii="Arial" w:eastAsia="宋体" w:hAnsi="Arial" w:cs="Arial"/>
                <w:i/>
                <w:sz w:val="18"/>
                <w:szCs w:val="18"/>
                <w:lang w:eastAsia="zh-CN"/>
              </w:rPr>
              <w:t>numberOfNAICS-CapableCC</w:t>
            </w:r>
            <w:r w:rsidRPr="00F02ED9">
              <w:rPr>
                <w:rFonts w:ascii="Arial" w:eastAsia="宋体" w:hAnsi="Arial" w:cs="Arial"/>
                <w:sz w:val="18"/>
                <w:szCs w:val="18"/>
                <w:lang w:eastAsia="zh-CN"/>
              </w:rPr>
              <w:t xml:space="preserve"> = 5, UE signals one value for </w:t>
            </w:r>
            <w:r w:rsidRPr="00F02ED9">
              <w:rPr>
                <w:rFonts w:ascii="Arial" w:eastAsia="宋体" w:hAnsi="Arial" w:cs="Arial"/>
                <w:i/>
                <w:sz w:val="18"/>
                <w:szCs w:val="18"/>
                <w:lang w:eastAsia="zh-CN"/>
              </w:rPr>
              <w:t>numberOfAggregatedPRB</w:t>
            </w:r>
            <w:r w:rsidRPr="00F02ED9">
              <w:rPr>
                <w:rFonts w:ascii="Arial" w:eastAsia="宋体" w:hAnsi="Arial" w:cs="Arial"/>
                <w:sz w:val="18"/>
                <w:szCs w:val="18"/>
                <w:lang w:eastAsia="zh-CN"/>
              </w:rPr>
              <w:t xml:space="preserve"> from the range {50, 100, 150, 200, 250, 300, 350, 400, 450, 500}.</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rPr>
                <w:b/>
                <w:i/>
                <w:lang w:eastAsia="zh-CN"/>
              </w:rPr>
            </w:pPr>
            <w:r w:rsidRPr="00F02ED9">
              <w:rPr>
                <w:b/>
                <w:i/>
                <w:lang w:eastAsia="en-GB"/>
              </w:rPr>
              <w:t>ncsg</w:t>
            </w:r>
          </w:p>
          <w:p w:rsidR="00683370" w:rsidRPr="00F02ED9" w:rsidRDefault="00683370" w:rsidP="00683370">
            <w:pPr>
              <w:pStyle w:val="TAL"/>
              <w:rPr>
                <w:b/>
                <w:bCs/>
                <w:i/>
                <w:noProof/>
                <w:lang w:eastAsia="en-GB"/>
              </w:rPr>
            </w:pPr>
            <w:r w:rsidRPr="00F02ED9">
              <w:rPr>
                <w:lang w:eastAsia="en-GB"/>
              </w:rPr>
              <w:t>Indicates whether the UE supports measurement NCSG Pattern Id 0, 1, 2 and 3, as specified in TS 36.133 [16].</w:t>
            </w:r>
            <w:r w:rsidRPr="00F02ED9">
              <w:t xml:space="preserve"> </w:t>
            </w:r>
            <w:r w:rsidRPr="00F02ED9">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kern w:val="2"/>
              </w:rPr>
            </w:pPr>
            <w:r w:rsidRPr="00F02ED9">
              <w:rPr>
                <w:b/>
                <w:i/>
                <w:kern w:val="2"/>
              </w:rPr>
              <w:t>ng-EN-DC</w:t>
            </w:r>
          </w:p>
          <w:p w:rsidR="00683370" w:rsidRPr="00F02ED9" w:rsidRDefault="00683370" w:rsidP="00683370">
            <w:pPr>
              <w:pStyle w:val="TAL"/>
              <w:rPr>
                <w:b/>
                <w:i/>
                <w:lang w:eastAsia="en-GB"/>
              </w:rPr>
            </w:pPr>
            <w:r w:rsidRPr="00F02ED9">
              <w:t>Indicates whether the UE supports NGEN-DC</w:t>
            </w:r>
            <w:r w:rsidRPr="00F02ED9">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lang w:eastAsia="zh-CN"/>
              </w:rPr>
            </w:pPr>
            <w:r w:rsidRPr="00F02ED9">
              <w:rPr>
                <w:b/>
                <w:i/>
                <w:lang w:eastAsia="en-GB"/>
              </w:rPr>
              <w:t>n-MaxList (in MIMO-UE-ParametersPerTM)</w:t>
            </w:r>
          </w:p>
          <w:p w:rsidR="00683370" w:rsidRPr="00F02ED9" w:rsidRDefault="00683370" w:rsidP="00683370">
            <w:pPr>
              <w:pStyle w:val="TAL"/>
              <w:rPr>
                <w:rFonts w:eastAsia="宋体"/>
                <w:b/>
                <w:i/>
                <w:lang w:eastAsia="zh-CN"/>
              </w:rPr>
            </w:pPr>
            <w:r w:rsidRPr="00F02ED9">
              <w:rPr>
                <w:lang w:eastAsia="en-GB"/>
              </w:rPr>
              <w:t xml:space="preserve">Indicates for a particular transmission mode the maximum number of NZP CSI RS ports supported within a CSI process applicable for band combinations for which the concerned capabilities are not signalled. For </w:t>
            </w:r>
            <w:r w:rsidRPr="00F02ED9">
              <w:rPr>
                <w:i/>
                <w:lang w:eastAsia="en-GB"/>
              </w:rPr>
              <w:t>k-Max</w:t>
            </w:r>
            <w:r w:rsidRPr="00F02ED9">
              <w:rPr>
                <w:lang w:eastAsia="en-GB"/>
              </w:rPr>
              <w:t xml:space="preserve"> values exceeding 1, the UE shall include the field and signal </w:t>
            </w:r>
            <w:r w:rsidRPr="00F02ED9">
              <w:rPr>
                <w:i/>
                <w:lang w:eastAsia="en-GB"/>
              </w:rPr>
              <w:t>k-Max</w:t>
            </w:r>
            <w:r w:rsidRPr="00F02ED9">
              <w:rPr>
                <w:lang w:eastAsia="en-GB"/>
              </w:rPr>
              <w:t xml:space="preserve"> minus 1 bits. The first bit indicates </w:t>
            </w:r>
            <w:r w:rsidRPr="00F02ED9">
              <w:rPr>
                <w:i/>
                <w:lang w:eastAsia="en-GB"/>
              </w:rPr>
              <w:t>n-Max2</w:t>
            </w:r>
            <w:r w:rsidRPr="00F02ED9">
              <w:rPr>
                <w:lang w:eastAsia="en-GB"/>
              </w:rPr>
              <w:t xml:space="preserve">, with value 0 indicating 8 and value 1 indicating 16. The second bit indicates </w:t>
            </w:r>
            <w:r w:rsidRPr="00F02ED9">
              <w:rPr>
                <w:i/>
                <w:lang w:eastAsia="en-GB"/>
              </w:rPr>
              <w:t>n-Max3</w:t>
            </w:r>
            <w:r w:rsidRPr="00F02ED9">
              <w:rPr>
                <w:lang w:eastAsia="en-GB"/>
              </w:rPr>
              <w:t xml:space="preserve">, with value 0 indicating 8 and value 1 indicating 16. The third bit indicates </w:t>
            </w:r>
            <w:r w:rsidRPr="00F02ED9">
              <w:rPr>
                <w:i/>
                <w:lang w:eastAsia="en-GB"/>
              </w:rPr>
              <w:t>n-Max4</w:t>
            </w:r>
            <w:r w:rsidRPr="00F02ED9">
              <w:rPr>
                <w:lang w:eastAsia="en-GB"/>
              </w:rPr>
              <w:t xml:space="preserve">, with value 0 indicating 8 and value 1 indicating 32. The fourth bit indicates </w:t>
            </w:r>
            <w:r w:rsidRPr="00F02ED9">
              <w:rPr>
                <w:i/>
                <w:lang w:eastAsia="en-GB"/>
              </w:rPr>
              <w:t>n-Max5</w:t>
            </w:r>
            <w:r w:rsidRPr="00F02ED9">
              <w:rPr>
                <w:lang w:eastAsia="en-GB"/>
              </w:rPr>
              <w:t>, with value 0 indicating 16 and value 1 indicating 32. The fifth</w:t>
            </w:r>
            <w:r w:rsidRPr="00F02ED9">
              <w:t xml:space="preserve"> bit indicates </w:t>
            </w:r>
            <w:r w:rsidRPr="00F02ED9">
              <w:rPr>
                <w:i/>
              </w:rPr>
              <w:t>n-Max6</w:t>
            </w:r>
            <w:r w:rsidRPr="00F02ED9">
              <w:rPr>
                <w:lang w:eastAsia="en-GB"/>
              </w:rPr>
              <w:t>, with value 0 indicating 16 and value 1 indicating 32. The s</w:t>
            </w:r>
            <w:r w:rsidRPr="00F02ED9">
              <w:t>ixt</w:t>
            </w:r>
            <w:r w:rsidRPr="00F02ED9">
              <w:rPr>
                <w:lang w:eastAsia="en-GB"/>
              </w:rPr>
              <w:t xml:space="preserve"> bit indicates </w:t>
            </w:r>
            <w:r w:rsidRPr="00F02ED9">
              <w:rPr>
                <w:i/>
                <w:lang w:eastAsia="en-GB"/>
              </w:rPr>
              <w:t>n-Max7</w:t>
            </w:r>
            <w:r w:rsidRPr="00F02ED9">
              <w:rPr>
                <w:lang w:eastAsia="en-GB"/>
              </w:rPr>
              <w:t xml:space="preserve">, with value 0 indicating 16 and value 1 indicating 32. The seventh bit indicates </w:t>
            </w:r>
            <w:r w:rsidRPr="00F02ED9">
              <w:rPr>
                <w:i/>
                <w:lang w:eastAsia="en-GB"/>
              </w:rPr>
              <w:t>n-Max8</w:t>
            </w:r>
            <w:r w:rsidRPr="00F02ED9">
              <w:rPr>
                <w:lang w:eastAsia="en-GB"/>
              </w:rPr>
              <w:t>, with value 0 indicating 16 and value 1 indicating 64.</w:t>
            </w:r>
          </w:p>
        </w:tc>
        <w:tc>
          <w:tcPr>
            <w:tcW w:w="830" w:type="dxa"/>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
                <w:i/>
                <w:lang w:eastAsia="zh-CN"/>
              </w:rPr>
            </w:pPr>
            <w:r w:rsidRPr="00F02ED9">
              <w:rPr>
                <w:b/>
                <w:i/>
                <w:lang w:eastAsia="en-GB"/>
              </w:rPr>
              <w:t>n-MaxList (in MIMO-CA-ParametersPerBoBCPerTM)</w:t>
            </w:r>
          </w:p>
          <w:p w:rsidR="00683370" w:rsidRPr="00F02ED9" w:rsidRDefault="00683370" w:rsidP="00683370">
            <w:pPr>
              <w:pStyle w:val="TAL"/>
              <w:rPr>
                <w:rFonts w:eastAsia="宋体"/>
                <w:b/>
                <w:i/>
                <w:lang w:eastAsia="zh-CN"/>
              </w:rPr>
            </w:pPr>
            <w:r w:rsidRPr="00F02ED9">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02ED9">
              <w:rPr>
                <w:i/>
                <w:lang w:eastAsia="en-GB"/>
              </w:rPr>
              <w:t>n-MaxList</w:t>
            </w:r>
            <w:r w:rsidRPr="00F02ED9">
              <w:rPr>
                <w:lang w:eastAsia="en-GB"/>
              </w:rPr>
              <w:t xml:space="preserve"> in </w:t>
            </w:r>
            <w:r w:rsidRPr="00F02ED9">
              <w:rPr>
                <w:i/>
                <w:lang w:eastAsia="en-GB"/>
              </w:rPr>
              <w:t>MIMO-UE-ParametersPerTM</w:t>
            </w:r>
            <w:r w:rsidRPr="00F02ED9">
              <w:rPr>
                <w:lang w:eastAsia="en-GB"/>
              </w:rPr>
              <w:t>.</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en-GB"/>
              </w:rPr>
              <w:t>NonContiguousUL-RA-WithinCC-List</w:t>
            </w:r>
          </w:p>
          <w:p w:rsidR="00683370" w:rsidRPr="00F02ED9" w:rsidRDefault="00683370" w:rsidP="00683370">
            <w:pPr>
              <w:pStyle w:val="TAL"/>
              <w:rPr>
                <w:b/>
                <w:i/>
                <w:lang w:eastAsia="zh-CN"/>
              </w:rPr>
            </w:pPr>
            <w:r w:rsidRPr="00F02ED9">
              <w:rPr>
                <w:lang w:eastAsia="en-GB"/>
              </w:rPr>
              <w:t xml:space="preserve">One entry corresponding to each supported E-UTRA band listed in the same order as in </w:t>
            </w:r>
            <w:r w:rsidRPr="00F02ED9">
              <w:rPr>
                <w:i/>
                <w:iCs/>
                <w:lang w:eastAsia="en-GB"/>
              </w:rPr>
              <w:t>supportedBandListEUTRA</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en-GB"/>
              </w:rPr>
            </w:pPr>
            <w:r w:rsidRPr="00F02ED9">
              <w:rPr>
                <w:bCs/>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Lines/>
              <w:spacing w:after="0"/>
              <w:rPr>
                <w:rFonts w:ascii="Arial" w:hAnsi="Arial" w:cs="Arial"/>
                <w:b/>
                <w:i/>
                <w:sz w:val="18"/>
                <w:lang w:eastAsia="en-GB"/>
              </w:rPr>
            </w:pPr>
            <w:r w:rsidRPr="00F02ED9">
              <w:rPr>
                <w:rFonts w:ascii="Arial" w:hAnsi="Arial" w:cs="Arial"/>
                <w:b/>
                <w:i/>
                <w:sz w:val="18"/>
                <w:lang w:eastAsia="en-GB"/>
              </w:rPr>
              <w:t>nonPrecoded (in MIMO-UE-ParametersPerTM)</w:t>
            </w:r>
          </w:p>
          <w:p w:rsidR="00683370" w:rsidRPr="00F02ED9" w:rsidRDefault="00683370" w:rsidP="00683370">
            <w:pPr>
              <w:pStyle w:val="TAL"/>
              <w:rPr>
                <w:b/>
                <w:i/>
                <w:lang w:eastAsia="en-GB"/>
              </w:rPr>
            </w:pPr>
            <w:r w:rsidRPr="00F02ED9">
              <w:rPr>
                <w:lang w:eastAsia="en-GB"/>
              </w:rPr>
              <w:t xml:space="preserve">Indicates for a particular transmission mode the UE capabilities concerning non-precoded EBF/ FD-MIMO operation (class A) for band combinations for which the concerned capabilities are not signalled in </w:t>
            </w:r>
            <w:r w:rsidRPr="00F02ED9">
              <w:rPr>
                <w:i/>
                <w:lang w:eastAsia="en-GB"/>
              </w:rPr>
              <w:t>MIMO-CA-ParametersPerBoBCPerTM</w:t>
            </w:r>
            <w:r w:rsidRPr="00F02ED9">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Lines/>
              <w:spacing w:after="0"/>
              <w:rPr>
                <w:rFonts w:ascii="Arial" w:hAnsi="Arial" w:cs="Arial"/>
                <w:b/>
                <w:i/>
                <w:sz w:val="18"/>
                <w:lang w:eastAsia="en-GB"/>
              </w:rPr>
            </w:pPr>
            <w:r w:rsidRPr="00F02ED9">
              <w:rPr>
                <w:rFonts w:ascii="Arial" w:hAnsi="Arial" w:cs="Arial"/>
                <w:b/>
                <w:i/>
                <w:sz w:val="18"/>
                <w:lang w:eastAsia="en-GB"/>
              </w:rPr>
              <w:lastRenderedPageBreak/>
              <w:t>nonPrecoded (in MIMO-CA-ParametersPerBoBCPerTM)</w:t>
            </w:r>
          </w:p>
          <w:p w:rsidR="00683370" w:rsidRPr="00F02ED9" w:rsidRDefault="00683370" w:rsidP="00683370">
            <w:pPr>
              <w:pStyle w:val="TAL"/>
              <w:rPr>
                <w:b/>
                <w:i/>
                <w:lang w:eastAsia="en-GB"/>
              </w:rPr>
            </w:pPr>
            <w:r w:rsidRPr="00F02ED9">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rPr>
                <w:b/>
                <w:i/>
                <w:lang w:eastAsia="zh-CN"/>
              </w:rPr>
            </w:pPr>
            <w:r w:rsidRPr="00F02ED9">
              <w:rPr>
                <w:b/>
                <w:i/>
                <w:lang w:eastAsia="en-GB"/>
              </w:rPr>
              <w:lastRenderedPageBreak/>
              <w:t>nonUniformGap</w:t>
            </w:r>
          </w:p>
          <w:p w:rsidR="00683370" w:rsidRPr="00F02ED9" w:rsidRDefault="00683370" w:rsidP="00683370">
            <w:pPr>
              <w:pStyle w:val="TAL"/>
              <w:rPr>
                <w:b/>
                <w:bCs/>
                <w:i/>
                <w:noProof/>
                <w:lang w:eastAsia="en-GB"/>
              </w:rPr>
            </w:pPr>
            <w:r w:rsidRPr="00F02ED9">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noResourceRestrictionForTTIBundling</w:t>
            </w:r>
          </w:p>
          <w:p w:rsidR="00683370" w:rsidRPr="00F02ED9" w:rsidRDefault="00683370" w:rsidP="00683370">
            <w:pPr>
              <w:pStyle w:val="TAL"/>
              <w:rPr>
                <w:b/>
                <w:i/>
                <w:lang w:eastAsia="en-GB"/>
              </w:rPr>
            </w:pPr>
            <w:r w:rsidRPr="00F02ED9">
              <w:rPr>
                <w:lang w:eastAsia="en-GB"/>
              </w:rPr>
              <w:t xml:space="preserve">Indicate whether the UE supports </w:t>
            </w:r>
            <w:r w:rsidRPr="00F02ED9">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nonCSG-SI-Reporting</w:t>
            </w:r>
          </w:p>
          <w:p w:rsidR="00683370" w:rsidRPr="00F02ED9" w:rsidRDefault="00683370" w:rsidP="00683370">
            <w:pPr>
              <w:pStyle w:val="TAL"/>
              <w:rPr>
                <w:lang w:eastAsia="zh-CN"/>
              </w:rPr>
            </w:pPr>
            <w:r w:rsidRPr="00F02ED9">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nr-AutonomousGaps-ENDC-FR1</w:t>
            </w:r>
          </w:p>
          <w:p w:rsidR="00683370" w:rsidRPr="00F02ED9" w:rsidRDefault="00683370" w:rsidP="00683370">
            <w:pPr>
              <w:pStyle w:val="TAL"/>
              <w:rPr>
                <w:b/>
                <w:i/>
                <w:lang w:eastAsia="zh-CN"/>
              </w:rPr>
            </w:pPr>
            <w:r w:rsidRPr="00F02ED9">
              <w:rPr>
                <w:lang w:eastAsia="zh-CN"/>
              </w:rPr>
              <w:t>Indicates whether the UE supports, upon configuration of</w:t>
            </w:r>
            <w:r w:rsidRPr="00F02ED9">
              <w:rPr>
                <w:i/>
                <w:iCs/>
                <w:lang w:eastAsia="zh-CN"/>
              </w:rPr>
              <w:t xml:space="preserve"> useAutonomousGapsNR</w:t>
            </w:r>
            <w:r w:rsidRPr="00F02ED9">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02ED9">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nr-AutonomousGaps-ENDC-FR2</w:t>
            </w:r>
          </w:p>
          <w:p w:rsidR="00683370" w:rsidRPr="00F02ED9" w:rsidRDefault="00683370" w:rsidP="00683370">
            <w:pPr>
              <w:pStyle w:val="TAL"/>
              <w:rPr>
                <w:b/>
                <w:i/>
                <w:lang w:eastAsia="zh-CN"/>
              </w:rPr>
            </w:pPr>
            <w:r w:rsidRPr="00F02ED9">
              <w:rPr>
                <w:lang w:eastAsia="zh-CN"/>
              </w:rPr>
              <w:t>Indicates whether the UE supports, upon configuration of</w:t>
            </w:r>
            <w:r w:rsidRPr="00F02ED9">
              <w:rPr>
                <w:i/>
                <w:iCs/>
                <w:lang w:eastAsia="zh-CN"/>
              </w:rPr>
              <w:t xml:space="preserve"> useAutonomousGapsNR</w:t>
            </w:r>
            <w:r w:rsidRPr="00F02ED9">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02ED9">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nr-AutonomousGaps-FR1</w:t>
            </w:r>
          </w:p>
          <w:p w:rsidR="00683370" w:rsidRPr="00F02ED9" w:rsidRDefault="00683370" w:rsidP="00683370">
            <w:pPr>
              <w:pStyle w:val="TAL"/>
              <w:rPr>
                <w:b/>
                <w:i/>
                <w:lang w:eastAsia="zh-CN"/>
              </w:rPr>
            </w:pPr>
            <w:r w:rsidRPr="00F02ED9">
              <w:rPr>
                <w:lang w:eastAsia="zh-CN"/>
              </w:rPr>
              <w:t>Indicates whether the UE supports, upon configuration of</w:t>
            </w:r>
            <w:r w:rsidRPr="00F02ED9">
              <w:rPr>
                <w:i/>
                <w:iCs/>
                <w:lang w:eastAsia="zh-CN"/>
              </w:rPr>
              <w:t xml:space="preserve"> useAutonomousGapsNR</w:t>
            </w:r>
            <w:r w:rsidRPr="00F02ED9">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02ED9">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nr-AutonomousGaps-FR2</w:t>
            </w:r>
          </w:p>
          <w:p w:rsidR="00683370" w:rsidRPr="00F02ED9" w:rsidRDefault="00683370" w:rsidP="00683370">
            <w:pPr>
              <w:pStyle w:val="TAL"/>
              <w:rPr>
                <w:b/>
                <w:i/>
                <w:lang w:eastAsia="zh-CN"/>
              </w:rPr>
            </w:pPr>
            <w:r w:rsidRPr="00F02ED9">
              <w:rPr>
                <w:lang w:eastAsia="zh-CN"/>
              </w:rPr>
              <w:t>Indicates whether the UE supports, upon configuration of</w:t>
            </w:r>
            <w:r w:rsidRPr="00F02ED9">
              <w:rPr>
                <w:i/>
                <w:iCs/>
                <w:lang w:eastAsia="zh-CN"/>
              </w:rPr>
              <w:t xml:space="preserve"> useAutonomousGapsNR</w:t>
            </w:r>
            <w:r w:rsidRPr="00F02ED9">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02ED9">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nr-CellIndividualOffset</w:t>
            </w:r>
          </w:p>
          <w:p w:rsidR="00683370" w:rsidRPr="00F02ED9" w:rsidRDefault="00683370" w:rsidP="00683370">
            <w:pPr>
              <w:pStyle w:val="TAL"/>
              <w:rPr>
                <w:b/>
                <w:i/>
                <w:lang w:eastAsia="zh-CN"/>
              </w:rPr>
            </w:pPr>
            <w:r w:rsidRPr="00F02ED9">
              <w:rPr>
                <w:rFonts w:cs="Arial"/>
                <w:iCs/>
                <w:noProof/>
                <w:lang w:eastAsia="en-GB"/>
              </w:rPr>
              <w:t>Indicates whether the UE supports use of cell specific o</w:t>
            </w:r>
            <w:r w:rsidRPr="00F02ED9">
              <w:rPr>
                <w:rFonts w:cs="Arial"/>
              </w:rPr>
              <w:t>ffset for NR inter-RAT measurements</w:t>
            </w:r>
            <w:r w:rsidRPr="00F02ED9">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rFonts w:eastAsia="宋体"/>
                <w:b/>
                <w:i/>
                <w:lang w:eastAsia="zh-CN"/>
              </w:rPr>
            </w:pPr>
            <w:r w:rsidRPr="00F02ED9">
              <w:rPr>
                <w:rFonts w:eastAsia="宋体"/>
                <w:b/>
                <w:i/>
                <w:lang w:eastAsia="zh-CN"/>
              </w:rPr>
              <w:t>nr</w:t>
            </w:r>
            <w:r w:rsidRPr="00F02ED9">
              <w:rPr>
                <w:b/>
                <w:i/>
                <w:lang w:eastAsia="zh-CN"/>
              </w:rPr>
              <w:t>-HO-ToEN-DC</w:t>
            </w:r>
          </w:p>
          <w:p w:rsidR="00683370" w:rsidRPr="00F02ED9" w:rsidRDefault="00683370" w:rsidP="00683370">
            <w:pPr>
              <w:pStyle w:val="TAL"/>
              <w:rPr>
                <w:rFonts w:eastAsia="宋体"/>
                <w:b/>
                <w:bCs/>
                <w:i/>
                <w:noProof/>
                <w:lang w:eastAsia="zh-CN"/>
              </w:rPr>
            </w:pPr>
            <w:r w:rsidRPr="00F02ED9">
              <w:rPr>
                <w:rFonts w:eastAsia="宋体"/>
                <w:lang w:eastAsia="zh-CN"/>
              </w:rPr>
              <w:t>I</w:t>
            </w:r>
            <w:r w:rsidRPr="00F02ED9">
              <w:rPr>
                <w:lang w:eastAsia="zh-CN"/>
              </w:rPr>
              <w:t>ndicates whether the UE supports inter-RAT handover from NR to EN-DC</w:t>
            </w:r>
            <w:r w:rsidRPr="00F02ED9">
              <w:t xml:space="preserve"> while NR-DC or NE-DC is not configured</w:t>
            </w:r>
            <w:r w:rsidRPr="00F02ED9">
              <w:rPr>
                <w:lang w:eastAsia="zh-CN"/>
              </w:rPr>
              <w:t>.</w:t>
            </w:r>
            <w:r w:rsidRPr="00F02ED9">
              <w:t xml:space="preserve"> This field is mandatory present if </w:t>
            </w:r>
            <w:r w:rsidRPr="00F02ED9">
              <w:rPr>
                <w:lang w:eastAsia="zh-CN"/>
              </w:rPr>
              <w:t>EN-DC is supported</w:t>
            </w:r>
            <w:r w:rsidRPr="00F02ED9">
              <w:t>.</w:t>
            </w:r>
          </w:p>
        </w:tc>
        <w:tc>
          <w:tcPr>
            <w:tcW w:w="830" w:type="dxa"/>
          </w:tcPr>
          <w:p w:rsidR="00683370" w:rsidRPr="00F02ED9" w:rsidRDefault="00683370" w:rsidP="00683370">
            <w:pPr>
              <w:pStyle w:val="TAL"/>
              <w:jc w:val="center"/>
              <w:rPr>
                <w:rFonts w:eastAsia="宋体"/>
                <w:bCs/>
                <w:noProof/>
                <w:lang w:eastAsia="zh-CN"/>
              </w:rPr>
            </w:pPr>
            <w:r w:rsidRPr="00F02ED9">
              <w:rPr>
                <w:rFonts w:eastAsia="宋体"/>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rFonts w:eastAsia="宋体"/>
                <w:b/>
                <w:i/>
                <w:lang w:eastAsia="zh-CN"/>
              </w:rPr>
            </w:pPr>
            <w:r w:rsidRPr="00F02ED9">
              <w:rPr>
                <w:b/>
                <w:i/>
                <w:lang w:eastAsia="zh-CN"/>
              </w:rPr>
              <w:t>nr-IdleInactiveBeamMeasFR1</w:t>
            </w:r>
          </w:p>
          <w:p w:rsidR="00683370" w:rsidRPr="00F02ED9" w:rsidRDefault="00683370" w:rsidP="00683370">
            <w:pPr>
              <w:pStyle w:val="TAL"/>
              <w:rPr>
                <w:rFonts w:eastAsia="宋体"/>
                <w:b/>
                <w:i/>
                <w:lang w:eastAsia="zh-CN"/>
              </w:rPr>
            </w:pPr>
            <w:r w:rsidRPr="00F02ED9">
              <w:rPr>
                <w:rFonts w:eastAsia="宋体"/>
                <w:lang w:eastAsia="zh-CN"/>
              </w:rPr>
              <w:t>I</w:t>
            </w:r>
            <w:r w:rsidRPr="00F02ED9">
              <w:rPr>
                <w:lang w:eastAsia="zh-CN"/>
              </w:rPr>
              <w:t xml:space="preserve">ndicates </w:t>
            </w:r>
            <w:r w:rsidRPr="00F02ED9">
              <w:t>whether the UE supports performing eNB-configured SSB-based beam level RRM measurements for configured NR FR1 carrier(s) in RRC_IDLE and in RRC_INACTIVE as specified in TS 36.306 [5], clause 4.3.6.46.</w:t>
            </w:r>
          </w:p>
        </w:tc>
        <w:tc>
          <w:tcPr>
            <w:tcW w:w="830" w:type="dxa"/>
          </w:tcPr>
          <w:p w:rsidR="00683370" w:rsidRPr="00F02ED9" w:rsidRDefault="00683370" w:rsidP="00683370">
            <w:pPr>
              <w:pStyle w:val="TAL"/>
              <w:jc w:val="center"/>
              <w:rPr>
                <w:rFonts w:eastAsia="宋体"/>
                <w:bCs/>
                <w:noProof/>
                <w:lang w:eastAsia="zh-CN"/>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rFonts w:eastAsia="宋体"/>
                <w:b/>
                <w:i/>
                <w:lang w:eastAsia="zh-CN"/>
              </w:rPr>
            </w:pPr>
            <w:r w:rsidRPr="00F02ED9">
              <w:rPr>
                <w:b/>
                <w:i/>
                <w:lang w:eastAsia="zh-CN"/>
              </w:rPr>
              <w:t>nr-IdleInactiveBeamMeasFR2</w:t>
            </w:r>
          </w:p>
          <w:p w:rsidR="00683370" w:rsidRPr="00F02ED9" w:rsidRDefault="00683370" w:rsidP="00683370">
            <w:pPr>
              <w:pStyle w:val="TAL"/>
              <w:rPr>
                <w:rFonts w:eastAsia="宋体"/>
                <w:b/>
                <w:i/>
                <w:lang w:eastAsia="zh-CN"/>
              </w:rPr>
            </w:pPr>
            <w:r w:rsidRPr="00F02ED9">
              <w:rPr>
                <w:rFonts w:eastAsia="宋体"/>
                <w:lang w:eastAsia="zh-CN"/>
              </w:rPr>
              <w:t>I</w:t>
            </w:r>
            <w:r w:rsidRPr="00F02ED9">
              <w:rPr>
                <w:lang w:eastAsia="zh-CN"/>
              </w:rPr>
              <w:t xml:space="preserve">ndicates </w:t>
            </w:r>
            <w:r w:rsidRPr="00F02ED9">
              <w:t>whether the UE supports performing eNB-configured SSB-based beam level RRM measurements for configured NR FR2 carrier(s) in RRC_IDLE and in RRC_INACTIVE as specified in TS 36.306 [5], clause 4.3.6.47.</w:t>
            </w:r>
          </w:p>
        </w:tc>
        <w:tc>
          <w:tcPr>
            <w:tcW w:w="830" w:type="dxa"/>
          </w:tcPr>
          <w:p w:rsidR="00683370" w:rsidRPr="00F02ED9" w:rsidRDefault="00683370" w:rsidP="00683370">
            <w:pPr>
              <w:pStyle w:val="TAL"/>
              <w:jc w:val="center"/>
              <w:rPr>
                <w:rFonts w:eastAsia="宋体"/>
                <w:bCs/>
                <w:noProof/>
                <w:lang w:eastAsia="zh-CN"/>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i/>
                <w:kern w:val="2"/>
              </w:rPr>
            </w:pPr>
            <w:r w:rsidRPr="00F02ED9">
              <w:rPr>
                <w:b/>
                <w:i/>
                <w:kern w:val="2"/>
              </w:rPr>
              <w:t>nr-IdleInactiveMeasFR1</w:t>
            </w:r>
          </w:p>
          <w:p w:rsidR="00683370" w:rsidRPr="00F02ED9" w:rsidRDefault="00683370" w:rsidP="00683370">
            <w:pPr>
              <w:pStyle w:val="TAL"/>
              <w:rPr>
                <w:b/>
                <w:i/>
                <w:lang w:eastAsia="zh-CN"/>
              </w:rPr>
            </w:pPr>
            <w:r w:rsidRPr="00F02ED9">
              <w:t>Indicates whether UE supports reporting measurements performed on NR FR1 carrier(s) during RRC_IDLE and RRC_INACTIVE.</w:t>
            </w:r>
          </w:p>
        </w:tc>
        <w:tc>
          <w:tcPr>
            <w:tcW w:w="830" w:type="dxa"/>
          </w:tcPr>
          <w:p w:rsidR="00683370" w:rsidRPr="00F02ED9" w:rsidRDefault="00683370" w:rsidP="00683370">
            <w:pPr>
              <w:pStyle w:val="TAL"/>
              <w:jc w:val="center"/>
              <w:rPr>
                <w:bCs/>
                <w:noProof/>
                <w:lang w:eastAsia="en-GB"/>
              </w:rPr>
            </w:pPr>
            <w:r w:rsidRPr="00F02ED9">
              <w:rPr>
                <w:rFonts w:eastAsia="宋体"/>
                <w:noProof/>
                <w:lang w:eastAsia="zh-CN"/>
              </w:rPr>
              <w:t>No</w:t>
            </w:r>
          </w:p>
        </w:tc>
      </w:tr>
      <w:tr w:rsidR="00683370" w:rsidRPr="00F02ED9" w:rsidTr="00683370">
        <w:trPr>
          <w:cantSplit/>
        </w:trPr>
        <w:tc>
          <w:tcPr>
            <w:tcW w:w="7825" w:type="dxa"/>
            <w:gridSpan w:val="2"/>
          </w:tcPr>
          <w:p w:rsidR="00683370" w:rsidRPr="00F02ED9" w:rsidRDefault="00683370" w:rsidP="00683370">
            <w:pPr>
              <w:pStyle w:val="TAL"/>
              <w:rPr>
                <w:b/>
                <w:i/>
                <w:kern w:val="2"/>
              </w:rPr>
            </w:pPr>
            <w:r w:rsidRPr="00F02ED9">
              <w:rPr>
                <w:b/>
                <w:i/>
                <w:kern w:val="2"/>
              </w:rPr>
              <w:t>nr-IdleInactiveMeasFR2</w:t>
            </w:r>
          </w:p>
          <w:p w:rsidR="00683370" w:rsidRPr="00F02ED9" w:rsidRDefault="00683370" w:rsidP="00683370">
            <w:pPr>
              <w:pStyle w:val="TAL"/>
              <w:rPr>
                <w:b/>
                <w:i/>
                <w:lang w:eastAsia="zh-CN"/>
              </w:rPr>
            </w:pPr>
            <w:r w:rsidRPr="00F02ED9">
              <w:t>Indicates whether UE supports reporting measurements performed on NR FR2 carrier(s) during RRC_IDLE and RRC_INACTIVE.</w:t>
            </w:r>
          </w:p>
        </w:tc>
        <w:tc>
          <w:tcPr>
            <w:tcW w:w="830" w:type="dxa"/>
          </w:tcPr>
          <w:p w:rsidR="00683370" w:rsidRPr="00F02ED9" w:rsidRDefault="00683370" w:rsidP="00683370">
            <w:pPr>
              <w:pStyle w:val="TAL"/>
              <w:jc w:val="center"/>
              <w:rPr>
                <w:bCs/>
                <w:noProof/>
                <w:lang w:eastAsia="en-GB"/>
              </w:rPr>
            </w:pPr>
            <w:r w:rsidRPr="00F02ED9">
              <w:rPr>
                <w:rFonts w:eastAsia="宋体"/>
                <w:noProof/>
                <w:lang w:eastAsia="zh-CN"/>
              </w:rPr>
              <w:t>No</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nr-RSSI-ChannelOccupancyReporting</w:t>
            </w:r>
          </w:p>
          <w:p w:rsidR="00683370" w:rsidRPr="00F02ED9" w:rsidRDefault="00683370" w:rsidP="00683370">
            <w:pPr>
              <w:pStyle w:val="TAL"/>
              <w:rPr>
                <w:rFonts w:cs="Arial"/>
                <w:szCs w:val="18"/>
              </w:rPr>
            </w:pPr>
            <w:r w:rsidRPr="00F02ED9">
              <w:rPr>
                <w:rFonts w:cs="Arial"/>
                <w:szCs w:val="18"/>
                <w:lang w:eastAsia="zh-CN"/>
              </w:rPr>
              <w:t>Indicates whether the UE supports performing measurements and reporting of RSSI and channel occupancy on the corresponding NR band.</w:t>
            </w:r>
          </w:p>
        </w:tc>
        <w:tc>
          <w:tcPr>
            <w:tcW w:w="830" w:type="dxa"/>
          </w:tcPr>
          <w:p w:rsidR="00683370" w:rsidRPr="00F02ED9" w:rsidRDefault="00683370" w:rsidP="00683370">
            <w:pPr>
              <w:pStyle w:val="TAL"/>
              <w:jc w:val="center"/>
              <w:rPr>
                <w:rFonts w:eastAsia="宋体" w:cs="Arial"/>
                <w:noProof/>
                <w:szCs w:val="18"/>
                <w:lang w:eastAsia="zh-CN"/>
              </w:rPr>
            </w:pPr>
            <w:r w:rsidRPr="00F02ED9">
              <w:rPr>
                <w:rFonts w:cs="Arial"/>
                <w:noProof/>
                <w:szCs w:val="18"/>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ntn-Autonomous-GNSS-Fix</w:t>
            </w:r>
          </w:p>
          <w:p w:rsidR="00683370" w:rsidRPr="00F02ED9" w:rsidRDefault="00683370" w:rsidP="00683370">
            <w:pPr>
              <w:pStyle w:val="TAL"/>
              <w:rPr>
                <w:b/>
                <w:bCs/>
                <w:i/>
                <w:iCs/>
              </w:rPr>
            </w:pPr>
            <w:r w:rsidRPr="00F02ED9">
              <w:rPr>
                <w:bCs/>
                <w:iCs/>
                <w:noProof/>
                <w:lang w:eastAsia="en-GB"/>
              </w:rPr>
              <w:t>This field indicates whether the UE supports autonomous GNSS position fix in RRC_CONNECTED.</w:t>
            </w:r>
          </w:p>
        </w:tc>
        <w:tc>
          <w:tcPr>
            <w:tcW w:w="830" w:type="dxa"/>
          </w:tcPr>
          <w:p w:rsidR="00683370" w:rsidRPr="00F02ED9" w:rsidRDefault="00683370" w:rsidP="00683370">
            <w:pPr>
              <w:pStyle w:val="TAL"/>
              <w:jc w:val="center"/>
              <w:rPr>
                <w:rFonts w:cs="Arial"/>
                <w:noProof/>
                <w:szCs w:val="18"/>
                <w:lang w:eastAsia="zh-CN"/>
              </w:rPr>
            </w:pPr>
            <w:r w:rsidRPr="00F02ED9">
              <w:rPr>
                <w:rFonts w:cs="Arial"/>
                <w:noProof/>
                <w:szCs w:val="18"/>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kern w:val="2"/>
              </w:rPr>
            </w:pPr>
            <w:r w:rsidRPr="00F02ED9">
              <w:rPr>
                <w:b/>
                <w:bCs/>
                <w:i/>
                <w:iCs/>
                <w:kern w:val="2"/>
              </w:rPr>
              <w:t>ntn-Connectivity-EPC</w:t>
            </w:r>
          </w:p>
          <w:p w:rsidR="00683370" w:rsidRPr="00F02ED9" w:rsidRDefault="00683370" w:rsidP="00683370">
            <w:pPr>
              <w:pStyle w:val="TAL"/>
              <w:rPr>
                <w:bCs/>
                <w:iCs/>
                <w:kern w:val="2"/>
              </w:rPr>
            </w:pPr>
            <w:r w:rsidRPr="00F02ED9">
              <w:rPr>
                <w:bCs/>
                <w:iCs/>
                <w:noProof/>
                <w:lang w:eastAsia="en-GB"/>
              </w:rPr>
              <w:t>Indicates whether the UE supports NTN access when connected to EPC.</w:t>
            </w:r>
            <w:r w:rsidRPr="00F02ED9">
              <w:t xml:space="preserve"> If the UE indicates this capability, the UE shall support all NTN essential features as specified in TS 36.306 [5].</w:t>
            </w:r>
          </w:p>
        </w:tc>
        <w:tc>
          <w:tcPr>
            <w:tcW w:w="830" w:type="dxa"/>
          </w:tcPr>
          <w:p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ntn-DCI-HarqDisableMultiTB-CE-ModeB</w:t>
            </w:r>
          </w:p>
          <w:p w:rsidR="00683370" w:rsidRPr="00F02ED9" w:rsidRDefault="00683370" w:rsidP="00683370">
            <w:pPr>
              <w:pStyle w:val="TAL"/>
              <w:rPr>
                <w:b/>
                <w:bCs/>
                <w:i/>
                <w:iCs/>
                <w:kern w:val="2"/>
              </w:rPr>
            </w:pPr>
            <w:r w:rsidRPr="00F02ED9">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F02ED9">
              <w:rPr>
                <w:bCs/>
                <w:i/>
                <w:noProof/>
                <w:lang w:eastAsia="en-GB"/>
              </w:rPr>
              <w:t>ce-PDSCH-MultiTB-Config</w:t>
            </w:r>
            <w:r w:rsidRPr="00F02ED9">
              <w:rPr>
                <w:bCs/>
                <w:iCs/>
                <w:noProof/>
                <w:lang w:eastAsia="en-GB"/>
              </w:rPr>
              <w:t>.</w:t>
            </w:r>
          </w:p>
        </w:tc>
        <w:tc>
          <w:tcPr>
            <w:tcW w:w="830" w:type="dxa"/>
          </w:tcPr>
          <w:p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ntn-DCI-HarqDisableSingleTB-CE-ModeB</w:t>
            </w:r>
          </w:p>
          <w:p w:rsidR="00683370" w:rsidRPr="00F02ED9" w:rsidRDefault="00683370" w:rsidP="00683370">
            <w:pPr>
              <w:pStyle w:val="TAL"/>
              <w:rPr>
                <w:b/>
                <w:bCs/>
                <w:i/>
                <w:iCs/>
                <w:kern w:val="2"/>
              </w:rPr>
            </w:pPr>
            <w:r w:rsidRPr="00F02ED9">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lastRenderedPageBreak/>
              <w:t>ntn-EventA4BasedCHO</w:t>
            </w:r>
          </w:p>
          <w:p w:rsidR="00683370" w:rsidRPr="00F02ED9" w:rsidRDefault="00683370" w:rsidP="00683370">
            <w:pPr>
              <w:pStyle w:val="TAL"/>
              <w:rPr>
                <w:b/>
                <w:bCs/>
                <w:i/>
                <w:iCs/>
                <w:kern w:val="2"/>
              </w:rPr>
            </w:pPr>
            <w:r w:rsidRPr="00F02ED9">
              <w:rPr>
                <w:bCs/>
                <w:iCs/>
                <w:noProof/>
                <w:lang w:eastAsia="en-GB"/>
              </w:rPr>
              <w:t xml:space="preserve">This field indicates whether the UE supports Event A4-based conditional handover, i.e., </w:t>
            </w:r>
            <w:r w:rsidRPr="00F02ED9">
              <w:rPr>
                <w:bCs/>
                <w:i/>
                <w:iCs/>
                <w:noProof/>
                <w:lang w:eastAsia="en-GB"/>
              </w:rPr>
              <w:t>CondEvent A4</w:t>
            </w:r>
            <w:r w:rsidRPr="00F02ED9">
              <w:rPr>
                <w:bCs/>
                <w:iCs/>
                <w:noProof/>
                <w:lang w:eastAsia="en-GB"/>
              </w:rPr>
              <w:t>.</w:t>
            </w:r>
          </w:p>
        </w:tc>
        <w:tc>
          <w:tcPr>
            <w:tcW w:w="830" w:type="dxa"/>
          </w:tcPr>
          <w:p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ntn-GNSS-EnhScenarioSupport</w:t>
            </w:r>
          </w:p>
          <w:p w:rsidR="00683370" w:rsidRPr="00F02ED9" w:rsidRDefault="00683370" w:rsidP="00683370">
            <w:pPr>
              <w:pStyle w:val="TAL"/>
              <w:rPr>
                <w:b/>
                <w:bCs/>
                <w:i/>
                <w:iCs/>
                <w:kern w:val="2"/>
              </w:rPr>
            </w:pPr>
            <w:r w:rsidRPr="00F02ED9">
              <w:rPr>
                <w:bCs/>
                <w:iCs/>
                <w:noProof/>
                <w:lang w:eastAsia="en-GB"/>
              </w:rPr>
              <w:t>This field indicates whether the UE supports GNSS measurement and UL transmission extension enhancements in RRC_CONNECTED for</w:t>
            </w:r>
            <w:r w:rsidRPr="00F02ED9">
              <w:t xml:space="preserve"> </w:t>
            </w:r>
            <w:r w:rsidRPr="00F02ED9">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ntn-HarqEnhScenarioSupport</w:t>
            </w:r>
          </w:p>
          <w:p w:rsidR="00683370" w:rsidRPr="00F02ED9" w:rsidRDefault="00683370" w:rsidP="00683370">
            <w:pPr>
              <w:pStyle w:val="TAL"/>
              <w:rPr>
                <w:b/>
                <w:bCs/>
                <w:i/>
                <w:iCs/>
                <w:kern w:val="2"/>
              </w:rPr>
            </w:pPr>
            <w:r w:rsidRPr="00F02ED9">
              <w:rPr>
                <w:bCs/>
                <w:iCs/>
                <w:noProof/>
                <w:lang w:eastAsia="en-GB"/>
              </w:rPr>
              <w:t>This field indicates whether the UE supports UL and DL HARQ process enhancements for</w:t>
            </w:r>
            <w:r w:rsidRPr="00F02ED9">
              <w:t xml:space="preserve"> </w:t>
            </w:r>
            <w:r w:rsidRPr="00F02ED9">
              <w:rPr>
                <w:bCs/>
                <w:iCs/>
                <w:noProof/>
                <w:lang w:eastAsia="en-GB"/>
              </w:rPr>
              <w:t>only GSO or NGSO scenario. If this field is not included, the UL and DL HARQ process enhancements that are indicated as supported are applicable for both GSO and NGSO scenario.</w:t>
            </w:r>
          </w:p>
        </w:tc>
        <w:tc>
          <w:tcPr>
            <w:tcW w:w="830" w:type="dxa"/>
          </w:tcPr>
          <w:p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ntn-LocationBasedCHO-EFC</w:t>
            </w:r>
          </w:p>
          <w:p w:rsidR="00683370" w:rsidRPr="00F02ED9" w:rsidRDefault="00683370" w:rsidP="00683370">
            <w:pPr>
              <w:pStyle w:val="TAL"/>
              <w:rPr>
                <w:b/>
                <w:bCs/>
                <w:i/>
                <w:iCs/>
                <w:kern w:val="2"/>
              </w:rPr>
            </w:pPr>
            <w:r w:rsidRPr="00F02ED9">
              <w:rPr>
                <w:bCs/>
                <w:iCs/>
                <w:noProof/>
                <w:lang w:eastAsia="en-GB"/>
              </w:rPr>
              <w:t xml:space="preserve">This field indicates whether the UE supports location-based conditional handover for earth fixed cell, i.e., </w:t>
            </w:r>
            <w:r w:rsidRPr="00F02ED9">
              <w:rPr>
                <w:bCs/>
                <w:i/>
                <w:noProof/>
                <w:lang w:eastAsia="en-GB"/>
              </w:rPr>
              <w:t>CondEvent D1</w:t>
            </w:r>
            <w:r w:rsidRPr="00F02ED9">
              <w:rPr>
                <w:bCs/>
                <w:iCs/>
                <w:noProof/>
                <w:lang w:eastAsia="en-GB"/>
              </w:rPr>
              <w:t>.</w:t>
            </w:r>
          </w:p>
        </w:tc>
        <w:tc>
          <w:tcPr>
            <w:tcW w:w="830" w:type="dxa"/>
          </w:tcPr>
          <w:p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ntn-LocationBasedCHO-EMC</w:t>
            </w:r>
          </w:p>
          <w:p w:rsidR="00683370" w:rsidRPr="00F02ED9" w:rsidRDefault="00683370" w:rsidP="00683370">
            <w:pPr>
              <w:pStyle w:val="TAL"/>
              <w:rPr>
                <w:b/>
                <w:bCs/>
                <w:i/>
                <w:iCs/>
                <w:kern w:val="2"/>
              </w:rPr>
            </w:pPr>
            <w:r w:rsidRPr="00F02ED9">
              <w:rPr>
                <w:bCs/>
                <w:iCs/>
                <w:noProof/>
                <w:lang w:eastAsia="en-GB"/>
              </w:rPr>
              <w:t xml:space="preserve">This field indicates whether the UE supports location-based conditional handover for earth moving cell, i.e., </w:t>
            </w:r>
            <w:r w:rsidRPr="00F02ED9">
              <w:rPr>
                <w:bCs/>
                <w:i/>
                <w:noProof/>
                <w:lang w:eastAsia="en-GB"/>
              </w:rPr>
              <w:t>CondEvent D2</w:t>
            </w:r>
            <w:r w:rsidRPr="00F02ED9">
              <w:rPr>
                <w:bCs/>
                <w:iCs/>
                <w:noProof/>
                <w:lang w:eastAsia="en-GB"/>
              </w:rPr>
              <w:t>.</w:t>
            </w:r>
          </w:p>
        </w:tc>
        <w:tc>
          <w:tcPr>
            <w:tcW w:w="830" w:type="dxa"/>
          </w:tcPr>
          <w:p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ntn-LocationBasedMeasTrigger-EFC</w:t>
            </w:r>
          </w:p>
          <w:p w:rsidR="00683370" w:rsidRPr="00F02ED9" w:rsidRDefault="00683370" w:rsidP="00683370">
            <w:pPr>
              <w:pStyle w:val="TAL"/>
              <w:rPr>
                <w:b/>
                <w:bCs/>
                <w:i/>
                <w:iCs/>
                <w:kern w:val="2"/>
              </w:rPr>
            </w:pPr>
            <w:r w:rsidRPr="00F02ED9">
              <w:rPr>
                <w:bCs/>
                <w:iCs/>
                <w:noProof/>
                <w:lang w:eastAsia="en-GB"/>
              </w:rPr>
              <w:t>This field indicates whether the UE supports location-based measurement trigger in RRC_CONNECTED in earth fixed cell.</w:t>
            </w:r>
          </w:p>
        </w:tc>
        <w:tc>
          <w:tcPr>
            <w:tcW w:w="830" w:type="dxa"/>
          </w:tcPr>
          <w:p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ntn-LocationBasedMeasTrigger-EMC</w:t>
            </w:r>
          </w:p>
          <w:p w:rsidR="00683370" w:rsidRPr="00F02ED9" w:rsidRDefault="00683370" w:rsidP="00683370">
            <w:pPr>
              <w:pStyle w:val="TAL"/>
              <w:rPr>
                <w:b/>
                <w:bCs/>
                <w:i/>
                <w:iCs/>
                <w:kern w:val="2"/>
              </w:rPr>
            </w:pPr>
            <w:r w:rsidRPr="00F02ED9">
              <w:rPr>
                <w:bCs/>
                <w:iCs/>
                <w:noProof/>
                <w:lang w:eastAsia="en-GB"/>
              </w:rPr>
              <w:t>This field indicates whether the UE supports location-based measurement trigger in RRC_CONNECTED in earth moving cell.</w:t>
            </w:r>
          </w:p>
        </w:tc>
        <w:tc>
          <w:tcPr>
            <w:tcW w:w="830" w:type="dxa"/>
          </w:tcPr>
          <w:p w:rsidR="00683370" w:rsidRPr="00F02ED9" w:rsidRDefault="00683370" w:rsidP="00683370">
            <w:pPr>
              <w:pStyle w:val="TAL"/>
              <w:jc w:val="center"/>
              <w:rPr>
                <w:rFonts w:eastAsia="宋体"/>
                <w:noProof/>
                <w:lang w:eastAsia="zh-CN"/>
              </w:rPr>
            </w:pPr>
            <w:r w:rsidRPr="00F02ED9">
              <w:rPr>
                <w:rFonts w:eastAsia="宋体"/>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lang w:eastAsia="zh-CN"/>
              </w:rPr>
            </w:pPr>
            <w:r w:rsidRPr="00F02ED9">
              <w:rPr>
                <w:b/>
                <w:bCs/>
                <w:i/>
                <w:iCs/>
                <w:lang w:eastAsia="zh-CN"/>
              </w:rPr>
              <w:t>ntn-OffsetTimingEnh</w:t>
            </w:r>
          </w:p>
          <w:p w:rsidR="00683370" w:rsidRPr="00F02ED9" w:rsidRDefault="00683370" w:rsidP="00683370">
            <w:pPr>
              <w:pStyle w:val="TAL"/>
              <w:rPr>
                <w:b/>
                <w:bCs/>
                <w:i/>
                <w:iCs/>
                <w:kern w:val="2"/>
              </w:rPr>
            </w:pPr>
            <w:r w:rsidRPr="00F02ED9">
              <w:rPr>
                <w:lang w:eastAsia="zh-CN"/>
              </w:rPr>
              <w:t xml:space="preserve">Indicates whether the UE supports timing relationship enhancement using </w:t>
            </w:r>
            <w:r w:rsidRPr="00F02ED9">
              <w:rPr>
                <w:rFonts w:cs="Arial"/>
                <w:i/>
                <w:iCs/>
                <w:lang w:eastAsia="zh-CN"/>
              </w:rPr>
              <w:t>Differential Koffset</w:t>
            </w:r>
            <w:r w:rsidRPr="00F02ED9">
              <w:rPr>
                <w:lang w:eastAsia="zh-CN"/>
              </w:rPr>
              <w:t xml:space="preserve"> as specified in TS 36.321 [6] and TS 36.213 [23].</w:t>
            </w:r>
          </w:p>
        </w:tc>
        <w:tc>
          <w:tcPr>
            <w:tcW w:w="830" w:type="dxa"/>
          </w:tcPr>
          <w:p w:rsidR="00683370" w:rsidRPr="00F02ED9" w:rsidRDefault="00683370" w:rsidP="00683370">
            <w:pPr>
              <w:pStyle w:val="TAL"/>
              <w:jc w:val="center"/>
              <w:rPr>
                <w:rFonts w:eastAsia="宋体"/>
                <w:noProof/>
                <w:lang w:eastAsia="zh-CN"/>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ntn-OverriddenHarqDisableMultiTB-CE-ModeB</w:t>
            </w:r>
          </w:p>
          <w:p w:rsidR="00683370" w:rsidRPr="00F02ED9" w:rsidRDefault="00683370" w:rsidP="00683370">
            <w:pPr>
              <w:pStyle w:val="TAL"/>
              <w:rPr>
                <w:b/>
                <w:bCs/>
                <w:i/>
                <w:iCs/>
                <w:lang w:eastAsia="zh-CN"/>
              </w:rPr>
            </w:pPr>
            <w:r w:rsidRPr="00F02ED9">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F02ED9">
              <w:rPr>
                <w:bCs/>
                <w:i/>
                <w:noProof/>
                <w:lang w:eastAsia="en-GB"/>
              </w:rPr>
              <w:t>ce-PDSCH-MultiTB-Config</w:t>
            </w:r>
            <w:r w:rsidRPr="00F02ED9">
              <w:rPr>
                <w:bCs/>
                <w:iCs/>
                <w:noProof/>
                <w:lang w:eastAsia="en-GB"/>
              </w:rPr>
              <w:t>.</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ntn-OverriddenHarqDisableSingleTB-CE-ModeB</w:t>
            </w:r>
          </w:p>
          <w:p w:rsidR="00683370" w:rsidRPr="00F02ED9" w:rsidRDefault="00683370" w:rsidP="00683370">
            <w:pPr>
              <w:pStyle w:val="TAL"/>
              <w:rPr>
                <w:b/>
                <w:bCs/>
                <w:i/>
                <w:iCs/>
                <w:lang w:eastAsia="zh-CN"/>
              </w:rPr>
            </w:pPr>
            <w:r w:rsidRPr="00F02ED9">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rsidR="00683370" w:rsidRPr="00F02ED9" w:rsidRDefault="00683370" w:rsidP="00683370">
            <w:pPr>
              <w:pStyle w:val="TAL"/>
              <w:jc w:val="center"/>
              <w:rPr>
                <w:noProof/>
              </w:rPr>
            </w:pPr>
            <w:r w:rsidRPr="00F02ED9">
              <w:rPr>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ntn-PUR-TimerDelay</w:t>
            </w:r>
          </w:p>
          <w:p w:rsidR="00683370" w:rsidRPr="00F02ED9" w:rsidRDefault="00683370" w:rsidP="00683370">
            <w:pPr>
              <w:pStyle w:val="TAL"/>
              <w:rPr>
                <w:lang w:eastAsia="zh-CN"/>
              </w:rPr>
            </w:pPr>
            <w:r w:rsidRPr="00F02ED9">
              <w:rPr>
                <w:lang w:eastAsia="zh-CN"/>
              </w:rPr>
              <w:t xml:space="preserve">Indicates whether the UE supports </w:t>
            </w:r>
            <w:r w:rsidRPr="00F02ED9">
              <w:rPr>
                <w:lang w:eastAsia="en-US"/>
              </w:rPr>
              <w:t xml:space="preserve">delaying the start of the </w:t>
            </w:r>
            <w:r w:rsidRPr="00F02ED9">
              <w:rPr>
                <w:i/>
                <w:noProof/>
              </w:rPr>
              <w:t>pur-ResponseWindowTimer</w:t>
            </w:r>
            <w:r w:rsidRPr="00F02ED9">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C45270" w:rsidRPr="00513724"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06" w:author="Pre-RAN2#129 (Opt.2-b)" w:date="2025-02-13T11:48:00Z"/>
        </w:trPr>
        <w:tc>
          <w:tcPr>
            <w:tcW w:w="7825" w:type="dxa"/>
            <w:gridSpan w:val="2"/>
            <w:tcBorders>
              <w:top w:val="single" w:sz="4" w:space="0" w:color="808080"/>
              <w:left w:val="single" w:sz="4" w:space="0" w:color="808080"/>
              <w:bottom w:val="single" w:sz="4" w:space="0" w:color="808080"/>
              <w:right w:val="single" w:sz="4" w:space="0" w:color="808080"/>
            </w:tcBorders>
          </w:tcPr>
          <w:p w:rsidR="00C45270" w:rsidRPr="00513724" w:rsidRDefault="00C45270" w:rsidP="00683370">
            <w:pPr>
              <w:pStyle w:val="TAL"/>
              <w:rPr>
                <w:ins w:id="307" w:author="Pre-RAN2#129 (Opt.2-b)" w:date="2025-02-13T11:48:00Z"/>
                <w:rFonts w:eastAsia="宋体"/>
                <w:b/>
                <w:bCs/>
                <w:i/>
                <w:iCs/>
                <w:highlight w:val="yellow"/>
                <w:lang w:eastAsia="zh-CN"/>
              </w:rPr>
            </w:pPr>
            <w:ins w:id="308" w:author="Pre-RAN2#129 (Opt.2-b)" w:date="2025-02-13T11:48:00Z">
              <w:r w:rsidRPr="00513724">
                <w:rPr>
                  <w:rFonts w:eastAsia="宋体" w:hint="eastAsia"/>
                  <w:b/>
                  <w:bCs/>
                  <w:i/>
                  <w:iCs/>
                  <w:highlight w:val="yellow"/>
                  <w:lang w:eastAsia="zh-CN"/>
                </w:rPr>
                <w:t>ntn-RedirectionNR</w:t>
              </w:r>
            </w:ins>
          </w:p>
          <w:p w:rsidR="00C45270" w:rsidRPr="00513724" w:rsidRDefault="0002214E" w:rsidP="00513724">
            <w:pPr>
              <w:pStyle w:val="TAL"/>
              <w:rPr>
                <w:ins w:id="309" w:author="Pre-RAN2#129 (Opt.2-b)" w:date="2025-02-13T11:48:00Z"/>
                <w:rFonts w:eastAsia="宋体"/>
                <w:b/>
                <w:bCs/>
                <w:i/>
                <w:iCs/>
                <w:highlight w:val="yellow"/>
                <w:lang w:eastAsia="zh-CN"/>
              </w:rPr>
            </w:pPr>
            <w:ins w:id="310" w:author="Pre-RAN2#129 (Opt.2-b)" w:date="2025-02-13T11:53:00Z">
              <w:r w:rsidRPr="00513724">
                <w:rPr>
                  <w:rFonts w:eastAsia="宋体" w:hint="eastAsia"/>
                  <w:highlight w:val="yellow"/>
                  <w:lang w:eastAsia="zh-CN"/>
                </w:rPr>
                <w:t>I</w:t>
              </w:r>
            </w:ins>
            <w:ins w:id="311" w:author="Pre-RAN2#129 (Opt.2-b)" w:date="2025-02-13T11:48:00Z">
              <w:r w:rsidR="00C45270" w:rsidRPr="00513724">
                <w:rPr>
                  <w:rFonts w:hint="eastAsia"/>
                  <w:highlight w:val="yellow"/>
                  <w:lang w:eastAsia="zh-CN"/>
                </w:rPr>
                <w:t xml:space="preserve">ndicates whether the </w:t>
              </w:r>
            </w:ins>
            <w:ins w:id="312" w:author="Pre-RAN2#129 (Opt.2-b)" w:date="2025-02-13T11:51:00Z">
              <w:r w:rsidRPr="00513724">
                <w:rPr>
                  <w:rFonts w:hint="eastAsia"/>
                  <w:highlight w:val="yellow"/>
                  <w:lang w:eastAsia="zh-CN"/>
                </w:rPr>
                <w:t xml:space="preserve">UE </w:t>
              </w:r>
            </w:ins>
            <w:ins w:id="313" w:author="Pre-RAN2#129 (Opt.2-b)" w:date="2025-02-13T11:53:00Z">
              <w:r w:rsidRPr="00513724">
                <w:rPr>
                  <w:rFonts w:eastAsia="宋体" w:hint="eastAsia"/>
                  <w:highlight w:val="yellow"/>
                  <w:lang w:eastAsia="zh-CN"/>
                </w:rPr>
                <w:t xml:space="preserve">supports </w:t>
              </w:r>
            </w:ins>
            <w:ins w:id="314" w:author="Pre-RAN2#129 (Opt.2-b)" w:date="2025-02-13T11:51:00Z">
              <w:r w:rsidRPr="00513724">
                <w:rPr>
                  <w:rFonts w:hint="eastAsia"/>
                  <w:highlight w:val="yellow"/>
                  <w:lang w:eastAsia="zh-CN"/>
                </w:rPr>
                <w:t xml:space="preserve">cell reselection procedure using satellite assistance information of an </w:t>
              </w:r>
            </w:ins>
            <w:ins w:id="315" w:author="Pre-RAN2#129 (Opt.2-b)" w:date="2025-02-13T11:54:00Z">
              <w:r w:rsidR="00513724" w:rsidRPr="00513724">
                <w:rPr>
                  <w:rFonts w:hint="eastAsia"/>
                  <w:highlight w:val="yellow"/>
                  <w:lang w:eastAsia="zh-CN"/>
                </w:rPr>
                <w:t>NR</w:t>
              </w:r>
              <w:r w:rsidR="00513724" w:rsidRPr="00513724">
                <w:rPr>
                  <w:rFonts w:eastAsia="宋体" w:hint="eastAsia"/>
                  <w:highlight w:val="yellow"/>
                  <w:lang w:eastAsia="zh-CN"/>
                </w:rPr>
                <w:t xml:space="preserve"> </w:t>
              </w:r>
            </w:ins>
            <w:ins w:id="316" w:author="Pre-RAN2#129 (Opt.2-b)" w:date="2025-02-13T11:52:00Z">
              <w:r w:rsidRPr="00513724">
                <w:rPr>
                  <w:rFonts w:hint="eastAsia"/>
                  <w:highlight w:val="yellow"/>
                  <w:lang w:eastAsia="zh-CN"/>
                </w:rPr>
                <w:t xml:space="preserve">satellite </w:t>
              </w:r>
            </w:ins>
            <w:ins w:id="317" w:author="Pre-RAN2#129 (Opt.2-b)" w:date="2025-02-13T11:53:00Z">
              <w:r w:rsidRPr="00513724">
                <w:rPr>
                  <w:rFonts w:eastAsia="宋体" w:hint="eastAsia"/>
                  <w:highlight w:val="yellow"/>
                  <w:lang w:eastAsia="zh-CN"/>
                </w:rPr>
                <w:t xml:space="preserve">for </w:t>
              </w:r>
            </w:ins>
            <w:ins w:id="318" w:author="Pre-RAN2#129 (Opt.2-b)" w:date="2025-02-13T11:54:00Z">
              <w:r w:rsidR="00513724" w:rsidRPr="00513724">
                <w:rPr>
                  <w:rFonts w:eastAsia="宋体" w:hint="eastAsia"/>
                  <w:highlight w:val="yellow"/>
                  <w:lang w:eastAsia="zh-CN"/>
                </w:rPr>
                <w:t xml:space="preserve">the </w:t>
              </w:r>
            </w:ins>
            <w:ins w:id="319" w:author="Pre-RAN2#129 (Opt.2-b)" w:date="2025-02-13T11:53:00Z">
              <w:r w:rsidRPr="00513724">
                <w:rPr>
                  <w:rFonts w:eastAsia="宋体" w:hint="eastAsia"/>
                  <w:highlight w:val="yellow"/>
                  <w:lang w:eastAsia="zh-CN"/>
                </w:rPr>
                <w:t>re</w:t>
              </w:r>
            </w:ins>
            <w:ins w:id="320" w:author="Pre-RAN2#129 (Opt.2-b)" w:date="2025-02-13T11:52:00Z">
              <w:r w:rsidRPr="00513724">
                <w:rPr>
                  <w:rFonts w:eastAsia="宋体" w:hint="eastAsia"/>
                  <w:highlight w:val="yellow"/>
                  <w:lang w:eastAsia="zh-CN"/>
                </w:rPr>
                <w:t>direction from E-UTRAN</w:t>
              </w:r>
              <w:r w:rsidRPr="00513724">
                <w:rPr>
                  <w:rFonts w:hint="eastAsia"/>
                  <w:highlight w:val="yellow"/>
                  <w:lang w:eastAsia="zh-CN"/>
                </w:rPr>
                <w:t xml:space="preserve"> </w:t>
              </w:r>
              <w:r w:rsidRPr="00513724">
                <w:rPr>
                  <w:rFonts w:eastAsia="宋体" w:hint="eastAsia"/>
                  <w:highlight w:val="yellow"/>
                  <w:lang w:eastAsia="zh-CN"/>
                </w:rPr>
                <w:t>to NR NTN</w:t>
              </w:r>
            </w:ins>
            <w:ins w:id="321" w:author="Pre-RAN2#129 (Opt.2-b)" w:date="2025-02-13T11:51:00Z">
              <w:r w:rsidRPr="00513724">
                <w:rPr>
                  <w:rFonts w:hint="eastAsia"/>
                  <w:highlight w:val="yellow"/>
                  <w:lang w:eastAsia="zh-CN"/>
                </w:rPr>
                <w:t xml:space="preserve">. </w:t>
              </w:r>
            </w:ins>
          </w:p>
        </w:tc>
        <w:tc>
          <w:tcPr>
            <w:tcW w:w="830" w:type="dxa"/>
            <w:tcBorders>
              <w:top w:val="single" w:sz="4" w:space="0" w:color="808080"/>
              <w:left w:val="single" w:sz="4" w:space="0" w:color="808080"/>
              <w:bottom w:val="single" w:sz="4" w:space="0" w:color="808080"/>
              <w:right w:val="single" w:sz="4" w:space="0" w:color="808080"/>
            </w:tcBorders>
          </w:tcPr>
          <w:p w:rsidR="00C45270" w:rsidRPr="00726216" w:rsidRDefault="00513724" w:rsidP="00683370">
            <w:pPr>
              <w:pStyle w:val="TAL"/>
              <w:ind w:left="1135" w:hanging="284"/>
              <w:jc w:val="center"/>
              <w:rPr>
                <w:ins w:id="322" w:author="Pre-RAN2#129 (Opt.2-b)" w:date="2025-02-13T11:48:00Z"/>
                <w:rFonts w:eastAsia="宋体"/>
                <w:bCs/>
                <w:noProof/>
                <w:highlight w:val="yellow"/>
                <w:lang w:eastAsia="zh-CN"/>
              </w:rPr>
            </w:pPr>
            <w:ins w:id="323" w:author="Pre-RAN2#129 (Opt.2-b)" w:date="2025-02-13T11:54:00Z">
              <w:r w:rsidRPr="00513724">
                <w:rPr>
                  <w:rFonts w:eastAsia="宋体" w:hint="eastAsia"/>
                  <w:bCs/>
                  <w:noProof/>
                  <w:highlight w:val="yellow"/>
                  <w:lang w:eastAsia="zh-CN"/>
                </w:rPr>
                <w:t>-</w:t>
              </w:r>
            </w:ins>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ntn-RRC-HarqDisableMultiTB-CE-ModeA</w:t>
            </w:r>
          </w:p>
          <w:p w:rsidR="00683370" w:rsidRPr="00F02ED9" w:rsidRDefault="00683370" w:rsidP="00683370">
            <w:pPr>
              <w:pStyle w:val="TAL"/>
              <w:rPr>
                <w:b/>
                <w:i/>
                <w:lang w:eastAsia="zh-CN"/>
              </w:rPr>
            </w:pPr>
            <w:r w:rsidRPr="00F02ED9">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F02ED9">
              <w:rPr>
                <w:bCs/>
                <w:i/>
                <w:noProof/>
                <w:lang w:eastAsia="en-GB"/>
              </w:rPr>
              <w:t>ce-PDSCH-MultiTB-Config</w:t>
            </w:r>
            <w:r w:rsidRPr="00F02ED9">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ntn-RRC-HarqDisableMultiTB-CE-ModeB</w:t>
            </w:r>
          </w:p>
          <w:p w:rsidR="00683370" w:rsidRPr="00F02ED9" w:rsidRDefault="00683370" w:rsidP="00683370">
            <w:pPr>
              <w:pStyle w:val="TAL"/>
              <w:rPr>
                <w:b/>
                <w:i/>
                <w:lang w:eastAsia="zh-CN"/>
              </w:rPr>
            </w:pPr>
            <w:r w:rsidRPr="00F02ED9">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F02ED9">
              <w:rPr>
                <w:bCs/>
                <w:i/>
                <w:noProof/>
                <w:lang w:eastAsia="en-GB"/>
              </w:rPr>
              <w:t>ce-PDSCH-MultiTB-Config</w:t>
            </w:r>
            <w:r w:rsidRPr="00F02ED9">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ntn-RRC-HarqDisableSingleTB-CE-ModeA</w:t>
            </w:r>
          </w:p>
          <w:p w:rsidR="00683370" w:rsidRPr="00F02ED9" w:rsidRDefault="00683370" w:rsidP="00683370">
            <w:pPr>
              <w:pStyle w:val="TAL"/>
              <w:rPr>
                <w:b/>
                <w:i/>
                <w:lang w:eastAsia="zh-CN"/>
              </w:rPr>
            </w:pPr>
            <w:r w:rsidRPr="00F02ED9">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ntn-RRC-HarqDisableSingleTB-CE-ModeB</w:t>
            </w:r>
          </w:p>
          <w:p w:rsidR="00683370" w:rsidRPr="00F02ED9" w:rsidRDefault="00683370" w:rsidP="00683370">
            <w:pPr>
              <w:pStyle w:val="TAL"/>
              <w:rPr>
                <w:b/>
                <w:i/>
                <w:lang w:eastAsia="zh-CN"/>
              </w:rPr>
            </w:pPr>
            <w:r w:rsidRPr="00F02ED9">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lang w:eastAsia="zh-CN"/>
              </w:rPr>
            </w:pPr>
            <w:r w:rsidRPr="00F02ED9">
              <w:rPr>
                <w:b/>
                <w:bCs/>
                <w:i/>
                <w:iCs/>
                <w:lang w:eastAsia="zh-CN"/>
              </w:rPr>
              <w:t>ntn-SegmentedPrecompensationGaps</w:t>
            </w:r>
          </w:p>
          <w:p w:rsidR="00683370" w:rsidRPr="00F02ED9" w:rsidRDefault="00683370" w:rsidP="00683370">
            <w:pPr>
              <w:pStyle w:val="TAL"/>
              <w:rPr>
                <w:lang w:eastAsia="zh-CN"/>
              </w:rPr>
            </w:pPr>
            <w:r w:rsidRPr="00F02ED9">
              <w:rPr>
                <w:lang w:eastAsia="zh-CN"/>
              </w:rPr>
              <w:t xml:space="preserve">Indicates </w:t>
            </w:r>
            <w:r w:rsidRPr="00F02ED9">
              <w:rPr>
                <w:lang w:eastAsia="en-US"/>
              </w:rPr>
              <w:t>the minumum supported gap length between segments for segmented uplink transmission.</w:t>
            </w:r>
            <w:r w:rsidRPr="00F02ED9">
              <w:t xml:space="preserve"> </w:t>
            </w:r>
            <w:r w:rsidRPr="00F02ED9">
              <w:rPr>
                <w:lang w:eastAsia="en-US"/>
              </w:rPr>
              <w:t xml:space="preserve">Value </w:t>
            </w:r>
            <w:r w:rsidRPr="00F02ED9">
              <w:rPr>
                <w:i/>
                <w:iCs/>
                <w:lang w:eastAsia="en-US"/>
              </w:rPr>
              <w:t>sym1</w:t>
            </w:r>
            <w:r w:rsidRPr="00F02ED9">
              <w:rPr>
                <w:lang w:eastAsia="en-US"/>
              </w:rPr>
              <w:t xml:space="preserve"> corresponds to 1 symbol, value </w:t>
            </w:r>
            <w:r w:rsidRPr="00F02ED9">
              <w:rPr>
                <w:i/>
                <w:iCs/>
                <w:lang w:eastAsia="en-US"/>
              </w:rPr>
              <w:t>sl1</w:t>
            </w:r>
            <w:r w:rsidRPr="00F02ED9">
              <w:rPr>
                <w:lang w:eastAsia="en-US"/>
              </w:rPr>
              <w:t xml:space="preserve"> corresponds to 1 slot, value </w:t>
            </w:r>
            <w:r w:rsidRPr="00F02ED9">
              <w:rPr>
                <w:i/>
                <w:iCs/>
                <w:lang w:eastAsia="en-US"/>
              </w:rPr>
              <w:t>sf1</w:t>
            </w:r>
            <w:r w:rsidRPr="00F02ED9">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noProof/>
                <w:lang w:eastAsia="sv-SE"/>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both"/>
              <w:rPr>
                <w:b/>
                <w:bCs/>
                <w:i/>
                <w:iCs/>
                <w:kern w:val="2"/>
                <w:lang w:eastAsia="zh-CN"/>
              </w:rPr>
            </w:pPr>
            <w:r w:rsidRPr="00F02ED9">
              <w:rPr>
                <w:b/>
                <w:bCs/>
                <w:i/>
                <w:iCs/>
                <w:kern w:val="2"/>
              </w:rPr>
              <w:t>ntn-ScenarioSupport</w:t>
            </w:r>
          </w:p>
          <w:p w:rsidR="00683370" w:rsidRPr="00F02ED9" w:rsidRDefault="00683370" w:rsidP="00683370">
            <w:pPr>
              <w:pStyle w:val="TAL"/>
              <w:rPr>
                <w:b/>
                <w:i/>
                <w:lang w:eastAsia="zh-CN"/>
              </w:rPr>
            </w:pPr>
            <w:r w:rsidRPr="00F02ED9">
              <w:rPr>
                <w:lang w:eastAsia="zh-CN"/>
              </w:rPr>
              <w:t xml:space="preserve">Indicates whether the UE supports NTN features only for GSO or </w:t>
            </w:r>
            <w:r w:rsidRPr="00F02ED9">
              <w:rPr>
                <w:rFonts w:cs="Arial"/>
                <w:lang w:eastAsia="zh-CN"/>
              </w:rPr>
              <w:t>NGSO</w:t>
            </w:r>
            <w:r w:rsidRPr="00F02ED9">
              <w:rPr>
                <w:lang w:eastAsia="zh-CN"/>
              </w:rPr>
              <w:t xml:space="preserve"> scenario.</w:t>
            </w:r>
            <w:r w:rsidRPr="00F02ED9">
              <w:rPr>
                <w:rFonts w:cs="Arial"/>
                <w:lang w:eastAsia="zh-CN"/>
              </w:rPr>
              <w:t xml:space="preserve"> If a UE does not include this field but includes </w:t>
            </w:r>
            <w:r w:rsidRPr="00F02ED9">
              <w:rPr>
                <w:rFonts w:cs="Arial"/>
                <w:i/>
                <w:iCs/>
                <w:lang w:eastAsia="zh-CN"/>
              </w:rPr>
              <w:t>ntn-Connectivity-EPC-r17</w:t>
            </w:r>
            <w:r w:rsidRPr="00F02ED9">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ntn-SemiStaticHarqDisableSPS</w:t>
            </w:r>
          </w:p>
          <w:p w:rsidR="00683370" w:rsidRPr="00F02ED9" w:rsidRDefault="00683370" w:rsidP="00683370">
            <w:pPr>
              <w:pStyle w:val="TAL"/>
              <w:jc w:val="both"/>
              <w:rPr>
                <w:b/>
                <w:bCs/>
                <w:i/>
                <w:iCs/>
                <w:kern w:val="2"/>
              </w:rPr>
            </w:pPr>
            <w:r w:rsidRPr="00F02ED9">
              <w:rPr>
                <w:bCs/>
                <w:iCs/>
                <w:noProof/>
                <w:lang w:eastAsia="en-GB"/>
              </w:rPr>
              <w:lastRenderedPageBreak/>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rPr>
            </w:pPr>
            <w:r w:rsidRPr="00F02ED9">
              <w:rPr>
                <w:noProof/>
              </w:rPr>
              <w:lastRenderedPageBreak/>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lastRenderedPageBreak/>
              <w:t>ntn-TA-report</w:t>
            </w:r>
          </w:p>
          <w:p w:rsidR="00683370" w:rsidRPr="00F02ED9" w:rsidRDefault="00683370" w:rsidP="00683370">
            <w:pPr>
              <w:pStyle w:val="TAL"/>
              <w:rPr>
                <w:lang w:eastAsia="zh-CN"/>
              </w:rPr>
            </w:pPr>
            <w:r w:rsidRPr="00F02ED9">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ntn-TimeBasedCHO</w:t>
            </w:r>
          </w:p>
          <w:p w:rsidR="00683370" w:rsidRPr="00F02ED9" w:rsidRDefault="00683370" w:rsidP="00683370">
            <w:pPr>
              <w:pStyle w:val="TAL"/>
              <w:rPr>
                <w:b/>
                <w:i/>
                <w:lang w:eastAsia="zh-CN"/>
              </w:rPr>
            </w:pPr>
            <w:r w:rsidRPr="00F02ED9">
              <w:rPr>
                <w:bCs/>
                <w:iCs/>
                <w:noProof/>
                <w:lang w:eastAsia="en-GB"/>
              </w:rPr>
              <w:t xml:space="preserve">This field indicates whether the UE supports time-based conditional handover, i.e., </w:t>
            </w:r>
            <w:r w:rsidRPr="00F02ED9">
              <w:rPr>
                <w:bCs/>
                <w:i/>
                <w:noProof/>
                <w:lang w:eastAsia="en-GB"/>
              </w:rPr>
              <w:t>CondEvent T1</w:t>
            </w:r>
            <w:r w:rsidRPr="00F02ED9">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ntn-TimeBasedMeasTrigger</w:t>
            </w:r>
          </w:p>
          <w:p w:rsidR="00683370" w:rsidRPr="00F02ED9" w:rsidRDefault="00683370" w:rsidP="00683370">
            <w:pPr>
              <w:pStyle w:val="TAL"/>
              <w:rPr>
                <w:b/>
                <w:i/>
                <w:lang w:eastAsia="zh-CN"/>
              </w:rPr>
            </w:pPr>
            <w:r w:rsidRPr="00F02ED9">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ntn-Triggered-GNSS-Fix</w:t>
            </w:r>
          </w:p>
          <w:p w:rsidR="00683370" w:rsidRPr="00F02ED9" w:rsidRDefault="00683370" w:rsidP="00683370">
            <w:pPr>
              <w:pStyle w:val="TAL"/>
              <w:rPr>
                <w:b/>
                <w:i/>
                <w:lang w:eastAsia="zh-CN"/>
              </w:rPr>
            </w:pPr>
            <w:r w:rsidRPr="00F02ED9">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ntn-UplinkHarq-ModeB-MultiTB</w:t>
            </w:r>
          </w:p>
          <w:p w:rsidR="00683370" w:rsidRPr="00F02ED9" w:rsidRDefault="00683370" w:rsidP="00683370">
            <w:pPr>
              <w:pStyle w:val="TAL"/>
              <w:rPr>
                <w:b/>
                <w:bCs/>
                <w:i/>
                <w:iCs/>
              </w:rPr>
            </w:pPr>
            <w:r w:rsidRPr="00F02ED9">
              <w:rPr>
                <w:bCs/>
                <w:iCs/>
                <w:noProof/>
                <w:lang w:eastAsia="en-GB"/>
              </w:rPr>
              <w:t>This field indicates whether the UE supports HARQ Mode B when scheduled with uplink transmission of multiple TBs. For BL UE or UE in CE,</w:t>
            </w:r>
            <w:r w:rsidRPr="00F02ED9">
              <w:t xml:space="preserve"> </w:t>
            </w:r>
            <w:r w:rsidRPr="00F02ED9">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ntn-UplinkHarq-ModeB-SingleTB</w:t>
            </w:r>
          </w:p>
          <w:p w:rsidR="00683370" w:rsidRPr="00F02ED9" w:rsidRDefault="00683370" w:rsidP="00683370">
            <w:pPr>
              <w:pStyle w:val="TAL"/>
              <w:rPr>
                <w:b/>
                <w:i/>
                <w:lang w:eastAsia="zh-CN"/>
              </w:rPr>
            </w:pPr>
            <w:r w:rsidRPr="00F02ED9">
              <w:rPr>
                <w:bCs/>
                <w:iCs/>
                <w:noProof/>
                <w:lang w:eastAsia="en-GB"/>
              </w:rPr>
              <w:t>This field indicates whether the UE supports HARQ Mode B. For BL UE or UE in CE,</w:t>
            </w:r>
            <w:r w:rsidRPr="00F02ED9">
              <w:t xml:space="preserve"> </w:t>
            </w:r>
            <w:r w:rsidRPr="00F02ED9">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ntn-UplinkTxExtension</w:t>
            </w:r>
          </w:p>
          <w:p w:rsidR="00683370" w:rsidRPr="00F02ED9" w:rsidRDefault="00683370" w:rsidP="00683370">
            <w:pPr>
              <w:pStyle w:val="TAL"/>
              <w:rPr>
                <w:b/>
                <w:i/>
                <w:lang w:eastAsia="zh-CN"/>
              </w:rPr>
            </w:pPr>
            <w:r w:rsidRPr="00F02ED9">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numberOfBlindDecodesUSS</w:t>
            </w:r>
          </w:p>
          <w:p w:rsidR="00683370" w:rsidRPr="00F02ED9" w:rsidRDefault="00683370" w:rsidP="00683370">
            <w:pPr>
              <w:pStyle w:val="TAL"/>
              <w:rPr>
                <w:lang w:eastAsia="en-GB"/>
              </w:rPr>
            </w:pPr>
            <w:r w:rsidRPr="00F02ED9">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02ED9">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nzp-CSI-RS-AperiodicInfo</w:t>
            </w:r>
          </w:p>
          <w:p w:rsidR="00683370" w:rsidRPr="00F02ED9" w:rsidRDefault="00683370" w:rsidP="00683370">
            <w:pPr>
              <w:pStyle w:val="TAL"/>
              <w:rPr>
                <w:b/>
                <w:i/>
                <w:lang w:eastAsia="zh-CN"/>
              </w:rPr>
            </w:pPr>
            <w:r w:rsidRPr="00F02ED9">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nzp-CSI-RS-PeriodicInfo</w:t>
            </w:r>
          </w:p>
          <w:p w:rsidR="00683370" w:rsidRPr="00F02ED9" w:rsidRDefault="00683370" w:rsidP="00683370">
            <w:pPr>
              <w:pStyle w:val="TAL"/>
              <w:rPr>
                <w:b/>
                <w:i/>
                <w:lang w:eastAsia="zh-CN"/>
              </w:rPr>
            </w:pPr>
            <w:r w:rsidRPr="00F02ED9">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otdoa-UE-Assisted</w:t>
            </w:r>
          </w:p>
          <w:p w:rsidR="00683370" w:rsidRPr="00F02ED9" w:rsidRDefault="00683370" w:rsidP="00683370">
            <w:pPr>
              <w:pStyle w:val="TAL"/>
              <w:rPr>
                <w:b/>
                <w:i/>
                <w:lang w:eastAsia="en-GB"/>
              </w:rPr>
            </w:pPr>
            <w:r w:rsidRPr="00F02ED9">
              <w:rPr>
                <w:lang w:eastAsia="en-GB"/>
              </w:rPr>
              <w:t xml:space="preserve">Indicates whether the UE supports UE-assisted OTDOA positioning, as specified in </w:t>
            </w:r>
            <w:r w:rsidRPr="00F02ED9">
              <w:rPr>
                <w:noProof/>
              </w:rPr>
              <w:t>TS 36.355</w:t>
            </w:r>
            <w:r w:rsidRPr="00F02ED9">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outOfOrderDelivery</w:t>
            </w:r>
          </w:p>
          <w:p w:rsidR="00683370" w:rsidRPr="00F02ED9" w:rsidRDefault="00683370" w:rsidP="00683370">
            <w:pPr>
              <w:pStyle w:val="TAL"/>
              <w:rPr>
                <w:b/>
                <w:i/>
                <w:lang w:eastAsia="en-GB"/>
              </w:rPr>
            </w:pPr>
            <w:r w:rsidRPr="00F02ED9">
              <w:t>Same as "</w:t>
            </w:r>
            <w:r w:rsidRPr="00F02ED9">
              <w:rPr>
                <w:i/>
              </w:rPr>
              <w:t>outOfOrderDelivery</w:t>
            </w:r>
            <w:r w:rsidRPr="00F02ED9">
              <w:t>" defined in TS 38.306 [87].</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outOfSequenceGrantHandling</w:t>
            </w:r>
          </w:p>
          <w:p w:rsidR="00683370" w:rsidRPr="00F02ED9" w:rsidRDefault="00683370" w:rsidP="00683370">
            <w:pPr>
              <w:pStyle w:val="TAL"/>
              <w:rPr>
                <w:b/>
                <w:lang w:eastAsia="en-GB"/>
              </w:rPr>
            </w:pPr>
            <w:r w:rsidRPr="00F02ED9">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overheatingInd</w:t>
            </w:r>
          </w:p>
          <w:p w:rsidR="00683370" w:rsidRPr="00F02ED9" w:rsidRDefault="00683370" w:rsidP="00683370">
            <w:pPr>
              <w:pStyle w:val="TAL"/>
              <w:rPr>
                <w:b/>
                <w:i/>
                <w:lang w:eastAsia="en-GB"/>
              </w:rPr>
            </w:pPr>
            <w:r w:rsidRPr="00F02ED9">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lang w:eastAsia="zh-CN"/>
              </w:rPr>
            </w:pPr>
            <w:r w:rsidRPr="00F02ED9">
              <w:rPr>
                <w:rFonts w:ascii="Arial" w:hAnsi="Arial"/>
                <w:bCs/>
                <w:noProof/>
                <w:sz w:val="18"/>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overheatingIndForSCG</w:t>
            </w:r>
          </w:p>
          <w:p w:rsidR="00683370" w:rsidRPr="00F02ED9" w:rsidRDefault="00683370" w:rsidP="00683370">
            <w:pPr>
              <w:pStyle w:val="TAL"/>
              <w:rPr>
                <w:b/>
                <w:i/>
                <w:lang w:eastAsia="en-GB"/>
              </w:rPr>
            </w:pPr>
            <w:r w:rsidRPr="00F02ED9">
              <w:t xml:space="preserve">Indicates whether the UE supports the inclusion of NR SCG reduced configuration in the overheating assistance information. The UE which indicates support of </w:t>
            </w:r>
            <w:r w:rsidRPr="00F02ED9">
              <w:rPr>
                <w:i/>
                <w:iCs/>
              </w:rPr>
              <w:t>overheatingIndForSCG</w:t>
            </w:r>
            <w:r w:rsidRPr="00F02ED9">
              <w:t xml:space="preserve"> shall also indicate support of </w:t>
            </w:r>
            <w:r w:rsidRPr="00F02ED9">
              <w:rPr>
                <w:i/>
                <w:iCs/>
              </w:rPr>
              <w:t>overheatingInd</w:t>
            </w:r>
            <w:r w:rsidRPr="00F02ED9">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lang w:eastAsia="zh-CN"/>
              </w:rPr>
            </w:pPr>
            <w:r w:rsidRPr="00F02ED9">
              <w:rPr>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en-GB"/>
              </w:rPr>
            </w:pPr>
            <w:r w:rsidRPr="00F02ED9">
              <w:rPr>
                <w:rFonts w:ascii="Arial" w:hAnsi="Arial"/>
                <w:b/>
                <w:i/>
                <w:sz w:val="18"/>
                <w:lang w:eastAsia="en-GB"/>
              </w:rPr>
              <w:t>pdcch-CandidateReductions</w:t>
            </w:r>
          </w:p>
          <w:p w:rsidR="00683370" w:rsidRPr="00F02ED9" w:rsidRDefault="00683370" w:rsidP="00683370">
            <w:pPr>
              <w:keepNext/>
              <w:keepLines/>
              <w:spacing w:after="0"/>
              <w:rPr>
                <w:rFonts w:ascii="Arial" w:hAnsi="Arial"/>
                <w:b/>
                <w:i/>
                <w:sz w:val="18"/>
                <w:lang w:eastAsia="en-GB"/>
              </w:rPr>
            </w:pPr>
            <w:r w:rsidRPr="00F02ED9">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lang w:eastAsia="en-GB"/>
              </w:rPr>
            </w:pPr>
            <w:r w:rsidRPr="00F02ED9">
              <w:rPr>
                <w:rFonts w:ascii="Arial" w:hAnsi="Arial"/>
                <w:bCs/>
                <w:noProof/>
                <w:sz w:val="18"/>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rFonts w:cs="Arial"/>
                <w:b/>
                <w:i/>
                <w:szCs w:val="18"/>
                <w:lang w:eastAsia="en-GB"/>
              </w:rPr>
            </w:pPr>
            <w:r w:rsidRPr="00F02ED9">
              <w:rPr>
                <w:rFonts w:cs="Arial"/>
                <w:b/>
                <w:i/>
                <w:szCs w:val="18"/>
                <w:lang w:eastAsia="en-GB"/>
              </w:rPr>
              <w:t>pdcp-Duplication</w:t>
            </w:r>
          </w:p>
          <w:p w:rsidR="00683370" w:rsidRPr="00F02ED9" w:rsidRDefault="00683370" w:rsidP="00683370">
            <w:pPr>
              <w:pStyle w:val="TAL"/>
              <w:rPr>
                <w:b/>
                <w:i/>
              </w:rPr>
            </w:pPr>
            <w:r w:rsidRPr="00F02ED9">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rPr>
            </w:pPr>
            <w:r w:rsidRPr="00F02ED9">
              <w:rPr>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pdcp-SN-Extension</w:t>
            </w:r>
          </w:p>
          <w:p w:rsidR="00683370" w:rsidRPr="00F02ED9" w:rsidRDefault="00683370" w:rsidP="00683370">
            <w:pPr>
              <w:pStyle w:val="TAL"/>
              <w:rPr>
                <w:b/>
                <w:i/>
                <w:lang w:eastAsia="en-GB"/>
              </w:rPr>
            </w:pPr>
            <w:r w:rsidRPr="00F02ED9">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rPr>
            </w:pPr>
            <w:r w:rsidRPr="00F02ED9">
              <w:rPr>
                <w:rFonts w:ascii="Arial" w:hAnsi="Arial"/>
                <w:b/>
                <w:i/>
                <w:sz w:val="18"/>
              </w:rPr>
              <w:t>pdcp-SN-Extension-18bits</w:t>
            </w:r>
          </w:p>
          <w:p w:rsidR="00683370" w:rsidRPr="00F02ED9" w:rsidRDefault="00683370" w:rsidP="00683370">
            <w:pPr>
              <w:keepNext/>
              <w:keepLines/>
              <w:spacing w:after="0"/>
              <w:rPr>
                <w:rFonts w:ascii="Arial" w:hAnsi="Arial"/>
                <w:b/>
                <w:i/>
                <w:sz w:val="18"/>
              </w:rPr>
            </w:pPr>
            <w:r w:rsidRPr="00F02ED9">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rPr>
            </w:pPr>
            <w:r w:rsidRPr="00F02ED9">
              <w:rPr>
                <w:rFonts w:ascii="Arial" w:hAnsi="Arial"/>
                <w:b/>
                <w:i/>
                <w:sz w:val="18"/>
              </w:rPr>
              <w:t>pdcp-TransferSplitUL</w:t>
            </w:r>
          </w:p>
          <w:p w:rsidR="00683370" w:rsidRPr="00F02ED9" w:rsidRDefault="00683370" w:rsidP="00683370">
            <w:pPr>
              <w:keepNext/>
              <w:keepLines/>
              <w:spacing w:after="0"/>
              <w:rPr>
                <w:rFonts w:ascii="Arial" w:hAnsi="Arial"/>
                <w:b/>
                <w:i/>
                <w:sz w:val="18"/>
              </w:rPr>
            </w:pPr>
            <w:r w:rsidRPr="00F02ED9">
              <w:rPr>
                <w:rFonts w:ascii="Arial" w:hAnsi="Arial"/>
                <w:sz w:val="18"/>
              </w:rPr>
              <w:t xml:space="preserve">Indicates whether the UE supports PDCP data transfer split in UL for the </w:t>
            </w:r>
            <w:r w:rsidRPr="00F02ED9">
              <w:rPr>
                <w:rFonts w:ascii="Arial" w:hAnsi="Arial"/>
                <w:i/>
                <w:sz w:val="18"/>
              </w:rPr>
              <w:t>drb-TypeSplit</w:t>
            </w:r>
            <w:r w:rsidRPr="00F02ED9">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rPr>
            </w:pPr>
            <w:r w:rsidRPr="00F02ED9">
              <w:rPr>
                <w:rFonts w:ascii="Arial" w:hAnsi="Arial"/>
                <w:b/>
                <w:i/>
                <w:sz w:val="18"/>
              </w:rPr>
              <w:t>pdcp-VersionChangeWithoutHO</w:t>
            </w:r>
          </w:p>
          <w:p w:rsidR="00683370" w:rsidRPr="00F02ED9" w:rsidRDefault="00683370" w:rsidP="00683370">
            <w:pPr>
              <w:keepNext/>
              <w:keepLines/>
              <w:spacing w:after="0"/>
              <w:rPr>
                <w:rFonts w:ascii="Arial" w:hAnsi="Arial"/>
                <w:b/>
                <w:i/>
                <w:sz w:val="18"/>
              </w:rPr>
            </w:pPr>
            <w:r w:rsidRPr="00F02ED9">
              <w:rPr>
                <w:rFonts w:ascii="Arial" w:hAnsi="Arial"/>
                <w:sz w:val="18"/>
              </w:rPr>
              <w:t xml:space="preserve">Indicates whether, the UE supports changing the PDCP version of DRBs, from LTE PDCP to NR PDCP and vice versa, with and without handover. A UE supporting PDCP version change </w:t>
            </w:r>
            <w:r w:rsidRPr="00F02ED9">
              <w:rPr>
                <w:rFonts w:ascii="Arial" w:hAnsi="Arial"/>
                <w:sz w:val="18"/>
              </w:rPr>
              <w:lastRenderedPageBreak/>
              <w:t xml:space="preserve">shall signal field </w:t>
            </w:r>
            <w:r w:rsidRPr="00F02ED9">
              <w:rPr>
                <w:rFonts w:ascii="Arial" w:hAnsi="Arial"/>
                <w:i/>
                <w:iCs/>
                <w:sz w:val="18"/>
              </w:rPr>
              <w:t>pdcp-Parameters-v1610</w:t>
            </w:r>
            <w:r w:rsidRPr="00F02ED9">
              <w:rPr>
                <w:rFonts w:ascii="Arial" w:hAnsi="Arial"/>
                <w:sz w:val="18"/>
              </w:rPr>
              <w:t xml:space="preserve">. When the field </w:t>
            </w:r>
            <w:r w:rsidRPr="00F02ED9">
              <w:rPr>
                <w:rFonts w:ascii="Arial" w:hAnsi="Arial"/>
                <w:i/>
                <w:iCs/>
                <w:sz w:val="18"/>
              </w:rPr>
              <w:t>pdcp-VersionChangeWithoutHO</w:t>
            </w:r>
            <w:r w:rsidRPr="00F02ED9">
              <w:rPr>
                <w:rFonts w:ascii="Arial" w:hAnsi="Arial"/>
                <w:sz w:val="18"/>
              </w:rPr>
              <w:t xml:space="preserve"> is not included and </w:t>
            </w:r>
            <w:r w:rsidRPr="00F02ED9">
              <w:rPr>
                <w:rFonts w:ascii="Arial" w:hAnsi="Arial"/>
                <w:i/>
                <w:iCs/>
                <w:sz w:val="18"/>
              </w:rPr>
              <w:t>pdcp-Parameters-v1610</w:t>
            </w:r>
            <w:r w:rsidRPr="00F02ED9">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lastRenderedPageBreak/>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rPr>
              <w:lastRenderedPageBreak/>
              <w:t>pdsch-CollisionHandling</w:t>
            </w:r>
          </w:p>
          <w:p w:rsidR="00683370" w:rsidRPr="00F02ED9" w:rsidRDefault="00683370" w:rsidP="00683370">
            <w:pPr>
              <w:keepNext/>
              <w:keepLines/>
              <w:spacing w:after="0"/>
              <w:rPr>
                <w:rFonts w:ascii="Arial" w:hAnsi="Arial"/>
                <w:b/>
                <w:i/>
                <w:sz w:val="18"/>
                <w:lang w:eastAsia="zh-CN"/>
              </w:rPr>
            </w:pPr>
            <w:r w:rsidRPr="00F02ED9">
              <w:rPr>
                <w:rFonts w:ascii="Arial" w:hAnsi="Arial"/>
                <w:sz w:val="18"/>
              </w:rPr>
              <w:t>Indicates</w:t>
            </w:r>
            <w:r w:rsidRPr="00F02ED9">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keepNext/>
              <w:keepLines/>
              <w:spacing w:after="0"/>
              <w:jc w:val="center"/>
              <w:rPr>
                <w:rFonts w:ascii="Arial" w:hAnsi="Arial"/>
                <w:bCs/>
                <w:noProof/>
                <w:sz w:val="18"/>
                <w:lang w:eastAsia="zh-CN"/>
              </w:rPr>
            </w:pPr>
            <w:r w:rsidRPr="00F02ED9">
              <w:rPr>
                <w:rFonts w:ascii="Arial" w:hAnsi="Arial"/>
                <w:bCs/>
                <w:noProof/>
                <w:sz w:val="18"/>
                <w:lang w:eastAsia="zh-CN"/>
              </w:rPr>
              <w:t>No</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lang w:eastAsia="en-GB"/>
              </w:rPr>
            </w:pPr>
            <w:r w:rsidRPr="00F02ED9">
              <w:rPr>
                <w:b/>
                <w:bCs/>
                <w:i/>
                <w:iCs/>
                <w:lang w:eastAsia="en-GB"/>
              </w:rPr>
              <w:t>pdsch-InLteControlRegionCE-ModeA,</w:t>
            </w:r>
            <w:r w:rsidRPr="00F02ED9">
              <w:rPr>
                <w:b/>
                <w:bCs/>
                <w:i/>
                <w:iCs/>
              </w:rPr>
              <w:t xml:space="preserve"> </w:t>
            </w:r>
            <w:r w:rsidRPr="00F02ED9">
              <w:rPr>
                <w:b/>
                <w:bCs/>
                <w:i/>
                <w:iCs/>
                <w:lang w:eastAsia="en-GB"/>
              </w:rPr>
              <w:t>pdsch-InLteControlRegionCE-ModeB</w:t>
            </w:r>
          </w:p>
          <w:p w:rsidR="00683370" w:rsidRPr="00F02ED9" w:rsidRDefault="00683370" w:rsidP="00683370">
            <w:pPr>
              <w:pStyle w:val="TAL"/>
            </w:pPr>
            <w:r w:rsidRPr="00F02ED9">
              <w:rPr>
                <w:lang w:eastAsia="en-GB"/>
              </w:rPr>
              <w:t xml:space="preserve">Indicates whether UE operating in CE mode A/B supports </w:t>
            </w:r>
            <w:r w:rsidRPr="00F02ED9">
              <w:t>PDSCH reception in LTE control channel region as specified in TS 36.211 [21]</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en-GB"/>
              </w:rPr>
              <w:t>Yes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lang w:eastAsia="en-GB"/>
              </w:rPr>
            </w:pPr>
            <w:r w:rsidRPr="00F02ED9">
              <w:rPr>
                <w:b/>
                <w:bCs/>
                <w:i/>
                <w:iCs/>
                <w:lang w:eastAsia="en-GB"/>
              </w:rPr>
              <w:t>pdsch-MultiTB-CE-ModeA, pdsch-MultiTB-CE-ModeB</w:t>
            </w:r>
          </w:p>
          <w:p w:rsidR="00683370" w:rsidRPr="00F02ED9" w:rsidRDefault="00683370" w:rsidP="00683370">
            <w:pPr>
              <w:pStyle w:val="TAL"/>
            </w:pPr>
            <w:r w:rsidRPr="00F02ED9">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en-GB"/>
              </w:rPr>
              <w:t>Yes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rPr>
                <w:b/>
                <w:i/>
              </w:rPr>
            </w:pPr>
            <w:r w:rsidRPr="00F02ED9">
              <w:rPr>
                <w:b/>
                <w:i/>
              </w:rPr>
              <w:t>pdsch-RepSubframe</w:t>
            </w:r>
          </w:p>
          <w:p w:rsidR="00683370" w:rsidRPr="00F02ED9" w:rsidRDefault="00683370" w:rsidP="00683370">
            <w:pPr>
              <w:pStyle w:val="TAL"/>
            </w:pPr>
            <w:r w:rsidRPr="00F02ED9">
              <w:t>Indicates</w:t>
            </w:r>
            <w:r w:rsidRPr="00F02ED9">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rPr>
                <w:b/>
                <w:i/>
              </w:rPr>
            </w:pPr>
            <w:r w:rsidRPr="00F02ED9">
              <w:rPr>
                <w:b/>
                <w:i/>
              </w:rPr>
              <w:t>pdsch-RepSlot</w:t>
            </w:r>
          </w:p>
          <w:p w:rsidR="00683370" w:rsidRPr="00F02ED9" w:rsidRDefault="00683370" w:rsidP="00683370">
            <w:pPr>
              <w:pStyle w:val="TAL"/>
            </w:pPr>
            <w:r w:rsidRPr="00F02ED9">
              <w:t>Indicates</w:t>
            </w:r>
            <w:r w:rsidRPr="00F02ED9">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rPr>
                <w:b/>
                <w:i/>
              </w:rPr>
            </w:pPr>
            <w:r w:rsidRPr="00F02ED9">
              <w:rPr>
                <w:b/>
                <w:i/>
              </w:rPr>
              <w:t>pdsch-RepSubslot</w:t>
            </w:r>
          </w:p>
          <w:p w:rsidR="00683370" w:rsidRPr="00F02ED9" w:rsidRDefault="00683370" w:rsidP="00683370">
            <w:pPr>
              <w:pStyle w:val="TAL"/>
            </w:pPr>
            <w:r w:rsidRPr="00F02ED9">
              <w:t>Indicates</w:t>
            </w:r>
            <w:r w:rsidRPr="00F02ED9">
              <w:rPr>
                <w:lang w:eastAsia="zh-CN"/>
              </w:rPr>
              <w:t xml:space="preserve"> whether the UE supports subslot PDSCH repetition.</w:t>
            </w:r>
            <w:r w:rsidRPr="00F02ED9">
              <w:t xml:space="preserve"> </w:t>
            </w:r>
            <w:r w:rsidRPr="00F02ED9">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b/>
                <w:i/>
                <w:sz w:val="18"/>
                <w:szCs w:val="18"/>
                <w:lang w:eastAsia="zh-CN"/>
              </w:rPr>
              <w:t>pdsch-SlotSubslotPDSCH-Decoding</w:t>
            </w:r>
          </w:p>
          <w:p w:rsidR="00683370" w:rsidRPr="00F02ED9" w:rsidRDefault="00683370" w:rsidP="00683370">
            <w:pPr>
              <w:keepNext/>
              <w:keepLines/>
              <w:spacing w:after="0"/>
              <w:rPr>
                <w:rFonts w:ascii="Arial" w:hAnsi="Arial"/>
                <w:b/>
                <w:i/>
                <w:sz w:val="18"/>
              </w:rPr>
            </w:pPr>
            <w:r w:rsidRPr="00F02ED9">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lang w:eastAsia="zh-CN"/>
              </w:rPr>
            </w:pPr>
            <w:r w:rsidRPr="00F02ED9">
              <w:rPr>
                <w:rFonts w:ascii="Arial" w:hAnsi="Arial"/>
                <w:bCs/>
                <w:noProof/>
                <w:sz w:val="18"/>
                <w:lang w:eastAsia="zh-CN"/>
              </w:rPr>
              <w:t>Yes</w:t>
            </w:r>
          </w:p>
        </w:tc>
      </w:tr>
      <w:tr w:rsidR="00683370" w:rsidRPr="00F02ED9"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rPr>
                <w:b/>
                <w:i/>
                <w:lang w:eastAsia="en-GB"/>
              </w:rPr>
            </w:pPr>
            <w:r w:rsidRPr="00F02ED9">
              <w:rPr>
                <w:b/>
                <w:i/>
                <w:lang w:eastAsia="en-GB"/>
              </w:rPr>
              <w:t>perServingCellMeasurementGap</w:t>
            </w:r>
          </w:p>
          <w:p w:rsidR="00683370" w:rsidRPr="00F02ED9" w:rsidRDefault="00683370" w:rsidP="00683370">
            <w:pPr>
              <w:pStyle w:val="TAL"/>
              <w:rPr>
                <w:b/>
                <w:bCs/>
                <w:i/>
                <w:noProof/>
                <w:lang w:eastAsia="en-GB"/>
              </w:rPr>
            </w:pPr>
            <w:r w:rsidRPr="00F02ED9">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eastAsia="宋体" w:hAnsi="Arial" w:cs="Arial"/>
                <w:b/>
                <w:i/>
                <w:sz w:val="18"/>
                <w:szCs w:val="18"/>
                <w:lang w:eastAsia="zh-CN"/>
              </w:rPr>
            </w:pPr>
            <w:r w:rsidRPr="00F02ED9">
              <w:rPr>
                <w:rFonts w:ascii="Arial" w:eastAsia="宋体" w:hAnsi="Arial" w:cs="Arial"/>
                <w:b/>
                <w:i/>
                <w:sz w:val="18"/>
                <w:szCs w:val="18"/>
              </w:rPr>
              <w:t>phy-TDD-ReConfig-</w:t>
            </w:r>
            <w:r w:rsidRPr="00F02ED9">
              <w:rPr>
                <w:rFonts w:ascii="Arial" w:eastAsia="宋体" w:hAnsi="Arial" w:cs="Arial"/>
                <w:b/>
                <w:i/>
                <w:sz w:val="18"/>
                <w:szCs w:val="18"/>
                <w:lang w:eastAsia="zh-CN"/>
              </w:rPr>
              <w:t>F</w:t>
            </w:r>
            <w:r w:rsidRPr="00F02ED9">
              <w:rPr>
                <w:rFonts w:ascii="Arial" w:eastAsia="宋体" w:hAnsi="Arial" w:cs="Arial"/>
                <w:b/>
                <w:i/>
                <w:sz w:val="18"/>
                <w:szCs w:val="18"/>
              </w:rPr>
              <w:t>DD-</w:t>
            </w:r>
            <w:r w:rsidRPr="00F02ED9">
              <w:rPr>
                <w:rFonts w:ascii="Arial" w:eastAsia="宋体" w:hAnsi="Arial" w:cs="Arial"/>
                <w:b/>
                <w:i/>
                <w:sz w:val="18"/>
                <w:szCs w:val="18"/>
                <w:lang w:eastAsia="zh-CN"/>
              </w:rPr>
              <w:t>P</w:t>
            </w:r>
            <w:r w:rsidRPr="00F02ED9">
              <w:rPr>
                <w:rFonts w:ascii="Arial" w:eastAsia="宋体" w:hAnsi="Arial" w:cs="Arial"/>
                <w:b/>
                <w:i/>
                <w:sz w:val="18"/>
                <w:szCs w:val="18"/>
              </w:rPr>
              <w:t>Cell</w:t>
            </w:r>
          </w:p>
          <w:p w:rsidR="00683370" w:rsidRPr="00F02ED9" w:rsidRDefault="00683370" w:rsidP="00683370">
            <w:pPr>
              <w:pStyle w:val="TAL"/>
              <w:rPr>
                <w:b/>
                <w:i/>
                <w:lang w:eastAsia="en-GB"/>
              </w:rPr>
            </w:pPr>
            <w:r w:rsidRPr="00F02ED9">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02ED9">
              <w:rPr>
                <w:lang w:eastAsia="en-GB"/>
              </w:rPr>
              <w:t>UE supports FDD PCell</w:t>
            </w:r>
            <w:r w:rsidRPr="00F02ED9">
              <w:rPr>
                <w:rFonts w:eastAsia="宋体"/>
                <w:lang w:eastAsia="en-GB"/>
              </w:rPr>
              <w:t xml:space="preserve"> and </w:t>
            </w:r>
            <w:r w:rsidRPr="00F02ED9">
              <w:rPr>
                <w:rFonts w:eastAsia="宋体"/>
                <w:i/>
                <w:lang w:eastAsia="en-GB"/>
              </w:rPr>
              <w:t>phy-TDD-ReConfig-TDD-PCell</w:t>
            </w:r>
            <w:r w:rsidRPr="00F02ED9">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rFonts w:eastAsia="宋体"/>
                <w:bCs/>
                <w:noProof/>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eastAsia="宋体" w:hAnsi="Arial" w:cs="Arial"/>
                <w:b/>
                <w:i/>
                <w:sz w:val="18"/>
                <w:szCs w:val="18"/>
                <w:lang w:eastAsia="zh-CN"/>
              </w:rPr>
            </w:pPr>
            <w:r w:rsidRPr="00F02ED9">
              <w:rPr>
                <w:rFonts w:ascii="Arial" w:eastAsia="宋体" w:hAnsi="Arial" w:cs="Arial"/>
                <w:b/>
                <w:i/>
                <w:sz w:val="18"/>
                <w:szCs w:val="18"/>
              </w:rPr>
              <w:t>phy-TDD-ReConfig-TDD-PCell</w:t>
            </w:r>
          </w:p>
          <w:p w:rsidR="00683370" w:rsidRPr="00F02ED9" w:rsidRDefault="00683370" w:rsidP="00683370">
            <w:pPr>
              <w:pStyle w:val="TAL"/>
              <w:rPr>
                <w:b/>
                <w:i/>
                <w:lang w:eastAsia="en-GB"/>
              </w:rPr>
            </w:pPr>
            <w:r w:rsidRPr="00F02ED9">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rFonts w:eastAsia="宋体"/>
                <w:bCs/>
                <w:noProof/>
                <w:lang w:eastAsia="zh-CN"/>
              </w:rPr>
              <w:t>Yes</w:t>
            </w:r>
          </w:p>
        </w:tc>
      </w:tr>
      <w:tr w:rsidR="00683370" w:rsidRPr="00F02ED9" w:rsidTr="00683370">
        <w:tc>
          <w:tcPr>
            <w:tcW w:w="7808"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pmch-Bandwidth-n40, pmch-Bandwidth-n35, pmch-Bandwidth-n30</w:t>
            </w:r>
          </w:p>
          <w:p w:rsidR="00683370" w:rsidRPr="00F02ED9" w:rsidRDefault="00683370" w:rsidP="00683370">
            <w:pPr>
              <w:pStyle w:val="TAL"/>
              <w:rPr>
                <w:bCs/>
                <w:iCs/>
                <w:lang w:eastAsia="en-GB"/>
              </w:rPr>
            </w:pPr>
            <w:r w:rsidRPr="00F02ED9">
              <w:rPr>
                <w:bCs/>
                <w:iCs/>
                <w:lang w:eastAsia="en-GB"/>
              </w:rPr>
              <w:t>Indicates,</w:t>
            </w:r>
            <w:r w:rsidRPr="00F02ED9">
              <w:rPr>
                <w:iCs/>
                <w:noProof/>
                <w:lang w:eastAsia="en-GB"/>
              </w:rPr>
              <w:t xml:space="preserve"> for the E</w:t>
            </w:r>
            <w:r w:rsidRPr="00F02ED9">
              <w:rPr>
                <w:rFonts w:ascii="Cambria Math" w:hAnsi="Cambria Math" w:cs="Cambria Math"/>
                <w:iCs/>
                <w:noProof/>
                <w:lang w:eastAsia="en-GB"/>
              </w:rPr>
              <w:t>‑</w:t>
            </w:r>
            <w:r w:rsidRPr="00F02ED9">
              <w:rPr>
                <w:iCs/>
                <w:noProof/>
                <w:lang w:eastAsia="en-GB"/>
              </w:rPr>
              <w:t xml:space="preserve">UTRA band corresponding to the entry in </w:t>
            </w:r>
            <w:r w:rsidRPr="00F02ED9">
              <w:rPr>
                <w:i/>
                <w:noProof/>
                <w:lang w:eastAsia="en-GB"/>
              </w:rPr>
              <w:t>mbms-SupportedBandInfoList-v1700</w:t>
            </w:r>
            <w:r w:rsidRPr="00F02ED9">
              <w:rPr>
                <w:iCs/>
                <w:noProof/>
                <w:lang w:eastAsia="en-GB"/>
              </w:rPr>
              <w:t>,</w:t>
            </w:r>
            <w:r w:rsidRPr="00F02ED9">
              <w:rPr>
                <w:bCs/>
                <w:iCs/>
                <w:lang w:eastAsia="en-GB"/>
              </w:rPr>
              <w:t xml:space="preserve"> whether the UE </w:t>
            </w:r>
            <w:r w:rsidRPr="00F02ED9">
              <w:t>in RRC_CONNECTED</w:t>
            </w:r>
            <w:r w:rsidRPr="00F02ED9">
              <w:rPr>
                <w:bCs/>
                <w:iCs/>
                <w:lang w:eastAsia="en-GB"/>
              </w:rPr>
              <w:t xml:space="preserve"> supports </w:t>
            </w:r>
            <w:r w:rsidRPr="00F02ED9">
              <w:t xml:space="preserve">MBMS reception via MBSFN from MBMS-dedicated cells in an MBSFN area with </w:t>
            </w:r>
            <w:r w:rsidRPr="00F02ED9">
              <w:rPr>
                <w:iCs/>
                <w:noProof/>
                <w:lang w:eastAsia="en-GB"/>
              </w:rPr>
              <w:t>PMCH bandwidth of 40/ 35/ 30 PRBs as described</w:t>
            </w:r>
            <w:r w:rsidRPr="00F02ED9">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powerClass-14dBm</w:t>
            </w:r>
          </w:p>
          <w:p w:rsidR="00683370" w:rsidRPr="00F02ED9" w:rsidRDefault="00683370" w:rsidP="00683370">
            <w:pPr>
              <w:pStyle w:val="TAL"/>
              <w:rPr>
                <w:lang w:eastAsia="en-GB"/>
              </w:rPr>
            </w:pPr>
            <w:r w:rsidRPr="00F02ED9">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powerPrefInd</w:t>
            </w:r>
          </w:p>
          <w:p w:rsidR="00683370" w:rsidRPr="00F02ED9" w:rsidRDefault="00683370" w:rsidP="00683370">
            <w:pPr>
              <w:pStyle w:val="TAL"/>
              <w:rPr>
                <w:b/>
                <w:i/>
                <w:lang w:eastAsia="en-GB"/>
              </w:rPr>
            </w:pPr>
            <w:r w:rsidRPr="00F02ED9">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powerUCI-SlotPUSCH, powerUCI-SubslotPUSCH</w:t>
            </w:r>
          </w:p>
          <w:p w:rsidR="00683370" w:rsidRPr="00F02ED9" w:rsidRDefault="00683370" w:rsidP="00683370">
            <w:pPr>
              <w:pStyle w:val="TAL"/>
              <w:rPr>
                <w:b/>
                <w:i/>
                <w:lang w:eastAsia="en-GB"/>
              </w:rPr>
            </w:pPr>
            <w:r w:rsidRPr="00F02ED9">
              <w:rPr>
                <w:lang w:eastAsia="en-GB"/>
              </w:rPr>
              <w:t xml:space="preserve">Indicates whether the UE supports BPRE derivation based on the actual derived O_CQI. The parameter </w:t>
            </w:r>
            <w:r w:rsidRPr="00F02ED9">
              <w:rPr>
                <w:i/>
                <w:lang w:eastAsia="en-GB"/>
              </w:rPr>
              <w:t>uplinkPower-CSIPayload</w:t>
            </w:r>
            <w:r w:rsidRPr="00F02ED9">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b/>
                <w:i/>
                <w:sz w:val="18"/>
                <w:szCs w:val="18"/>
              </w:rPr>
              <w:t>prach-Enhancements</w:t>
            </w:r>
          </w:p>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sz w:val="18"/>
                <w:szCs w:val="18"/>
              </w:rPr>
              <w:t xml:space="preserve">This field defines whether the UE supports </w:t>
            </w:r>
            <w:r w:rsidRPr="00F02ED9">
              <w:rPr>
                <w:rFonts w:ascii="Arial" w:hAnsi="Arial" w:cs="Arial"/>
                <w:sz w:val="18"/>
                <w:szCs w:val="18"/>
                <w:lang w:eastAsia="ko-KR"/>
              </w:rPr>
              <w:t>random access preambles generated from restricted set type B in high speed scenoario as specified in TS 36.211 [</w:t>
            </w:r>
            <w:r w:rsidRPr="00F02ED9">
              <w:rPr>
                <w:rFonts w:ascii="Arial" w:hAnsi="Arial" w:cs="Arial"/>
                <w:sz w:val="18"/>
                <w:szCs w:val="18"/>
                <w:lang w:eastAsia="zh-CN"/>
              </w:rPr>
              <w:t>21</w:t>
            </w:r>
            <w:r w:rsidRPr="00F02ED9">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cs="Arial"/>
                <w:bCs/>
                <w:noProof/>
                <w:sz w:val="18"/>
                <w:szCs w:val="18"/>
                <w:lang w:eastAsia="en-GB"/>
              </w:rPr>
            </w:pPr>
            <w:r w:rsidRPr="00F02ED9">
              <w:rPr>
                <w:rFonts w:ascii="Arial" w:hAnsi="Arial"/>
                <w:bCs/>
                <w:noProof/>
                <w:sz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bCs/>
                <w:i/>
                <w:noProof/>
                <w:sz w:val="18"/>
                <w:lang w:eastAsia="en-GB"/>
              </w:rPr>
            </w:pPr>
            <w:r w:rsidRPr="00F02ED9">
              <w:rPr>
                <w:rFonts w:ascii="Arial" w:hAnsi="Arial"/>
                <w:b/>
                <w:bCs/>
                <w:i/>
                <w:noProof/>
                <w:sz w:val="18"/>
                <w:lang w:eastAsia="en-GB"/>
              </w:rPr>
              <w:t>processingTimelineSet</w:t>
            </w:r>
          </w:p>
          <w:p w:rsidR="00683370" w:rsidRPr="00F02ED9" w:rsidRDefault="00683370" w:rsidP="00683370">
            <w:pPr>
              <w:keepNext/>
              <w:keepLines/>
              <w:spacing w:after="0"/>
              <w:rPr>
                <w:rFonts w:ascii="Arial" w:hAnsi="Arial" w:cs="Arial"/>
                <w:sz w:val="18"/>
                <w:szCs w:val="18"/>
                <w:lang w:eastAsia="en-GB"/>
              </w:rPr>
            </w:pPr>
            <w:r w:rsidRPr="00F02ED9">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02ED9">
              <w:rPr>
                <w:rFonts w:ascii="Arial" w:hAnsi="Arial" w:cs="Arial"/>
                <w:sz w:val="18"/>
                <w:szCs w:val="18"/>
                <w:lang w:eastAsia="zh-CN"/>
              </w:rPr>
              <w:t>TS 36.211 [21], clause 8.1</w:t>
            </w:r>
            <w:r w:rsidRPr="00F02ED9">
              <w:rPr>
                <w:rFonts w:ascii="Arial" w:hAnsi="Arial" w:cs="Arial"/>
                <w:sz w:val="18"/>
                <w:szCs w:val="18"/>
                <w:lang w:eastAsia="en-GB"/>
              </w:rPr>
              <w:t xml:space="preserve">, The minimum processing timeline to use, out of the two options for a given set is configured by parameter </w:t>
            </w:r>
            <w:r w:rsidRPr="00F02ED9">
              <w:rPr>
                <w:rFonts w:ascii="Arial" w:hAnsi="Arial" w:cs="Arial"/>
                <w:i/>
                <w:sz w:val="18"/>
                <w:szCs w:val="18"/>
                <w:lang w:eastAsia="en-GB"/>
              </w:rPr>
              <w:t>proc-Timeline</w:t>
            </w:r>
            <w:r w:rsidRPr="00F02ED9">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rPr>
              <w:t>pucch-Format4</w:t>
            </w:r>
          </w:p>
          <w:p w:rsidR="00683370" w:rsidRPr="00F02ED9" w:rsidRDefault="00683370" w:rsidP="00683370">
            <w:pPr>
              <w:keepNext/>
              <w:keepLines/>
              <w:spacing w:after="0"/>
              <w:rPr>
                <w:rFonts w:ascii="Arial" w:hAnsi="Arial" w:cs="Arial"/>
                <w:b/>
                <w:i/>
                <w:sz w:val="18"/>
                <w:szCs w:val="18"/>
              </w:rPr>
            </w:pPr>
            <w:r w:rsidRPr="00F02ED9">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cs="Arial"/>
                <w:bCs/>
                <w:noProof/>
                <w:sz w:val="18"/>
                <w:szCs w:val="18"/>
              </w:rPr>
            </w:pPr>
            <w:r w:rsidRPr="00F02ED9">
              <w:rPr>
                <w:rFonts w:ascii="Arial" w:hAnsi="Arial" w:cs="Arial"/>
                <w:bCs/>
                <w:noProof/>
                <w:sz w:val="18"/>
                <w:szCs w:val="18"/>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rPr>
              <w:t>pucch-Format5</w:t>
            </w:r>
          </w:p>
          <w:p w:rsidR="00683370" w:rsidRPr="00F02ED9" w:rsidRDefault="00683370" w:rsidP="00683370">
            <w:pPr>
              <w:keepNext/>
              <w:keepLines/>
              <w:spacing w:after="0"/>
              <w:rPr>
                <w:rFonts w:ascii="Arial" w:hAnsi="Arial" w:cs="Arial"/>
                <w:b/>
                <w:i/>
                <w:sz w:val="18"/>
                <w:szCs w:val="18"/>
              </w:rPr>
            </w:pPr>
            <w:r w:rsidRPr="00F02ED9">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cs="Arial"/>
                <w:bCs/>
                <w:noProof/>
                <w:sz w:val="18"/>
                <w:szCs w:val="18"/>
              </w:rPr>
            </w:pPr>
            <w:r w:rsidRPr="00F02ED9">
              <w:rPr>
                <w:rFonts w:ascii="Arial" w:hAnsi="Arial" w:cs="Arial"/>
                <w:bCs/>
                <w:noProof/>
                <w:sz w:val="18"/>
                <w:szCs w:val="18"/>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rPr>
            </w:pPr>
            <w:r w:rsidRPr="00F02ED9">
              <w:rPr>
                <w:rFonts w:ascii="Arial" w:hAnsi="Arial" w:cs="Arial"/>
                <w:b/>
                <w:i/>
                <w:sz w:val="18"/>
                <w:szCs w:val="18"/>
              </w:rPr>
              <w:t>pucch-SCell</w:t>
            </w:r>
          </w:p>
          <w:p w:rsidR="00683370" w:rsidRPr="00F02ED9" w:rsidRDefault="00683370" w:rsidP="00683370">
            <w:pPr>
              <w:keepNext/>
              <w:keepLines/>
              <w:spacing w:after="0"/>
              <w:rPr>
                <w:rFonts w:ascii="Arial" w:hAnsi="Arial" w:cs="Arial"/>
                <w:b/>
                <w:i/>
                <w:sz w:val="18"/>
                <w:szCs w:val="18"/>
              </w:rPr>
            </w:pPr>
            <w:r w:rsidRPr="00F02ED9">
              <w:rPr>
                <w:rFonts w:ascii="Arial" w:hAnsi="Arial" w:cs="Arial"/>
                <w:sz w:val="18"/>
                <w:szCs w:val="18"/>
              </w:rPr>
              <w:lastRenderedPageBreak/>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cs="Arial"/>
                <w:bCs/>
                <w:noProof/>
                <w:sz w:val="18"/>
                <w:szCs w:val="18"/>
              </w:rPr>
            </w:pPr>
            <w:r w:rsidRPr="00F02ED9">
              <w:rPr>
                <w:rFonts w:ascii="Arial" w:hAnsi="Arial" w:cs="Arial"/>
                <w:bCs/>
                <w:noProof/>
                <w:sz w:val="18"/>
                <w:szCs w:val="18"/>
                <w:lang w:eastAsia="en-GB"/>
              </w:rPr>
              <w:lastRenderedPageBreak/>
              <w:t>No</w:t>
            </w:r>
          </w:p>
        </w:tc>
      </w:tr>
      <w:tr w:rsidR="00683370" w:rsidRPr="00F02ED9" w:rsidDel="00A171DB"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lastRenderedPageBreak/>
              <w:t>pur-CP-EPC-CE-ModeA, pur-CP-EPC-CE-ModeB, pur-CP-5GC-CE-ModeA, pur-CP-5GC-CE-ModeB</w:t>
            </w:r>
          </w:p>
          <w:p w:rsidR="00683370" w:rsidRPr="00F02ED9" w:rsidDel="00A171DB" w:rsidRDefault="00683370" w:rsidP="00683370">
            <w:pPr>
              <w:pStyle w:val="TAL"/>
              <w:rPr>
                <w:b/>
                <w:i/>
                <w:lang w:eastAsia="en-GB"/>
              </w:rPr>
            </w:pPr>
            <w:r w:rsidRPr="00F02ED9">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pur-CP-L1Ack</w:t>
            </w:r>
          </w:p>
          <w:p w:rsidR="00683370" w:rsidRPr="00F02ED9" w:rsidDel="00A171DB" w:rsidRDefault="00683370" w:rsidP="00683370">
            <w:pPr>
              <w:pStyle w:val="TAL"/>
              <w:rPr>
                <w:b/>
                <w:i/>
                <w:lang w:eastAsia="en-GB"/>
              </w:rPr>
            </w:pPr>
            <w:r w:rsidRPr="00F02ED9">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pur-FrequencyHopping</w:t>
            </w:r>
          </w:p>
          <w:p w:rsidR="00683370" w:rsidRPr="00F02ED9" w:rsidDel="00A171DB" w:rsidRDefault="00683370" w:rsidP="00683370">
            <w:pPr>
              <w:pStyle w:val="TAL"/>
              <w:rPr>
                <w:b/>
                <w:i/>
                <w:lang w:eastAsia="en-GB"/>
              </w:rPr>
            </w:pPr>
            <w:r w:rsidRPr="00F02ED9">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pur-PUSCH-NB-MaxTBS</w:t>
            </w:r>
          </w:p>
          <w:p w:rsidR="00683370" w:rsidRPr="00F02ED9" w:rsidDel="00A171DB" w:rsidRDefault="00683370" w:rsidP="00683370">
            <w:pPr>
              <w:pStyle w:val="TAL"/>
              <w:rPr>
                <w:b/>
                <w:i/>
                <w:lang w:eastAsia="en-GB"/>
              </w:rPr>
            </w:pPr>
            <w:r w:rsidRPr="00F02ED9">
              <w:rPr>
                <w:iCs/>
                <w:noProof/>
                <w:lang w:eastAsia="en-GB"/>
              </w:rPr>
              <w:t xml:space="preserve">Indicates whether the UE supports 2984 bits max UL TBS in 1.4 MHz </w:t>
            </w:r>
            <w:r w:rsidRPr="00F02ED9">
              <w:rPr>
                <w:lang w:eastAsia="en-GB"/>
              </w:rPr>
              <w:t>for transmission using PUR when operating in CE mode A</w:t>
            </w:r>
            <w:r w:rsidRPr="00F02ED9">
              <w:t>, as specified in TS</w:t>
            </w:r>
            <w:r w:rsidRPr="00F02ED9">
              <w:rPr>
                <w:lang w:eastAsia="en-GB"/>
              </w:rPr>
              <w:t xml:space="preserve"> 36.212 [22] and TS 36.213 [23]</w:t>
            </w:r>
            <w:r w:rsidRPr="00F02ED9">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pur-RSRP-Validation</w:t>
            </w:r>
          </w:p>
          <w:p w:rsidR="00683370" w:rsidRPr="00F02ED9" w:rsidDel="00A171DB" w:rsidRDefault="00683370" w:rsidP="00683370">
            <w:pPr>
              <w:pStyle w:val="TAL"/>
              <w:rPr>
                <w:b/>
                <w:i/>
                <w:lang w:eastAsia="en-GB"/>
              </w:rPr>
            </w:pPr>
            <w:r w:rsidRPr="00F02ED9">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pur-SubPRB-CE-ModeA, pur-SubPRB-CE-ModeB</w:t>
            </w:r>
          </w:p>
          <w:p w:rsidR="00683370" w:rsidRPr="00F02ED9" w:rsidDel="00A171DB" w:rsidRDefault="00683370" w:rsidP="00683370">
            <w:pPr>
              <w:pStyle w:val="TAL"/>
              <w:rPr>
                <w:b/>
                <w:i/>
                <w:lang w:eastAsia="en-GB"/>
              </w:rPr>
            </w:pPr>
            <w:r w:rsidRPr="00F02ED9">
              <w:rPr>
                <w:lang w:eastAsia="en-GB"/>
              </w:rPr>
              <w:t xml:space="preserve">Indicates whether UE supports subPRB </w:t>
            </w:r>
            <w:r w:rsidRPr="00F02ED9">
              <w:rPr>
                <w:bCs/>
                <w:noProof/>
                <w:lang w:eastAsia="en-GB"/>
              </w:rPr>
              <w:t>resource allocation for PUSCH</w:t>
            </w:r>
            <w:r w:rsidRPr="00F02ED9">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Del="00A171DB" w:rsidTr="00683370">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pur-UP-EPC-CE-ModeA, pur-UP-EPC-CE-ModeB, pur-UP-5GC-CE-ModeA, pur-UP-5GC-CE-ModeB</w:t>
            </w:r>
          </w:p>
          <w:p w:rsidR="00683370" w:rsidRPr="00F02ED9" w:rsidDel="00A171DB" w:rsidRDefault="00683370" w:rsidP="00683370">
            <w:pPr>
              <w:pStyle w:val="TAL"/>
              <w:rPr>
                <w:b/>
                <w:i/>
                <w:lang w:eastAsia="en-GB"/>
              </w:rPr>
            </w:pPr>
            <w:r w:rsidRPr="00F02ED9">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Del="00A171DB" w:rsidRDefault="00683370" w:rsidP="00683370">
            <w:pPr>
              <w:pStyle w:val="TAL"/>
              <w:jc w:val="center"/>
              <w:rPr>
                <w:bCs/>
                <w:noProof/>
                <w:lang w:eastAsia="en-GB"/>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pusch-Enhancements</w:t>
            </w:r>
          </w:p>
          <w:p w:rsidR="00683370" w:rsidRPr="00F02ED9" w:rsidRDefault="00683370" w:rsidP="00683370">
            <w:pPr>
              <w:pStyle w:val="TAL"/>
            </w:pPr>
            <w:r w:rsidRPr="00F02ED9">
              <w:t>Indicates whether the UE supports the PUSCH enhancement mode</w:t>
            </w:r>
            <w:r w:rsidRPr="00F02ED9">
              <w:rPr>
                <w:lang w:eastAsia="zh-CN"/>
              </w:rPr>
              <w:t xml:space="preserve"> as specified in TS 36.211 [21] and TS 36.213 [23]</w:t>
            </w:r>
            <w:r w:rsidRPr="00F02ED9">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pusch-FeedbackMode</w:t>
            </w:r>
          </w:p>
          <w:p w:rsidR="00683370" w:rsidRPr="00F02ED9" w:rsidRDefault="00683370" w:rsidP="00683370">
            <w:pPr>
              <w:pStyle w:val="TAL"/>
            </w:pPr>
            <w:r w:rsidRPr="00F02ED9">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lang w:eastAsia="en-GB"/>
              </w:rPr>
            </w:pPr>
            <w:r w:rsidRPr="00F02ED9">
              <w:rPr>
                <w:b/>
                <w:i/>
                <w:lang w:eastAsia="en-GB"/>
              </w:rPr>
              <w:t>pusch-MultiTB-CE-ModeA, pusch-MultiTB-CE-ModeB</w:t>
            </w:r>
          </w:p>
          <w:p w:rsidR="00683370" w:rsidRPr="00F02ED9" w:rsidRDefault="00683370" w:rsidP="00683370">
            <w:pPr>
              <w:pStyle w:val="TAL"/>
              <w:rPr>
                <w:b/>
                <w:bCs/>
                <w:i/>
                <w:iCs/>
              </w:rPr>
            </w:pPr>
            <w:r w:rsidRPr="00F02ED9">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pusch-SPS-MaxConfigSlot</w:t>
            </w:r>
          </w:p>
          <w:p w:rsidR="00683370" w:rsidRPr="00F02ED9" w:rsidRDefault="00683370" w:rsidP="00683370">
            <w:pPr>
              <w:pStyle w:val="TAL"/>
            </w:pPr>
            <w:r w:rsidRPr="00F02ED9">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pusch-SPS-MultiConfigSlot</w:t>
            </w:r>
          </w:p>
          <w:p w:rsidR="00683370" w:rsidRPr="00F02ED9" w:rsidRDefault="00683370" w:rsidP="00683370">
            <w:pPr>
              <w:pStyle w:val="TAL"/>
            </w:pPr>
            <w:r w:rsidRPr="00F02ED9">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pusch-SPS-MaxConfigSubframe</w:t>
            </w:r>
          </w:p>
          <w:p w:rsidR="00683370" w:rsidRPr="00F02ED9" w:rsidRDefault="00683370" w:rsidP="00683370">
            <w:pPr>
              <w:pStyle w:val="TAL"/>
            </w:pPr>
            <w:r w:rsidRPr="00F02ED9">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pusch-SPS-MultiConfigSubframe</w:t>
            </w:r>
          </w:p>
          <w:p w:rsidR="00683370" w:rsidRPr="00F02ED9" w:rsidRDefault="00683370" w:rsidP="00683370">
            <w:pPr>
              <w:pStyle w:val="TAL"/>
            </w:pPr>
            <w:r w:rsidRPr="00F02ED9">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pusch-SPS-MaxConfigSubslot</w:t>
            </w:r>
          </w:p>
          <w:p w:rsidR="00683370" w:rsidRPr="00F02ED9" w:rsidRDefault="00683370" w:rsidP="00683370">
            <w:pPr>
              <w:pStyle w:val="TAL"/>
            </w:pPr>
            <w:r w:rsidRPr="00F02ED9">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pusch-SPS-MultiConfigSubslot</w:t>
            </w:r>
          </w:p>
          <w:p w:rsidR="00683370" w:rsidRPr="00F02ED9" w:rsidRDefault="00683370" w:rsidP="00683370">
            <w:pPr>
              <w:pStyle w:val="TAL"/>
            </w:pPr>
            <w:r w:rsidRPr="00F02ED9">
              <w:t xml:space="preserve">Indicates the number of multiple SPS configurations of subslot PUSCH for each serving cell. </w:t>
            </w:r>
            <w:r w:rsidRPr="00F02ED9">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pusch-SPS-SlotRepPCell</w:t>
            </w:r>
          </w:p>
          <w:p w:rsidR="00683370" w:rsidRPr="00F02ED9" w:rsidRDefault="00683370" w:rsidP="00683370">
            <w:pPr>
              <w:pStyle w:val="TAL"/>
            </w:pPr>
            <w:r w:rsidRPr="00F02ED9">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pusch-SPS-SlotRepPSCell</w:t>
            </w:r>
          </w:p>
          <w:p w:rsidR="00683370" w:rsidRPr="00F02ED9" w:rsidRDefault="00683370" w:rsidP="00683370">
            <w:pPr>
              <w:pStyle w:val="TAL"/>
            </w:pPr>
            <w:r w:rsidRPr="00F02ED9">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pusch-SPS-SlotRepSCell</w:t>
            </w:r>
          </w:p>
          <w:p w:rsidR="00683370" w:rsidRPr="00F02ED9" w:rsidRDefault="00683370" w:rsidP="00683370">
            <w:pPr>
              <w:pStyle w:val="TAL"/>
            </w:pPr>
            <w:r w:rsidRPr="00F02ED9">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pusch-SPS-SubframeRepPCell</w:t>
            </w:r>
          </w:p>
          <w:p w:rsidR="00683370" w:rsidRPr="00F02ED9" w:rsidRDefault="00683370" w:rsidP="00683370">
            <w:pPr>
              <w:pStyle w:val="TAL"/>
            </w:pPr>
            <w:r w:rsidRPr="00F02ED9">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pusch-SPS-SubframeRepPSCell</w:t>
            </w:r>
          </w:p>
          <w:p w:rsidR="00683370" w:rsidRPr="00F02ED9" w:rsidRDefault="00683370" w:rsidP="00683370">
            <w:pPr>
              <w:pStyle w:val="TAL"/>
            </w:pPr>
            <w:r w:rsidRPr="00F02ED9">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pusch-SPS-SubframeRepSCell</w:t>
            </w:r>
          </w:p>
          <w:p w:rsidR="00683370" w:rsidRPr="00F02ED9" w:rsidRDefault="00683370" w:rsidP="00683370">
            <w:pPr>
              <w:pStyle w:val="TAL"/>
            </w:pPr>
            <w:r w:rsidRPr="00F02ED9">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pusch-SPS-SubslotRepPCell</w:t>
            </w:r>
          </w:p>
          <w:p w:rsidR="00683370" w:rsidRPr="00F02ED9" w:rsidRDefault="00683370" w:rsidP="00683370">
            <w:pPr>
              <w:pStyle w:val="TAL"/>
            </w:pPr>
            <w:r w:rsidRPr="00F02ED9">
              <w:t xml:space="preserve">Indicates whether the UE supports SPS repetition for subslot PUSCH for PCell. </w:t>
            </w:r>
            <w:r w:rsidRPr="00F02ED9">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pusch-SPS-SubslotRepPSCell</w:t>
            </w:r>
          </w:p>
          <w:p w:rsidR="00683370" w:rsidRPr="00F02ED9" w:rsidRDefault="00683370" w:rsidP="00683370">
            <w:pPr>
              <w:pStyle w:val="TAL"/>
            </w:pPr>
            <w:r w:rsidRPr="00F02ED9">
              <w:t xml:space="preserve">Indicates whether the UE supports SPS repetition for subslot PUSCH for PSCell. </w:t>
            </w:r>
            <w:r w:rsidRPr="00F02ED9">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lastRenderedPageBreak/>
              <w:t>pusch-SPS-SubslotRepSCell</w:t>
            </w:r>
          </w:p>
          <w:p w:rsidR="00683370" w:rsidRPr="00F02ED9" w:rsidRDefault="00683370" w:rsidP="00683370">
            <w:pPr>
              <w:pStyle w:val="TAL"/>
            </w:pPr>
            <w:r w:rsidRPr="00F02ED9">
              <w:t xml:space="preserve">Indicates whether the UE supports SPS repetition for subslot PUSCH for serving cells other than SpCell. </w:t>
            </w:r>
            <w:r w:rsidRPr="00F02ED9">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eastAsia="宋体" w:hAnsi="Arial" w:cs="Arial"/>
                <w:b/>
                <w:i/>
                <w:sz w:val="18"/>
                <w:szCs w:val="18"/>
                <w:lang w:eastAsia="zh-CN"/>
              </w:rPr>
            </w:pPr>
            <w:r w:rsidRPr="00F02ED9">
              <w:rPr>
                <w:rFonts w:ascii="Arial" w:eastAsia="宋体" w:hAnsi="Arial" w:cs="Arial"/>
                <w:b/>
                <w:i/>
                <w:sz w:val="18"/>
                <w:szCs w:val="18"/>
              </w:rPr>
              <w:t>pusch-SRS-PowerControl-SubframeSet</w:t>
            </w:r>
          </w:p>
          <w:p w:rsidR="00683370" w:rsidRPr="00F02ED9" w:rsidRDefault="00683370" w:rsidP="00683370">
            <w:pPr>
              <w:pStyle w:val="TAL"/>
              <w:rPr>
                <w:b/>
                <w:i/>
                <w:lang w:eastAsia="en-GB"/>
              </w:rPr>
            </w:pPr>
            <w:r w:rsidRPr="00F02ED9">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rFonts w:eastAsia="宋体"/>
                <w:bCs/>
                <w:noProof/>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eastAsia="宋体" w:hAnsi="Arial" w:cs="Arial"/>
                <w:b/>
                <w:i/>
                <w:sz w:val="18"/>
                <w:szCs w:val="18"/>
                <w:lang w:eastAsia="zh-CN"/>
              </w:rPr>
            </w:pPr>
            <w:r w:rsidRPr="00F02ED9">
              <w:rPr>
                <w:rFonts w:ascii="Arial" w:eastAsia="宋体" w:hAnsi="Arial" w:cs="Arial"/>
                <w:b/>
                <w:i/>
                <w:sz w:val="18"/>
                <w:szCs w:val="18"/>
              </w:rPr>
              <w:t>qcl-CRI-BasedCSI-Reporting</w:t>
            </w:r>
          </w:p>
          <w:p w:rsidR="00683370" w:rsidRPr="00F02ED9" w:rsidRDefault="00683370" w:rsidP="00683370">
            <w:pPr>
              <w:pStyle w:val="TAL"/>
              <w:rPr>
                <w:rFonts w:eastAsia="宋体" w:cs="Arial"/>
                <w:b/>
                <w:i/>
                <w:szCs w:val="18"/>
              </w:rPr>
            </w:pPr>
            <w:r w:rsidRPr="00F02ED9">
              <w:rPr>
                <w:rFonts w:eastAsia="宋体"/>
                <w:lang w:eastAsia="zh-CN"/>
              </w:rPr>
              <w:t xml:space="preserve">Indicates whether the UE supports CRI based CSI feedback for the FeCoMP feature as specified in </w:t>
            </w:r>
            <w:r w:rsidRPr="00F02ED9">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rFonts w:eastAsia="宋体"/>
                <w:bCs/>
                <w:noProof/>
                <w:lang w:eastAsia="zh-CN"/>
              </w:rPr>
            </w:pPr>
            <w:r w:rsidRPr="00F02ED9">
              <w:rPr>
                <w:rFonts w:eastAsia="宋体"/>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eastAsia="宋体" w:hAnsi="Arial" w:cs="Arial"/>
                <w:b/>
                <w:i/>
                <w:sz w:val="18"/>
                <w:szCs w:val="18"/>
                <w:lang w:eastAsia="zh-CN"/>
              </w:rPr>
            </w:pPr>
            <w:r w:rsidRPr="00F02ED9">
              <w:rPr>
                <w:rFonts w:ascii="Arial" w:eastAsia="宋体" w:hAnsi="Arial" w:cs="Arial"/>
                <w:b/>
                <w:i/>
                <w:sz w:val="18"/>
                <w:szCs w:val="18"/>
              </w:rPr>
              <w:t>qcl-TypeC-Operation</w:t>
            </w:r>
          </w:p>
          <w:p w:rsidR="00683370" w:rsidRPr="00F02ED9" w:rsidRDefault="00683370" w:rsidP="00683370">
            <w:pPr>
              <w:pStyle w:val="TAL"/>
              <w:rPr>
                <w:rFonts w:eastAsia="宋体" w:cs="Arial"/>
                <w:b/>
                <w:i/>
                <w:szCs w:val="18"/>
              </w:rPr>
            </w:pPr>
            <w:r w:rsidRPr="00F02ED9">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02ED9">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rFonts w:eastAsia="宋体"/>
                <w:bCs/>
                <w:noProof/>
                <w:lang w:eastAsia="zh-CN"/>
              </w:rPr>
            </w:pPr>
            <w:r w:rsidRPr="00F02ED9">
              <w:rPr>
                <w:bCs/>
                <w:noProof/>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qoe-MeasReport</w:t>
            </w:r>
          </w:p>
          <w:p w:rsidR="00683370" w:rsidRPr="00F02ED9" w:rsidRDefault="00683370" w:rsidP="00683370">
            <w:pPr>
              <w:pStyle w:val="TAL"/>
            </w:pPr>
            <w:r w:rsidRPr="00F02ED9">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qoe-MTSI-MeasReport</w:t>
            </w:r>
          </w:p>
          <w:p w:rsidR="00683370" w:rsidRPr="00F02ED9" w:rsidRDefault="00683370" w:rsidP="00683370">
            <w:pPr>
              <w:pStyle w:val="TAL"/>
            </w:pPr>
            <w:r w:rsidRPr="00F02ED9">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cs="Arial"/>
                <w:b/>
                <w:i/>
                <w:sz w:val="18"/>
                <w:szCs w:val="18"/>
                <w:lang w:eastAsia="zh-CN"/>
              </w:rPr>
              <w:t>rach-Less</w:t>
            </w:r>
          </w:p>
          <w:p w:rsidR="00683370" w:rsidRPr="00F02ED9" w:rsidRDefault="00683370" w:rsidP="00683370">
            <w:pPr>
              <w:pStyle w:val="TAL"/>
              <w:rPr>
                <w:rFonts w:eastAsia="宋体" w:cs="Arial"/>
                <w:b/>
                <w:i/>
                <w:szCs w:val="18"/>
              </w:rPr>
            </w:pPr>
            <w:r w:rsidRPr="00F02ED9">
              <w:rPr>
                <w:rFonts w:eastAsia="宋体"/>
                <w:lang w:eastAsia="zh-CN"/>
              </w:rPr>
              <w:t xml:space="preserve">Indicates whether the UE supports RACH-less handover, and whether the UE which indicates </w:t>
            </w:r>
            <w:r w:rsidRPr="00F02ED9">
              <w:rPr>
                <w:rFonts w:eastAsia="宋体"/>
                <w:i/>
                <w:lang w:eastAsia="zh-CN"/>
              </w:rPr>
              <w:t>dc-Parameters</w:t>
            </w:r>
            <w:r w:rsidRPr="00F02ED9">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rFonts w:eastAsia="宋体"/>
                <w:bCs/>
                <w:noProof/>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rach-Report</w:t>
            </w:r>
          </w:p>
          <w:p w:rsidR="00683370" w:rsidRPr="00F02ED9" w:rsidRDefault="00683370" w:rsidP="00683370">
            <w:pPr>
              <w:pStyle w:val="TAL"/>
              <w:rPr>
                <w:b/>
                <w:i/>
                <w:lang w:eastAsia="zh-CN"/>
              </w:rPr>
            </w:pPr>
            <w:r w:rsidRPr="00F02ED9">
              <w:rPr>
                <w:lang w:eastAsia="zh-CN"/>
              </w:rPr>
              <w:t xml:space="preserve">Indicates whether the UE supports delivery of </w:t>
            </w:r>
            <w:r w:rsidRPr="00F02ED9">
              <w:rPr>
                <w:i/>
                <w:iCs/>
                <w:lang w:eastAsia="zh-CN"/>
              </w:rPr>
              <w:t>rach-Report</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rach-ReportForNR</w:t>
            </w:r>
          </w:p>
          <w:p w:rsidR="00683370" w:rsidRPr="00F02ED9" w:rsidRDefault="00683370" w:rsidP="00683370">
            <w:pPr>
              <w:pStyle w:val="TAL"/>
              <w:rPr>
                <w:b/>
                <w:i/>
                <w:lang w:eastAsia="zh-CN"/>
              </w:rPr>
            </w:pPr>
            <w:r w:rsidRPr="00F02ED9">
              <w:rPr>
                <w:lang w:eastAsia="zh-CN"/>
              </w:rPr>
              <w:t xml:space="preserve">Indicates </w:t>
            </w:r>
            <w:r w:rsidRPr="00F02ED9">
              <w:t>whether the UE supports NR RACH report in LTE, upon request from the network</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kern w:val="2"/>
              </w:rPr>
            </w:pPr>
            <w:r w:rsidRPr="00F02ED9">
              <w:rPr>
                <w:b/>
                <w:i/>
                <w:kern w:val="2"/>
              </w:rPr>
              <w:t>rai-Support</w:t>
            </w:r>
          </w:p>
          <w:p w:rsidR="00683370" w:rsidRPr="00F02ED9" w:rsidRDefault="00683370" w:rsidP="00683370">
            <w:pPr>
              <w:pStyle w:val="TAL"/>
              <w:rPr>
                <w:rFonts w:eastAsia="宋体" w:cs="Arial"/>
                <w:szCs w:val="18"/>
              </w:rPr>
            </w:pPr>
            <w:r w:rsidRPr="00F02ED9">
              <w:t>Defines whether the UE supports</w:t>
            </w:r>
            <w:r w:rsidRPr="00F02ED9">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rFonts w:eastAsia="宋体"/>
                <w:noProof/>
                <w:lang w:eastAsia="zh-CN"/>
              </w:rPr>
            </w:pPr>
            <w:r w:rsidRPr="00F02ED9">
              <w:rPr>
                <w:rFonts w:eastAsia="宋体"/>
                <w:noProof/>
                <w:lang w:eastAsia="zh-CN"/>
              </w:rPr>
              <w:t>No</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t>rai-SupportEnh</w:t>
            </w:r>
          </w:p>
          <w:p w:rsidR="00683370" w:rsidRPr="00F02ED9" w:rsidRDefault="00683370" w:rsidP="00683370">
            <w:pPr>
              <w:pStyle w:val="TAL"/>
            </w:pPr>
            <w:r w:rsidRPr="00F02ED9">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rclwi</w:t>
            </w:r>
          </w:p>
          <w:p w:rsidR="00683370" w:rsidRPr="00F02ED9" w:rsidRDefault="00683370" w:rsidP="00683370">
            <w:pPr>
              <w:pStyle w:val="TAL"/>
              <w:rPr>
                <w:b/>
                <w:i/>
                <w:lang w:eastAsia="zh-CN"/>
              </w:rPr>
            </w:pPr>
            <w:r w:rsidRPr="00F02ED9">
              <w:rPr>
                <w:lang w:eastAsia="en-GB"/>
              </w:rPr>
              <w:t xml:space="preserve">Indicates whether the UE supports RCLWI, i.e. reception of </w:t>
            </w:r>
            <w:r w:rsidRPr="00F02ED9">
              <w:rPr>
                <w:i/>
                <w:lang w:eastAsia="en-GB"/>
              </w:rPr>
              <w:t>rclwi-Configuration</w:t>
            </w:r>
            <w:r w:rsidRPr="00F02ED9">
              <w:rPr>
                <w:lang w:eastAsia="en-GB"/>
              </w:rPr>
              <w:t xml:space="preserve">. The UE which supports RLCWI shall also indicate support of </w:t>
            </w:r>
            <w:r w:rsidRPr="00F02ED9">
              <w:rPr>
                <w:i/>
                <w:lang w:eastAsia="en-GB"/>
              </w:rPr>
              <w:t>interRAT-ParametersWLAN-r13</w:t>
            </w:r>
            <w:r w:rsidRPr="00F02ED9">
              <w:rPr>
                <w:lang w:eastAsia="en-GB"/>
              </w:rPr>
              <w:t xml:space="preserve">. The UE which supports RCLWI and </w:t>
            </w:r>
            <w:r w:rsidRPr="00F02ED9">
              <w:rPr>
                <w:i/>
                <w:lang w:eastAsia="en-GB"/>
              </w:rPr>
              <w:t>wlan-IW-RAN-Rules</w:t>
            </w:r>
            <w:r w:rsidRPr="00F02ED9">
              <w:rPr>
                <w:lang w:eastAsia="en-GB"/>
              </w:rPr>
              <w:t xml:space="preserve"> shall also support applying WLAN identifiers received in </w:t>
            </w:r>
            <w:r w:rsidRPr="00F02ED9">
              <w:rPr>
                <w:i/>
                <w:lang w:eastAsia="en-GB"/>
              </w:rPr>
              <w:t>rclwi-Configuration</w:t>
            </w:r>
            <w:r w:rsidRPr="00F02ED9">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recommendedBitRate</w:t>
            </w:r>
          </w:p>
          <w:p w:rsidR="00683370" w:rsidRPr="00F02ED9" w:rsidRDefault="00683370" w:rsidP="00683370">
            <w:pPr>
              <w:pStyle w:val="TAL"/>
              <w:rPr>
                <w:b/>
                <w:i/>
                <w:lang w:eastAsia="en-GB"/>
              </w:rPr>
            </w:pPr>
            <w:r w:rsidRPr="00F02ED9">
              <w:rPr>
                <w:rFonts w:cs="Arial"/>
                <w:szCs w:val="18"/>
                <w:lang w:eastAsia="zh-CN"/>
              </w:rPr>
              <w:t>Indicates whether the UE supports the bit rate recommendation message from the eNB to the UE as specified in TS 36.321 [6], clause 6.1.3.13</w:t>
            </w:r>
            <w:r w:rsidRPr="00F02ED9">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recommendedBitRateMultiplier</w:t>
            </w:r>
          </w:p>
          <w:p w:rsidR="00683370" w:rsidRPr="00F02ED9" w:rsidRDefault="00683370" w:rsidP="00683370">
            <w:pPr>
              <w:pStyle w:val="TAL"/>
              <w:rPr>
                <w:iCs/>
                <w:noProof/>
                <w:lang w:eastAsia="en-GB"/>
              </w:rPr>
            </w:pPr>
            <w:r w:rsidRPr="00F02ED9">
              <w:rPr>
                <w:iCs/>
                <w:noProof/>
                <w:lang w:eastAsia="en-GB"/>
              </w:rPr>
              <w:t xml:space="preserve">Indicates whether the UE supports the bit rate multiplier for recommended bit rate MAC CE as specified in TS 36.321 [6], clause 6.1.3.13. </w:t>
            </w:r>
            <w:r w:rsidRPr="00F02ED9">
              <w:rPr>
                <w:lang w:eastAsia="zh-CN"/>
              </w:rPr>
              <w:t xml:space="preserve">If this field is included, the UE shall also include the </w:t>
            </w:r>
            <w:r w:rsidRPr="00F02ED9">
              <w:rPr>
                <w:i/>
                <w:lang w:eastAsia="zh-CN"/>
              </w:rPr>
              <w:t>recommendedBitRate</w:t>
            </w:r>
            <w:r w:rsidRPr="00F02ED9">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recommendedBitRateQuery</w:t>
            </w:r>
          </w:p>
          <w:p w:rsidR="00683370" w:rsidRPr="00F02ED9" w:rsidRDefault="00683370" w:rsidP="00683370">
            <w:pPr>
              <w:pStyle w:val="TAL"/>
              <w:rPr>
                <w:b/>
                <w:i/>
                <w:lang w:eastAsia="en-GB"/>
              </w:rPr>
            </w:pPr>
            <w:r w:rsidRPr="00F02ED9">
              <w:rPr>
                <w:lang w:eastAsia="zh-CN"/>
              </w:rPr>
              <w:t xml:space="preserve">Indicates whether the UE supports the bit rate recommendation query message from the UE to the eNB as specified in TS 36.321 [6], clause 6.1.3.13. If this field is included, the UE shall also include the </w:t>
            </w:r>
            <w:r w:rsidRPr="00F02ED9">
              <w:rPr>
                <w:i/>
                <w:lang w:eastAsia="zh-CN"/>
              </w:rPr>
              <w:t>recommendedBitRate</w:t>
            </w:r>
            <w:r w:rsidRPr="00F02ED9">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rPr>
            </w:pPr>
            <w:r w:rsidRPr="00F02ED9">
              <w:rPr>
                <w:rFonts w:ascii="Arial" w:hAnsi="Arial"/>
                <w:b/>
                <w:i/>
                <w:sz w:val="18"/>
              </w:rPr>
              <w:t>reducedCP-Latency</w:t>
            </w:r>
          </w:p>
          <w:p w:rsidR="00683370" w:rsidRPr="00F02ED9" w:rsidRDefault="00683370" w:rsidP="00683370">
            <w:pPr>
              <w:pStyle w:val="TAL"/>
            </w:pPr>
            <w:r w:rsidRPr="00F02ED9">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rPr>
            </w:pPr>
            <w:r w:rsidRPr="00F02ED9">
              <w:rPr>
                <w:bCs/>
                <w:noProof/>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reducedIntNonContComb</w:t>
            </w:r>
          </w:p>
          <w:p w:rsidR="00683370" w:rsidRPr="00F02ED9" w:rsidRDefault="00683370" w:rsidP="00683370">
            <w:pPr>
              <w:pStyle w:val="TAL"/>
              <w:rPr>
                <w:lang w:eastAsia="zh-CN"/>
              </w:rPr>
            </w:pPr>
            <w:r w:rsidRPr="00F02ED9">
              <w:rPr>
                <w:lang w:eastAsia="zh-CN"/>
              </w:rPr>
              <w:t xml:space="preserve">Indicates whether the UE supports </w:t>
            </w:r>
            <w:r w:rsidRPr="00F02ED9">
              <w:t xml:space="preserve">receiving </w:t>
            </w:r>
            <w:r w:rsidRPr="00F02ED9">
              <w:rPr>
                <w:i/>
              </w:rPr>
              <w:t>requestReducedIntNonContComb</w:t>
            </w:r>
            <w:r w:rsidRPr="00F02ED9">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rPr>
            </w:pPr>
            <w:r w:rsidRPr="00F02ED9">
              <w:rPr>
                <w:rFonts w:ascii="Arial" w:hAnsi="Arial"/>
                <w:b/>
                <w:i/>
                <w:sz w:val="18"/>
              </w:rPr>
              <w:t>reducedIntNonContCombRequested</w:t>
            </w:r>
          </w:p>
          <w:p w:rsidR="00683370" w:rsidRPr="00F02ED9" w:rsidRDefault="00683370" w:rsidP="00683370">
            <w:pPr>
              <w:keepNext/>
              <w:keepLines/>
              <w:spacing w:after="0"/>
              <w:rPr>
                <w:rFonts w:ascii="Arial" w:hAnsi="Arial"/>
                <w:b/>
                <w:i/>
                <w:sz w:val="18"/>
              </w:rPr>
            </w:pPr>
            <w:r w:rsidRPr="00F02ED9">
              <w:rPr>
                <w:rFonts w:ascii="Arial" w:hAnsi="Arial"/>
                <w:sz w:val="18"/>
                <w:lang w:eastAsia="zh-CN"/>
              </w:rPr>
              <w:t xml:space="preserve">Indicates </w:t>
            </w:r>
            <w:r w:rsidRPr="00F02ED9">
              <w:rPr>
                <w:rFonts w:ascii="Arial" w:hAnsi="Arial"/>
                <w:sz w:val="18"/>
              </w:rPr>
              <w:t>that</w:t>
            </w:r>
            <w:r w:rsidRPr="00F02ED9">
              <w:rPr>
                <w:rFonts w:ascii="Arial" w:hAnsi="Arial"/>
                <w:sz w:val="18"/>
                <w:lang w:eastAsia="zh-CN"/>
              </w:rPr>
              <w:t xml:space="preserve"> the UE </w:t>
            </w:r>
            <w:r w:rsidRPr="00F02ED9">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sz w:val="18"/>
              </w:rPr>
            </w:pPr>
            <w:r w:rsidRPr="00F02ED9">
              <w:rPr>
                <w:rFonts w:ascii="Arial" w:hAnsi="Arial"/>
                <w:sz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reflectiveQoS</w:t>
            </w:r>
          </w:p>
          <w:p w:rsidR="00683370" w:rsidRPr="00F02ED9" w:rsidRDefault="00683370" w:rsidP="00683370">
            <w:pPr>
              <w:pStyle w:val="TAL"/>
              <w:rPr>
                <w:b/>
                <w:i/>
              </w:rPr>
            </w:pPr>
            <w:r w:rsidRPr="00F02ED9">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rPr>
                <w:kern w:val="2"/>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rFonts w:cs="Arial"/>
                <w:b/>
                <w:bCs/>
                <w:i/>
                <w:noProof/>
                <w:szCs w:val="18"/>
                <w:lang w:eastAsia="zh-CN"/>
              </w:rPr>
            </w:pPr>
            <w:r w:rsidRPr="00F02ED9">
              <w:rPr>
                <w:rFonts w:cs="Arial"/>
                <w:b/>
                <w:bCs/>
                <w:i/>
                <w:noProof/>
                <w:szCs w:val="18"/>
                <w:lang w:eastAsia="zh-CN"/>
              </w:rPr>
              <w:t>relWeightTwoLayers/ relWeightFourLayers/ relWeightEightLayers</w:t>
            </w:r>
          </w:p>
          <w:p w:rsidR="00683370" w:rsidRPr="00F02ED9" w:rsidRDefault="00683370" w:rsidP="00683370">
            <w:pPr>
              <w:pStyle w:val="TAL"/>
              <w:rPr>
                <w:b/>
                <w:i/>
              </w:rPr>
            </w:pPr>
            <w:r w:rsidRPr="00F02ED9">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kern w:val="2"/>
              </w:rPr>
            </w:pPr>
            <w:r w:rsidRPr="00F02ED9">
              <w:rPr>
                <w:kern w:val="2"/>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lastRenderedPageBreak/>
              <w:t>reportCGI-NR-EN-DC</w:t>
            </w:r>
          </w:p>
          <w:p w:rsidR="00683370" w:rsidRPr="00F02ED9" w:rsidRDefault="00683370" w:rsidP="00683370">
            <w:pPr>
              <w:pStyle w:val="TAL"/>
              <w:rPr>
                <w:lang w:eastAsia="zh-CN"/>
              </w:rPr>
            </w:pPr>
            <w:r w:rsidRPr="00F02ED9">
              <w:rPr>
                <w:lang w:eastAsia="zh-CN"/>
              </w:rPr>
              <w:t xml:space="preserve">Indicates </w:t>
            </w:r>
            <w:r w:rsidRPr="00F02ED9">
              <w:rPr>
                <w:lang w:eastAsia="en-GB"/>
              </w:rPr>
              <w:t>whether the UE supports</w:t>
            </w:r>
            <w:r w:rsidRPr="00F02ED9">
              <w:rPr>
                <w:lang w:eastAsia="zh-CN"/>
              </w:rPr>
              <w:t xml:space="preserve"> Inter-RAT report CGI procedure towards NR cell when it is configured with </w:t>
            </w:r>
            <w:r w:rsidRPr="00F02ED9">
              <w:rPr>
                <w:rFonts w:cs="Arial"/>
                <w:lang w:eastAsia="zh-CN"/>
              </w:rPr>
              <w:t>(NG)</w:t>
            </w:r>
            <w:r w:rsidRPr="00F02ED9">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reportCGI-NR-NoEN-DC</w:t>
            </w:r>
          </w:p>
          <w:p w:rsidR="00683370" w:rsidRPr="00F02ED9" w:rsidRDefault="00683370" w:rsidP="00683370">
            <w:pPr>
              <w:pStyle w:val="TAL"/>
              <w:rPr>
                <w:lang w:eastAsia="zh-CN"/>
              </w:rPr>
            </w:pPr>
            <w:r w:rsidRPr="00F02ED9">
              <w:rPr>
                <w:lang w:eastAsia="zh-CN"/>
              </w:rPr>
              <w:t xml:space="preserve">Indicates </w:t>
            </w:r>
            <w:r w:rsidRPr="00F02ED9">
              <w:rPr>
                <w:lang w:eastAsia="en-GB"/>
              </w:rPr>
              <w:t xml:space="preserve">whether the UE supports </w:t>
            </w:r>
            <w:r w:rsidRPr="00F02ED9">
              <w:rPr>
                <w:lang w:eastAsia="zh-CN"/>
              </w:rPr>
              <w:t xml:space="preserve">Inter-RAT report CGI procedure towards NR cell when it is not configured with </w:t>
            </w:r>
            <w:r w:rsidRPr="00F02ED9">
              <w:rPr>
                <w:rFonts w:cs="Arial"/>
                <w:lang w:eastAsia="zh-CN"/>
              </w:rPr>
              <w:t>(NG)</w:t>
            </w:r>
            <w:r w:rsidRPr="00F02ED9">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resumeWithMCG-SCellConfig</w:t>
            </w:r>
          </w:p>
          <w:p w:rsidR="00683370" w:rsidRPr="00F02ED9" w:rsidRDefault="00683370" w:rsidP="00683370">
            <w:pPr>
              <w:pStyle w:val="TAL"/>
              <w:rPr>
                <w:b/>
                <w:i/>
                <w:lang w:eastAsia="zh-CN"/>
              </w:rPr>
            </w:pPr>
            <w:r w:rsidRPr="00F02ED9">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resumeWithSCG-Config</w:t>
            </w:r>
          </w:p>
          <w:p w:rsidR="00683370" w:rsidRPr="00F02ED9" w:rsidRDefault="00683370" w:rsidP="00683370">
            <w:pPr>
              <w:pStyle w:val="TAL"/>
              <w:rPr>
                <w:b/>
                <w:i/>
                <w:lang w:eastAsia="zh-CN"/>
              </w:rPr>
            </w:pPr>
            <w:r w:rsidRPr="00F02ED9">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resumeWithStoredMCG-SCells</w:t>
            </w:r>
          </w:p>
          <w:p w:rsidR="00683370" w:rsidRPr="00F02ED9" w:rsidRDefault="00683370" w:rsidP="00683370">
            <w:pPr>
              <w:pStyle w:val="TAL"/>
              <w:rPr>
                <w:b/>
                <w:i/>
                <w:lang w:eastAsia="zh-CN"/>
              </w:rPr>
            </w:pPr>
            <w:r w:rsidRPr="00F02ED9">
              <w:rPr>
                <w:lang w:eastAsia="zh-CN"/>
              </w:rPr>
              <w:t>Indicates whether the UE supports</w:t>
            </w:r>
            <w:r w:rsidRPr="00F02ED9">
              <w:t xml:space="preserve"> </w:t>
            </w:r>
            <w:r w:rsidRPr="00F02ED9">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resumeWithStoredSCG</w:t>
            </w:r>
          </w:p>
          <w:p w:rsidR="00683370" w:rsidRPr="00F02ED9" w:rsidRDefault="00683370" w:rsidP="00683370">
            <w:pPr>
              <w:pStyle w:val="TAL"/>
              <w:rPr>
                <w:b/>
                <w:i/>
                <w:lang w:eastAsia="zh-CN"/>
              </w:rPr>
            </w:pPr>
            <w:r w:rsidRPr="00F02ED9">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srs-CapabilityPerBandPairList</w:t>
            </w:r>
          </w:p>
          <w:p w:rsidR="00683370" w:rsidRPr="00F02ED9" w:rsidRDefault="00683370" w:rsidP="00683370">
            <w:pPr>
              <w:pStyle w:val="TAL"/>
            </w:pPr>
            <w:r w:rsidRPr="00F02ED9">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02ED9">
              <w:rPr>
                <w:i/>
              </w:rPr>
              <w:t>bandParameterList</w:t>
            </w:r>
            <w:r w:rsidRPr="00F02ED9">
              <w:t xml:space="preserve"> for the concerned band combination:</w:t>
            </w:r>
          </w:p>
          <w:p w:rsidR="00683370" w:rsidRPr="00F02ED9" w:rsidRDefault="00683370" w:rsidP="00683370">
            <w:pPr>
              <w:pStyle w:val="B1"/>
              <w:spacing w:after="0"/>
              <w:rPr>
                <w:rFonts w:ascii="Arial" w:hAnsi="Arial" w:cs="Arial"/>
                <w:sz w:val="18"/>
                <w:szCs w:val="18"/>
              </w:rPr>
            </w:pPr>
            <w:r w:rsidRPr="00F02ED9">
              <w:rPr>
                <w:rFonts w:ascii="Arial" w:hAnsi="Arial" w:cs="Arial"/>
                <w:sz w:val="18"/>
                <w:szCs w:val="18"/>
              </w:rPr>
              <w:t>-</w:t>
            </w:r>
            <w:r w:rsidRPr="00F02ED9">
              <w:rPr>
                <w:rFonts w:ascii="Arial" w:hAnsi="Arial" w:cs="Arial"/>
                <w:sz w:val="18"/>
                <w:szCs w:val="18"/>
              </w:rPr>
              <w:tab/>
              <w:t xml:space="preserve">For the first band, the UE shall include the same number of entries as in </w:t>
            </w:r>
            <w:r w:rsidRPr="00F02ED9">
              <w:rPr>
                <w:rFonts w:ascii="Arial" w:hAnsi="Arial" w:cs="Arial"/>
                <w:i/>
                <w:sz w:val="18"/>
                <w:szCs w:val="18"/>
              </w:rPr>
              <w:t>bandParameterList</w:t>
            </w:r>
            <w:r w:rsidRPr="00F02ED9">
              <w:rPr>
                <w:rFonts w:ascii="Arial" w:hAnsi="Arial" w:cs="Arial"/>
                <w:sz w:val="18"/>
                <w:szCs w:val="18"/>
              </w:rPr>
              <w:t xml:space="preserve"> i.e. first entry corresponds to first band in </w:t>
            </w:r>
            <w:r w:rsidRPr="00F02ED9">
              <w:rPr>
                <w:rFonts w:ascii="Arial" w:hAnsi="Arial" w:cs="Arial"/>
                <w:i/>
                <w:sz w:val="18"/>
                <w:szCs w:val="18"/>
              </w:rPr>
              <w:t>bandParameterList</w:t>
            </w:r>
            <w:r w:rsidRPr="00F02ED9">
              <w:rPr>
                <w:rFonts w:ascii="Arial" w:hAnsi="Arial" w:cs="Arial"/>
                <w:sz w:val="18"/>
                <w:szCs w:val="18"/>
              </w:rPr>
              <w:t xml:space="preserve"> and so on,</w:t>
            </w:r>
          </w:p>
          <w:p w:rsidR="00683370" w:rsidRPr="00F02ED9" w:rsidRDefault="00683370" w:rsidP="00683370">
            <w:pPr>
              <w:pStyle w:val="B1"/>
              <w:spacing w:after="0"/>
              <w:rPr>
                <w:rFonts w:ascii="Arial" w:hAnsi="Arial" w:cs="Arial"/>
                <w:sz w:val="18"/>
                <w:szCs w:val="18"/>
              </w:rPr>
            </w:pPr>
            <w:r w:rsidRPr="00F02ED9">
              <w:rPr>
                <w:rFonts w:ascii="Arial" w:hAnsi="Arial" w:cs="Arial"/>
                <w:sz w:val="18"/>
                <w:szCs w:val="18"/>
              </w:rPr>
              <w:t>-</w:t>
            </w:r>
            <w:r w:rsidRPr="00F02ED9">
              <w:rPr>
                <w:rFonts w:ascii="Arial" w:hAnsi="Arial" w:cs="Arial"/>
                <w:sz w:val="18"/>
                <w:szCs w:val="18"/>
              </w:rPr>
              <w:tab/>
              <w:t xml:space="preserve">For the second band, the UE shall include one entry less i.e. first entry corresponds to the second band in </w:t>
            </w:r>
            <w:r w:rsidRPr="00F02ED9">
              <w:rPr>
                <w:rFonts w:ascii="Arial" w:hAnsi="Arial" w:cs="Arial"/>
                <w:i/>
                <w:sz w:val="18"/>
                <w:szCs w:val="18"/>
              </w:rPr>
              <w:t>bandParameterList</w:t>
            </w:r>
            <w:r w:rsidRPr="00F02ED9">
              <w:rPr>
                <w:rFonts w:ascii="Arial" w:hAnsi="Arial" w:cs="Arial"/>
                <w:sz w:val="18"/>
                <w:szCs w:val="18"/>
              </w:rPr>
              <w:t xml:space="preserve"> and so on</w:t>
            </w:r>
          </w:p>
          <w:p w:rsidR="00683370" w:rsidRPr="00F02ED9" w:rsidRDefault="00683370" w:rsidP="00683370">
            <w:pPr>
              <w:pStyle w:val="B1"/>
              <w:spacing w:after="0"/>
              <w:rPr>
                <w:b/>
                <w:i/>
              </w:rPr>
            </w:pPr>
            <w:r w:rsidRPr="00F02ED9">
              <w:rPr>
                <w:rFonts w:ascii="Arial" w:hAnsi="Arial" w:cs="Arial"/>
                <w:sz w:val="18"/>
                <w:szCs w:val="18"/>
              </w:rPr>
              <w:t>-</w:t>
            </w:r>
            <w:r w:rsidRPr="00F02ED9">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requestedBands</w:t>
            </w:r>
          </w:p>
          <w:p w:rsidR="00683370" w:rsidRPr="00F02ED9" w:rsidRDefault="00683370" w:rsidP="00683370">
            <w:pPr>
              <w:pStyle w:val="TAL"/>
              <w:rPr>
                <w:b/>
                <w:i/>
                <w:lang w:eastAsia="zh-CN"/>
              </w:rPr>
            </w:pPr>
            <w:r w:rsidRPr="00F02ED9">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rPr>
              <w:t>requestedCCsDL, requestedCCsUL</w:t>
            </w:r>
          </w:p>
          <w:p w:rsidR="00683370" w:rsidRPr="00F02ED9" w:rsidRDefault="00683370" w:rsidP="00683370">
            <w:pPr>
              <w:pStyle w:val="TAL"/>
              <w:rPr>
                <w:b/>
                <w:i/>
                <w:lang w:eastAsia="en-GB"/>
              </w:rPr>
            </w:pPr>
            <w:r w:rsidRPr="00F02ED9">
              <w:t>Indicates the maximum number of CCs</w:t>
            </w:r>
            <w:r w:rsidRPr="00F02ED9">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requestedDiffFallbackCombList</w:t>
            </w:r>
          </w:p>
          <w:p w:rsidR="00683370" w:rsidRPr="00F02ED9" w:rsidRDefault="00683370" w:rsidP="00683370">
            <w:pPr>
              <w:pStyle w:val="TAL"/>
            </w:pPr>
            <w:r w:rsidRPr="00F02ED9">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rf</w:t>
            </w:r>
            <w:r w:rsidRPr="00F02ED9">
              <w:rPr>
                <w:b/>
                <w:i/>
                <w:lang w:eastAsia="zh-CN"/>
              </w:rPr>
              <w:t>-</w:t>
            </w:r>
            <w:r w:rsidRPr="00F02ED9">
              <w:rPr>
                <w:b/>
                <w:i/>
              </w:rPr>
              <w:t>RetuningTimeDL</w:t>
            </w:r>
          </w:p>
          <w:p w:rsidR="00683370" w:rsidRPr="00F02ED9" w:rsidRDefault="00683370" w:rsidP="00683370">
            <w:pPr>
              <w:pStyle w:val="TAL"/>
              <w:rPr>
                <w:b/>
                <w:i/>
              </w:rPr>
            </w:pPr>
            <w:r w:rsidRPr="00F02ED9">
              <w:t xml:space="preserve">Indicates the </w:t>
            </w:r>
            <w:r w:rsidRPr="00F02ED9">
              <w:rPr>
                <w:lang w:eastAsia="zh-CN"/>
              </w:rPr>
              <w:t xml:space="preserve">interruption time on DL reception within a band pair during the </w:t>
            </w:r>
            <w:r w:rsidRPr="00F02ED9">
              <w:t xml:space="preserve">RF retuning for switching between </w:t>
            </w:r>
            <w:r w:rsidRPr="00F02ED9">
              <w:rPr>
                <w:lang w:eastAsia="zh-CN"/>
              </w:rPr>
              <w:t xml:space="preserve">the </w:t>
            </w:r>
            <w:r w:rsidRPr="00F02ED9">
              <w:t>band pair</w:t>
            </w:r>
            <w:r w:rsidRPr="00F02ED9">
              <w:rPr>
                <w:lang w:eastAsia="zh-CN"/>
              </w:rPr>
              <w:t xml:space="preserve"> </w:t>
            </w:r>
            <w:r w:rsidRPr="00F02ED9">
              <w:t>to transmit SRS on a PUSCH-less SCell</w:t>
            </w:r>
            <w:r w:rsidRPr="00F02ED9">
              <w:rPr>
                <w:lang w:eastAsia="zh-CN"/>
              </w:rPr>
              <w:t>.</w:t>
            </w:r>
            <w:r w:rsidRPr="00F02ED9">
              <w:t xml:space="preserve"> n0 represents 0 OFDM symbol</w:t>
            </w:r>
            <w:r w:rsidRPr="00F02ED9">
              <w:rPr>
                <w:lang w:eastAsia="zh-CN"/>
              </w:rPr>
              <w:t>s</w:t>
            </w:r>
            <w:r w:rsidRPr="00F02ED9">
              <w:t>, n0dot5 represents 0.5 OFDM symbol</w:t>
            </w:r>
            <w:r w:rsidRPr="00F02ED9">
              <w:rPr>
                <w:lang w:eastAsia="zh-CN"/>
              </w:rPr>
              <w:t>s</w:t>
            </w:r>
            <w:r w:rsidRPr="00F02ED9">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r</w:t>
            </w:r>
            <w:r w:rsidRPr="00F02ED9">
              <w:rPr>
                <w:b/>
                <w:i/>
              </w:rPr>
              <w:t>f</w:t>
            </w:r>
            <w:r w:rsidRPr="00F02ED9">
              <w:rPr>
                <w:b/>
                <w:i/>
                <w:lang w:eastAsia="zh-CN"/>
              </w:rPr>
              <w:t>-</w:t>
            </w:r>
            <w:r w:rsidRPr="00F02ED9">
              <w:rPr>
                <w:b/>
                <w:i/>
              </w:rPr>
              <w:t>RetuningTime</w:t>
            </w:r>
            <w:r w:rsidRPr="00F02ED9">
              <w:rPr>
                <w:b/>
                <w:i/>
                <w:lang w:eastAsia="zh-CN"/>
              </w:rPr>
              <w:t>U</w:t>
            </w:r>
            <w:r w:rsidRPr="00F02ED9">
              <w:rPr>
                <w:b/>
                <w:i/>
              </w:rPr>
              <w:t>L</w:t>
            </w:r>
          </w:p>
          <w:p w:rsidR="00683370" w:rsidRPr="00F02ED9" w:rsidRDefault="00683370" w:rsidP="00683370">
            <w:pPr>
              <w:pStyle w:val="TAL"/>
              <w:rPr>
                <w:b/>
                <w:i/>
              </w:rPr>
            </w:pPr>
            <w:r w:rsidRPr="00F02ED9">
              <w:t xml:space="preserve">Indicates the </w:t>
            </w:r>
            <w:r w:rsidRPr="00F02ED9">
              <w:rPr>
                <w:lang w:eastAsia="zh-CN"/>
              </w:rPr>
              <w:t xml:space="preserve">interruption time on UL transmission within a band pair during the </w:t>
            </w:r>
            <w:r w:rsidRPr="00F02ED9">
              <w:t xml:space="preserve">RF retuning for switching between </w:t>
            </w:r>
            <w:r w:rsidRPr="00F02ED9">
              <w:rPr>
                <w:lang w:eastAsia="zh-CN"/>
              </w:rPr>
              <w:t xml:space="preserve">the </w:t>
            </w:r>
            <w:r w:rsidRPr="00F02ED9">
              <w:t>band pair to transmit SRS on a PUSCH-less SCell</w:t>
            </w:r>
            <w:r w:rsidRPr="00F02ED9">
              <w:rPr>
                <w:lang w:eastAsia="zh-CN"/>
              </w:rPr>
              <w:t>.</w:t>
            </w:r>
            <w:r w:rsidRPr="00F02ED9">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rlc-AM-Ooo-Delivery</w:t>
            </w:r>
          </w:p>
          <w:p w:rsidR="00683370" w:rsidRPr="00F02ED9" w:rsidRDefault="00683370" w:rsidP="00683370">
            <w:pPr>
              <w:pStyle w:val="TAL"/>
              <w:rPr>
                <w:b/>
                <w:i/>
                <w:lang w:eastAsia="zh-CN"/>
              </w:rPr>
            </w:pPr>
            <w:r w:rsidRPr="00F02ED9">
              <w:rPr>
                <w:lang w:eastAsia="zh-CN"/>
              </w:rPr>
              <w:t>Indicates whether the UE supports out-of-order delivery from RLC to PDCP for RLC AM</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rFonts w:eastAsia="宋体"/>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rlc-UM-Ooo-Delivery</w:t>
            </w:r>
          </w:p>
          <w:p w:rsidR="00683370" w:rsidRPr="00F02ED9" w:rsidRDefault="00683370" w:rsidP="00683370">
            <w:pPr>
              <w:pStyle w:val="TAL"/>
              <w:rPr>
                <w:b/>
                <w:i/>
                <w:lang w:eastAsia="zh-CN"/>
              </w:rPr>
            </w:pPr>
            <w:r w:rsidRPr="00F02ED9">
              <w:rPr>
                <w:lang w:eastAsia="zh-CN"/>
              </w:rPr>
              <w:t>Indicates whether the UE supports out-of-order delivery from RLC to PDCP for RLC UM</w:t>
            </w:r>
            <w:r w:rsidRPr="00F02ED9">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rFonts w:eastAsia="宋体"/>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rlm-ReportSupport</w:t>
            </w:r>
          </w:p>
          <w:p w:rsidR="00683370" w:rsidRPr="00F02ED9" w:rsidRDefault="00683370" w:rsidP="00683370">
            <w:pPr>
              <w:pStyle w:val="TAL"/>
              <w:rPr>
                <w:b/>
                <w:i/>
                <w:lang w:eastAsia="zh-CN"/>
              </w:rPr>
            </w:pPr>
            <w:r w:rsidRPr="00F02ED9">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rohc-ContextContinue</w:t>
            </w:r>
          </w:p>
          <w:p w:rsidR="00683370" w:rsidRPr="00F02ED9" w:rsidRDefault="00683370" w:rsidP="00683370">
            <w:pPr>
              <w:pStyle w:val="TAL"/>
              <w:rPr>
                <w:b/>
                <w:i/>
                <w:lang w:eastAsia="zh-CN"/>
              </w:rPr>
            </w:pPr>
            <w:r w:rsidRPr="00F02ED9">
              <w:t>Same as "</w:t>
            </w:r>
            <w:r w:rsidRPr="00F02ED9">
              <w:rPr>
                <w:i/>
              </w:rPr>
              <w:t>continueROHC-Context</w:t>
            </w:r>
            <w:r w:rsidRPr="00F02ED9">
              <w:t>" defined in TS 38.306 [87].</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rohc-ContextMaxSessions</w:t>
            </w:r>
          </w:p>
          <w:p w:rsidR="00683370" w:rsidRPr="00F02ED9" w:rsidRDefault="00683370" w:rsidP="00683370">
            <w:pPr>
              <w:pStyle w:val="TAL"/>
              <w:rPr>
                <w:b/>
                <w:i/>
                <w:lang w:eastAsia="zh-CN"/>
              </w:rPr>
            </w:pPr>
            <w:r w:rsidRPr="00F02ED9">
              <w:t>Same as "</w:t>
            </w:r>
            <w:r w:rsidRPr="00F02ED9">
              <w:rPr>
                <w:i/>
              </w:rPr>
              <w:t>maxNumberROHC-ContextSessions</w:t>
            </w:r>
            <w:r w:rsidRPr="00F02ED9">
              <w:t>" defined in TS 38.306 [87].</w:t>
            </w:r>
            <w:r w:rsidRPr="00F02ED9">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rohc-Profiles</w:t>
            </w:r>
          </w:p>
          <w:p w:rsidR="00683370" w:rsidRPr="00F02ED9" w:rsidRDefault="00683370" w:rsidP="00683370">
            <w:pPr>
              <w:pStyle w:val="TAL"/>
              <w:rPr>
                <w:b/>
                <w:i/>
                <w:lang w:eastAsia="zh-CN"/>
              </w:rPr>
            </w:pPr>
            <w:r w:rsidRPr="00F02ED9">
              <w:t>Same as "</w:t>
            </w:r>
            <w:r w:rsidRPr="00F02ED9">
              <w:rPr>
                <w:i/>
              </w:rPr>
              <w:t>supportedROHC-Profiles</w:t>
            </w:r>
            <w:r w:rsidRPr="00F02ED9">
              <w:t>" defined in TS 38.306 [87].</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rohc-ProfilesUL-Only</w:t>
            </w:r>
          </w:p>
          <w:p w:rsidR="00683370" w:rsidRPr="00F02ED9" w:rsidRDefault="00683370" w:rsidP="00683370">
            <w:pPr>
              <w:pStyle w:val="TAL"/>
              <w:rPr>
                <w:b/>
                <w:i/>
              </w:rPr>
            </w:pPr>
            <w:r w:rsidRPr="00F02ED9">
              <w:t>Same as "</w:t>
            </w:r>
            <w:r w:rsidRPr="00F02ED9">
              <w:rPr>
                <w:i/>
              </w:rPr>
              <w:t>uplinkOnlyROHC-Profiles</w:t>
            </w:r>
            <w:r w:rsidRPr="00F02ED9">
              <w:t>" defined in TS 38.306 [87].</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rsrqMeasWideband</w:t>
            </w:r>
          </w:p>
          <w:p w:rsidR="00683370" w:rsidRPr="00F02ED9" w:rsidRDefault="00683370" w:rsidP="00683370">
            <w:pPr>
              <w:pStyle w:val="TAL"/>
              <w:rPr>
                <w:b/>
                <w:i/>
                <w:lang w:eastAsia="zh-CN"/>
              </w:rPr>
            </w:pPr>
            <w:r w:rsidRPr="00F02ED9">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lastRenderedPageBreak/>
              <w:t>rsrq-</w:t>
            </w:r>
            <w:r w:rsidRPr="00F02ED9">
              <w:rPr>
                <w:b/>
                <w:bCs/>
                <w:i/>
                <w:noProof/>
                <w:lang w:eastAsia="zh-CN"/>
              </w:rPr>
              <w:t>On</w:t>
            </w:r>
            <w:r w:rsidRPr="00F02ED9">
              <w:rPr>
                <w:b/>
                <w:bCs/>
                <w:i/>
                <w:noProof/>
                <w:lang w:eastAsia="en-GB"/>
              </w:rPr>
              <w:t>AllSymbols</w:t>
            </w:r>
          </w:p>
          <w:p w:rsidR="00683370" w:rsidRPr="00F02ED9" w:rsidRDefault="00683370" w:rsidP="00683370">
            <w:pPr>
              <w:pStyle w:val="TAL"/>
              <w:rPr>
                <w:b/>
                <w:bCs/>
                <w:i/>
                <w:noProof/>
                <w:lang w:eastAsia="en-GB"/>
              </w:rPr>
            </w:pPr>
            <w:r w:rsidRPr="00F02ED9">
              <w:rPr>
                <w:lang w:eastAsia="en-GB"/>
              </w:rPr>
              <w:t xml:space="preserve">Indicates whether the UE </w:t>
            </w:r>
            <w:r w:rsidRPr="00F02ED9">
              <w:rPr>
                <w:lang w:eastAsia="zh-CN"/>
              </w:rPr>
              <w:t>can perform</w:t>
            </w:r>
            <w:r w:rsidRPr="00F02ED9">
              <w:rPr>
                <w:lang w:eastAsia="en-GB"/>
              </w:rPr>
              <w:t xml:space="preserve"> </w:t>
            </w:r>
            <w:r w:rsidRPr="00F02ED9">
              <w:rPr>
                <w:lang w:eastAsia="zh-CN"/>
              </w:rPr>
              <w:t xml:space="preserve">RSRQ measurement on all OFDM symbols and also support the extended </w:t>
            </w:r>
            <w:r w:rsidRPr="00F02ED9">
              <w:rPr>
                <w:kern w:val="2"/>
                <w:lang w:eastAsia="zh-CN"/>
              </w:rPr>
              <w:t>RSRQ upper value range from -3dB to 2.5dB</w:t>
            </w:r>
            <w:r w:rsidRPr="00F02ED9">
              <w:rPr>
                <w:lang w:eastAsia="en-GB"/>
              </w:rPr>
              <w:t xml:space="preserve"> </w:t>
            </w:r>
            <w:r w:rsidRPr="00F02ED9">
              <w:rPr>
                <w:kern w:val="2"/>
                <w:lang w:eastAsia="zh-CN"/>
              </w:rPr>
              <w:t>in measurement configuration and reporting as specified in TS 36.133 [16]</w:t>
            </w:r>
            <w:r w:rsidRPr="00F02ED9">
              <w:rPr>
                <w:lang w:eastAsia="en-GB"/>
              </w:rPr>
              <w:t>.</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i/>
                <w:sz w:val="18"/>
              </w:rPr>
            </w:pPr>
            <w:r w:rsidRPr="00F02ED9">
              <w:rPr>
                <w:rFonts w:ascii="Arial" w:hAnsi="Arial"/>
                <w:b/>
                <w:i/>
                <w:sz w:val="18"/>
                <w:lang w:eastAsia="zh-CN"/>
              </w:rPr>
              <w:t>rs</w:t>
            </w:r>
            <w:r w:rsidRPr="00F02ED9">
              <w:rPr>
                <w:rFonts w:ascii="Arial" w:hAnsi="Arial"/>
                <w:b/>
                <w:i/>
                <w:sz w:val="18"/>
              </w:rPr>
              <w:t>-SINR-</w:t>
            </w:r>
            <w:r w:rsidRPr="00F02ED9">
              <w:rPr>
                <w:rFonts w:ascii="Arial" w:hAnsi="Arial"/>
                <w:b/>
                <w:i/>
                <w:sz w:val="18"/>
                <w:lang w:eastAsia="zh-CN"/>
              </w:rPr>
              <w:t>Meas</w:t>
            </w:r>
          </w:p>
          <w:p w:rsidR="00683370" w:rsidRPr="00F02ED9" w:rsidRDefault="00683370" w:rsidP="00683370">
            <w:pPr>
              <w:keepNext/>
              <w:keepLines/>
              <w:spacing w:after="0"/>
              <w:rPr>
                <w:rFonts w:ascii="Arial" w:hAnsi="Arial"/>
                <w:b/>
                <w:bCs/>
                <w:i/>
                <w:noProof/>
                <w:sz w:val="18"/>
              </w:rPr>
            </w:pPr>
            <w:r w:rsidRPr="00F02ED9">
              <w:rPr>
                <w:rFonts w:ascii="Arial" w:hAnsi="Arial"/>
                <w:sz w:val="18"/>
                <w:lang w:eastAsia="zh-CN"/>
              </w:rPr>
              <w:t>Indicates whether the UE can perform RS</w:t>
            </w:r>
            <w:r w:rsidRPr="00F02ED9">
              <w:rPr>
                <w:rFonts w:ascii="Arial" w:hAnsi="Arial"/>
                <w:sz w:val="18"/>
              </w:rPr>
              <w:t>-SIN</w:t>
            </w:r>
            <w:r w:rsidRPr="00F02ED9">
              <w:rPr>
                <w:rFonts w:ascii="Arial" w:hAnsi="Arial"/>
                <w:sz w:val="18"/>
                <w:lang w:eastAsia="zh-CN"/>
              </w:rPr>
              <w:t>R measurements</w:t>
            </w:r>
            <w:r w:rsidRPr="00F02ED9">
              <w:rPr>
                <w:rFonts w:ascii="Arial" w:hAnsi="Arial"/>
                <w:sz w:val="18"/>
              </w:rPr>
              <w:t xml:space="preserve"> in RRC_CONNECTED as specified in TS 36.214 [48]</w:t>
            </w:r>
            <w:r w:rsidRPr="00F02ED9">
              <w:rPr>
                <w:rFonts w:ascii="Arial" w:hAnsi="Arial"/>
                <w:sz w:val="18"/>
                <w:lang w:eastAsia="zh-CN"/>
              </w:rPr>
              <w:t>.</w:t>
            </w:r>
          </w:p>
        </w:tc>
        <w:tc>
          <w:tcPr>
            <w:tcW w:w="830" w:type="dxa"/>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i/>
                <w:sz w:val="18"/>
              </w:rPr>
            </w:pPr>
            <w:r w:rsidRPr="00F02ED9">
              <w:rPr>
                <w:rFonts w:ascii="Arial" w:hAnsi="Arial"/>
                <w:b/>
                <w:i/>
                <w:sz w:val="18"/>
                <w:lang w:eastAsia="zh-CN"/>
              </w:rPr>
              <w:t>rssi-AndChannelOccupancyReporting</w:t>
            </w:r>
          </w:p>
          <w:p w:rsidR="00683370" w:rsidRPr="00F02ED9" w:rsidRDefault="00683370" w:rsidP="00683370">
            <w:pPr>
              <w:keepNext/>
              <w:keepLines/>
              <w:spacing w:after="0"/>
              <w:rPr>
                <w:rFonts w:ascii="Arial" w:hAnsi="Arial"/>
                <w:b/>
                <w:i/>
                <w:sz w:val="18"/>
                <w:lang w:eastAsia="zh-CN"/>
              </w:rPr>
            </w:pPr>
            <w:r w:rsidRPr="00F02ED9">
              <w:rPr>
                <w:rFonts w:ascii="Arial" w:hAnsi="Arial"/>
                <w:sz w:val="18"/>
                <w:lang w:eastAsia="zh-CN"/>
              </w:rPr>
              <w:t xml:space="preserve">Indicates whether the UE supports performing measurements and reporting of RSSI and channel occupancy. This field can be included only if </w:t>
            </w:r>
            <w:r w:rsidRPr="00F02ED9">
              <w:rPr>
                <w:rFonts w:ascii="Arial" w:hAnsi="Arial"/>
                <w:i/>
                <w:sz w:val="18"/>
                <w:lang w:eastAsia="zh-CN"/>
              </w:rPr>
              <w:t>downlinkLAA</w:t>
            </w:r>
            <w:r w:rsidRPr="00F02ED9">
              <w:rPr>
                <w:rFonts w:ascii="Arial" w:hAnsi="Arial"/>
                <w:sz w:val="18"/>
                <w:lang w:eastAsia="zh-CN"/>
              </w:rPr>
              <w:t xml:space="preserve"> is included.</w:t>
            </w:r>
          </w:p>
        </w:tc>
        <w:tc>
          <w:tcPr>
            <w:tcW w:w="830" w:type="dxa"/>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rsidTr="00683370">
        <w:trPr>
          <w:cantSplit/>
        </w:trPr>
        <w:tc>
          <w:tcPr>
            <w:tcW w:w="7825" w:type="dxa"/>
            <w:gridSpan w:val="2"/>
          </w:tcPr>
          <w:p w:rsidR="00683370" w:rsidRPr="00F02ED9" w:rsidRDefault="00683370" w:rsidP="00683370">
            <w:pPr>
              <w:pStyle w:val="TAL"/>
              <w:rPr>
                <w:b/>
                <w:i/>
                <w:noProof/>
              </w:rPr>
            </w:pPr>
            <w:r w:rsidRPr="00F02ED9">
              <w:rPr>
                <w:b/>
                <w:i/>
                <w:noProof/>
              </w:rPr>
              <w:t>sa-NR</w:t>
            </w:r>
          </w:p>
          <w:p w:rsidR="00683370" w:rsidRPr="00F02ED9" w:rsidRDefault="00683370" w:rsidP="00683370">
            <w:pPr>
              <w:pStyle w:val="TAL"/>
              <w:rPr>
                <w:lang w:eastAsia="zh-CN"/>
              </w:rPr>
            </w:pPr>
            <w:r w:rsidRPr="00F02ED9">
              <w:t>Indicates whether the UE supports standalone NR as specified in TS 38.331 [82].</w:t>
            </w:r>
          </w:p>
        </w:tc>
        <w:tc>
          <w:tcPr>
            <w:tcW w:w="830" w:type="dxa"/>
          </w:tcPr>
          <w:p w:rsidR="00683370" w:rsidRPr="00F02ED9" w:rsidRDefault="00683370" w:rsidP="00683370">
            <w:pPr>
              <w:pStyle w:val="TAL"/>
              <w:jc w:val="center"/>
              <w:rPr>
                <w:bCs/>
                <w:noProof/>
              </w:rPr>
            </w:pPr>
            <w:r w:rsidRPr="00F02ED9">
              <w:t>No</w:t>
            </w:r>
          </w:p>
        </w:tc>
      </w:tr>
      <w:tr w:rsidR="00683370" w:rsidRPr="00F02ED9" w:rsidTr="00683370">
        <w:trPr>
          <w:cantSplit/>
        </w:trPr>
        <w:tc>
          <w:tcPr>
            <w:tcW w:w="7825" w:type="dxa"/>
            <w:gridSpan w:val="2"/>
          </w:tcPr>
          <w:p w:rsidR="00683370" w:rsidRPr="00F02ED9" w:rsidRDefault="00683370" w:rsidP="00683370">
            <w:pPr>
              <w:pStyle w:val="TAL"/>
              <w:rPr>
                <w:b/>
                <w:bCs/>
                <w:i/>
                <w:iCs/>
              </w:rPr>
            </w:pPr>
            <w:r w:rsidRPr="00F02ED9">
              <w:rPr>
                <w:b/>
                <w:bCs/>
                <w:i/>
                <w:iCs/>
              </w:rPr>
              <w:t>satelliteInfoConfigDedicated</w:t>
            </w:r>
          </w:p>
          <w:p w:rsidR="00683370" w:rsidRPr="00F02ED9" w:rsidRDefault="00683370" w:rsidP="00683370">
            <w:pPr>
              <w:pStyle w:val="TAL"/>
              <w:rPr>
                <w:b/>
                <w:i/>
                <w:noProof/>
              </w:rPr>
            </w:pPr>
            <w:r w:rsidRPr="00F02ED9">
              <w:rPr>
                <w:bCs/>
                <w:iCs/>
                <w:noProof/>
                <w:lang w:eastAsia="en-GB"/>
              </w:rPr>
              <w:t xml:space="preserve">This field indicates whether the UE can be configured via dedicated signalling with NTN assistance information (i.e., </w:t>
            </w:r>
            <w:r w:rsidRPr="00F02ED9">
              <w:rPr>
                <w:bCs/>
                <w:i/>
                <w:iCs/>
                <w:noProof/>
                <w:lang w:eastAsia="en-GB"/>
              </w:rPr>
              <w:t>satelliteId-r18</w:t>
            </w:r>
            <w:r w:rsidRPr="00F02ED9">
              <w:rPr>
                <w:bCs/>
                <w:iCs/>
                <w:noProof/>
                <w:lang w:eastAsia="en-GB"/>
              </w:rPr>
              <w:t xml:space="preserve"> or ephemeris information in </w:t>
            </w:r>
            <w:r w:rsidRPr="00F02ED9">
              <w:rPr>
                <w:bCs/>
                <w:i/>
                <w:iCs/>
                <w:noProof/>
                <w:lang w:eastAsia="en-GB"/>
              </w:rPr>
              <w:t>measObjectEUTRA</w:t>
            </w:r>
            <w:r w:rsidRPr="00F02ED9">
              <w:rPr>
                <w:bCs/>
                <w:iCs/>
                <w:noProof/>
                <w:lang w:eastAsia="en-GB"/>
              </w:rPr>
              <w:t xml:space="preserve">) to measure an NTN cell in </w:t>
            </w:r>
            <w:r w:rsidRPr="00F02ED9">
              <w:t>RRC_CONNECTED</w:t>
            </w:r>
            <w:r w:rsidRPr="00F02ED9">
              <w:rPr>
                <w:bCs/>
                <w:iCs/>
                <w:noProof/>
                <w:lang w:eastAsia="en-GB"/>
              </w:rPr>
              <w:t>.</w:t>
            </w:r>
          </w:p>
        </w:tc>
        <w:tc>
          <w:tcPr>
            <w:tcW w:w="830" w:type="dxa"/>
          </w:tcPr>
          <w:p w:rsidR="00683370" w:rsidRPr="00F02ED9" w:rsidRDefault="00683370" w:rsidP="00683370">
            <w:pPr>
              <w:pStyle w:val="TAL"/>
              <w:jc w:val="cente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bCs/>
                <w:i/>
                <w:iCs/>
                <w:noProof/>
                <w:sz w:val="18"/>
                <w:lang w:eastAsia="en-GB"/>
              </w:rPr>
            </w:pPr>
            <w:bookmarkStart w:id="324" w:name="_Hlk56074310"/>
            <w:r w:rsidRPr="00F02ED9">
              <w:rPr>
                <w:rFonts w:ascii="Arial" w:hAnsi="Arial"/>
                <w:b/>
                <w:bCs/>
                <w:i/>
                <w:iCs/>
                <w:noProof/>
                <w:sz w:val="18"/>
                <w:lang w:eastAsia="en-GB"/>
              </w:rPr>
              <w:t>scalingFactorTxSidelink, scalingFactorRxSidelink</w:t>
            </w:r>
          </w:p>
          <w:p w:rsidR="00683370" w:rsidRPr="00F02ED9" w:rsidRDefault="00683370" w:rsidP="00683370">
            <w:pPr>
              <w:pStyle w:val="TAL"/>
              <w:rPr>
                <w:b/>
                <w:i/>
                <w:noProof/>
              </w:rPr>
            </w:pPr>
            <w:r w:rsidRPr="00F02ED9">
              <w:t xml:space="preserve">Indicates, for a particular band combination of EUTRA, the scaling facor, as defined in TS 38.306 [87], for the PC5 band combination(s) </w:t>
            </w:r>
            <w:r w:rsidRPr="00F02ED9">
              <w:rPr>
                <w:i/>
              </w:rPr>
              <w:t>v2x-SupportedBandCombinationListEUTRA-NR</w:t>
            </w:r>
            <w:r w:rsidRPr="00F02ED9">
              <w:t xml:space="preserve"> on which the UE supports simultaneous transmission/reception of EUTRA and NR </w:t>
            </w:r>
            <w:r w:rsidRPr="00F02ED9">
              <w:rPr>
                <w:rFonts w:eastAsia="宋体"/>
                <w:lang w:eastAsia="zh-CN"/>
              </w:rPr>
              <w:t>sidelink</w:t>
            </w:r>
            <w:r w:rsidRPr="00F02ED9">
              <w:t xml:space="preserve"> communication respectively, or simultaneous transmission or reception of EUTRA and joint V2X sidelink communication and NR </w:t>
            </w:r>
            <w:r w:rsidRPr="00F02ED9">
              <w:rPr>
                <w:rFonts w:eastAsia="宋体"/>
                <w:lang w:eastAsia="zh-CN"/>
              </w:rPr>
              <w:t>sidelink</w:t>
            </w:r>
            <w:r w:rsidRPr="00F02ED9">
              <w:t xml:space="preserve"> communication respectively (as indicated by </w:t>
            </w:r>
            <w:r w:rsidRPr="00F02ED9">
              <w:rPr>
                <w:i/>
              </w:rPr>
              <w:t>v2x-SupportedTxBandCombListPerBC-v1630 /</w:t>
            </w:r>
            <w:r w:rsidRPr="00F02ED9">
              <w:t xml:space="preserve"> </w:t>
            </w:r>
            <w:r w:rsidRPr="00F02ED9">
              <w:rPr>
                <w:i/>
              </w:rPr>
              <w:t>v2x-SupportedRxBandCombListPerBC-v1630</w:t>
            </w:r>
            <w:r w:rsidRPr="00F02ED9">
              <w:t xml:space="preserve">). The leading / leftmost value corresponds to the first band combination included in </w:t>
            </w:r>
            <w:r w:rsidRPr="00F02ED9">
              <w:rPr>
                <w:i/>
              </w:rPr>
              <w:t>v2x-SupportedBandCombinationListEUTRA-NR</w:t>
            </w:r>
            <w:r w:rsidRPr="00F02ED9">
              <w:t xml:space="preserve"> which is indicated with value 1 by </w:t>
            </w:r>
            <w:r w:rsidRPr="00F02ED9">
              <w:rPr>
                <w:i/>
              </w:rPr>
              <w:t>v2x-SupportedTxBandCombListPerBC-v1630 /</w:t>
            </w:r>
            <w:r w:rsidRPr="00F02ED9">
              <w:t xml:space="preserve"> </w:t>
            </w:r>
            <w:r w:rsidRPr="00F02ED9">
              <w:rPr>
                <w:i/>
              </w:rPr>
              <w:t>v2x-SupportedRxBandCombListPerBC-v1630</w:t>
            </w:r>
            <w:r w:rsidRPr="00F02ED9">
              <w:t xml:space="preserve">, the next value corresponds to the second band combination included in </w:t>
            </w:r>
            <w:r w:rsidRPr="00F02ED9">
              <w:rPr>
                <w:i/>
              </w:rPr>
              <w:t>v2x-SupportedBandCombinationListEUTRA-NR</w:t>
            </w:r>
            <w:r w:rsidRPr="00F02ED9">
              <w:t xml:space="preserve"> which is indicated with value 1 by </w:t>
            </w:r>
            <w:r w:rsidRPr="00F02ED9">
              <w:rPr>
                <w:i/>
              </w:rPr>
              <w:t>v2x-SupportedTxBandCombListPerBC-v1630 /</w:t>
            </w:r>
            <w:r w:rsidRPr="00F02ED9">
              <w:t xml:space="preserve"> </w:t>
            </w:r>
            <w:r w:rsidRPr="00F02ED9">
              <w:rPr>
                <w:i/>
              </w:rPr>
              <w:t>v2x-SupportedRxBandCombListPerBC-v1630</w:t>
            </w:r>
            <w:r w:rsidRPr="00F02ED9">
              <w:t xml:space="preserve"> and so on. For each value of </w:t>
            </w:r>
            <w:r w:rsidRPr="00F02ED9">
              <w:rPr>
                <w:i/>
              </w:rPr>
              <w:t>ScalingFactorSidelink-r16</w:t>
            </w:r>
            <w:r w:rsidRPr="00F02ED9">
              <w:t>, value f0p4 indicates the scaling factor 0.4, f0p75 indicates 0.75, and so on.</w:t>
            </w:r>
            <w:bookmarkEnd w:id="324"/>
          </w:p>
        </w:tc>
        <w:tc>
          <w:tcPr>
            <w:tcW w:w="830" w:type="dxa"/>
          </w:tcPr>
          <w:p w:rsidR="00683370" w:rsidRPr="00F02ED9" w:rsidRDefault="00683370" w:rsidP="00683370">
            <w:pPr>
              <w:pStyle w:val="TAL"/>
              <w:jc w:val="center"/>
            </w:pPr>
            <w:r w:rsidRPr="00F02ED9">
              <w:rPr>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noProof/>
                <w:lang w:eastAsia="en-GB"/>
              </w:rPr>
            </w:pPr>
            <w:r w:rsidRPr="00F02ED9">
              <w:rPr>
                <w:b/>
                <w:bCs/>
                <w:i/>
                <w:iCs/>
                <w:noProof/>
                <w:lang w:eastAsia="en-GB"/>
              </w:rPr>
              <w:t>scptm-AsyncDC</w:t>
            </w:r>
          </w:p>
          <w:p w:rsidR="00683370" w:rsidRPr="00F02ED9" w:rsidRDefault="00683370" w:rsidP="00683370">
            <w:pPr>
              <w:pStyle w:val="TAL"/>
              <w:rPr>
                <w:kern w:val="2"/>
                <w:lang w:eastAsia="zh-CN"/>
              </w:rPr>
            </w:pPr>
            <w:r w:rsidRPr="00F02ED9">
              <w:rPr>
                <w:kern w:val="2"/>
                <w:lang w:eastAsia="en-GB"/>
              </w:rPr>
              <w:t xml:space="preserve">Indicates whether the UE in RRC_CONNECTED supports MBMS reception via SC-MRB on a frequency indicated in an </w:t>
            </w:r>
            <w:r w:rsidRPr="00F02ED9">
              <w:rPr>
                <w:i/>
                <w:kern w:val="2"/>
                <w:lang w:eastAsia="en-GB"/>
              </w:rPr>
              <w:t>MBMSInterestIndication</w:t>
            </w:r>
            <w:r w:rsidRPr="00F02ED9">
              <w:rPr>
                <w:kern w:val="2"/>
                <w:lang w:eastAsia="en-GB"/>
              </w:rPr>
              <w:t xml:space="preserve"> message, where (according to </w:t>
            </w:r>
            <w:r w:rsidRPr="00F02ED9">
              <w:rPr>
                <w:i/>
                <w:kern w:val="2"/>
                <w:lang w:eastAsia="en-GB"/>
              </w:rPr>
              <w:t>supportedBandCombination</w:t>
            </w:r>
            <w:r w:rsidRPr="00F02ED9">
              <w:rPr>
                <w:kern w:val="2"/>
                <w:lang w:eastAsia="en-GB"/>
              </w:rPr>
              <w:t xml:space="preserve">) the carriers that are or can be configured as serving cells in the MCG and the SCG are not synchronized. If this field is included, the UE shall also include </w:t>
            </w:r>
            <w:r w:rsidRPr="00F02ED9">
              <w:rPr>
                <w:i/>
                <w:kern w:val="2"/>
                <w:lang w:eastAsia="en-GB"/>
              </w:rPr>
              <w:t>scptm-SCell</w:t>
            </w:r>
            <w:r w:rsidRPr="00F02ED9">
              <w:rPr>
                <w:kern w:val="2"/>
                <w:lang w:eastAsia="en-GB"/>
              </w:rPr>
              <w:t xml:space="preserve"> and </w:t>
            </w:r>
            <w:r w:rsidRPr="00F02ED9">
              <w:rPr>
                <w:i/>
                <w:kern w:val="2"/>
                <w:lang w:eastAsia="en-GB"/>
              </w:rPr>
              <w:t>scptm-NonServingCell</w:t>
            </w:r>
            <w:r w:rsidRPr="00F02ED9">
              <w:rPr>
                <w:kern w:val="2"/>
                <w:lang w:eastAsia="en-GB"/>
              </w:rPr>
              <w:t>.</w:t>
            </w:r>
          </w:p>
        </w:tc>
        <w:tc>
          <w:tcPr>
            <w:tcW w:w="830" w:type="dxa"/>
          </w:tcPr>
          <w:p w:rsidR="00683370" w:rsidRPr="00F02ED9" w:rsidRDefault="00683370" w:rsidP="00683370">
            <w:pPr>
              <w:pStyle w:val="TAL"/>
              <w:jc w:val="center"/>
              <w:rPr>
                <w:bCs/>
                <w:noProof/>
              </w:rPr>
            </w:pPr>
            <w:r w:rsidRPr="00F02ED9">
              <w:rPr>
                <w:lang w:eastAsia="zh-CN"/>
              </w:rPr>
              <w:t>Yes</w:t>
            </w:r>
          </w:p>
        </w:tc>
      </w:tr>
      <w:tr w:rsidR="00683370" w:rsidRPr="00F02ED9" w:rsidTr="00683370">
        <w:trPr>
          <w:cantSplit/>
        </w:trPr>
        <w:tc>
          <w:tcPr>
            <w:tcW w:w="7825" w:type="dxa"/>
            <w:gridSpan w:val="2"/>
          </w:tcPr>
          <w:p w:rsidR="00683370" w:rsidRPr="00F02ED9" w:rsidRDefault="00683370" w:rsidP="00683370">
            <w:pPr>
              <w:pStyle w:val="TAL"/>
              <w:rPr>
                <w:b/>
                <w:bCs/>
                <w:i/>
                <w:iCs/>
                <w:noProof/>
                <w:lang w:eastAsia="en-GB"/>
              </w:rPr>
            </w:pPr>
            <w:r w:rsidRPr="00F02ED9">
              <w:rPr>
                <w:b/>
                <w:bCs/>
                <w:i/>
                <w:iCs/>
                <w:noProof/>
                <w:lang w:eastAsia="zh-CN"/>
              </w:rPr>
              <w:t>scptm</w:t>
            </w:r>
            <w:r w:rsidRPr="00F02ED9">
              <w:rPr>
                <w:b/>
                <w:bCs/>
                <w:i/>
                <w:iCs/>
                <w:noProof/>
                <w:lang w:eastAsia="en-GB"/>
              </w:rPr>
              <w:t>-NonServingCell</w:t>
            </w:r>
          </w:p>
          <w:p w:rsidR="00683370" w:rsidRPr="00F02ED9" w:rsidRDefault="00683370" w:rsidP="00683370">
            <w:pPr>
              <w:pStyle w:val="TAL"/>
              <w:rPr>
                <w:b/>
                <w:bCs/>
                <w:i/>
                <w:iCs/>
                <w:noProof/>
                <w:lang w:eastAsia="en-GB"/>
              </w:rPr>
            </w:pPr>
            <w:r w:rsidRPr="00F02ED9">
              <w:rPr>
                <w:kern w:val="2"/>
                <w:lang w:eastAsia="en-GB"/>
              </w:rPr>
              <w:t xml:space="preserve">Indicates whether the UE in RRC_CONNECTED supports MBMS reception via SC-MRB on a frequency indicated in an </w:t>
            </w:r>
            <w:r w:rsidRPr="00F02ED9">
              <w:rPr>
                <w:i/>
                <w:kern w:val="2"/>
                <w:lang w:eastAsia="en-GB"/>
              </w:rPr>
              <w:t>MBMSInterestIndication</w:t>
            </w:r>
            <w:r w:rsidRPr="00F02ED9">
              <w:rPr>
                <w:kern w:val="2"/>
                <w:lang w:eastAsia="en-GB"/>
              </w:rPr>
              <w:t xml:space="preserve"> message, where (according to </w:t>
            </w:r>
            <w:r w:rsidRPr="00F02ED9">
              <w:rPr>
                <w:i/>
                <w:kern w:val="2"/>
                <w:lang w:eastAsia="en-GB"/>
              </w:rPr>
              <w:t>supportedBandCombination</w:t>
            </w:r>
            <w:r w:rsidRPr="00F02ED9">
              <w:rPr>
                <w:kern w:val="2"/>
                <w:lang w:eastAsia="en-GB"/>
              </w:rPr>
              <w:t xml:space="preserve"> and to network synchronization properties) a serving cell may be additionally configured. If this field is included, the UE shall also include the </w:t>
            </w:r>
            <w:r w:rsidRPr="00F02ED9">
              <w:rPr>
                <w:i/>
                <w:kern w:val="2"/>
                <w:lang w:eastAsia="en-GB"/>
              </w:rPr>
              <w:t>scptm-SCell</w:t>
            </w:r>
            <w:r w:rsidRPr="00F02ED9">
              <w:rPr>
                <w:kern w:val="2"/>
                <w:lang w:eastAsia="en-GB"/>
              </w:rPr>
              <w:t xml:space="preserve"> field.</w:t>
            </w:r>
          </w:p>
        </w:tc>
        <w:tc>
          <w:tcPr>
            <w:tcW w:w="830" w:type="dxa"/>
          </w:tcPr>
          <w:p w:rsidR="00683370" w:rsidRPr="00F02ED9" w:rsidRDefault="00683370" w:rsidP="00683370">
            <w:pPr>
              <w:pStyle w:val="TAL"/>
              <w:jc w:val="center"/>
              <w:rPr>
                <w:bCs/>
                <w:noProof/>
                <w:lang w:eastAsia="en-GB"/>
              </w:rPr>
            </w:pPr>
            <w:r w:rsidRPr="00F02ED9">
              <w:rPr>
                <w:lang w:eastAsia="zh-CN"/>
              </w:rPr>
              <w:t>Yes</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scptm-Parameters</w:t>
            </w:r>
          </w:p>
          <w:p w:rsidR="00683370" w:rsidRPr="00F02ED9" w:rsidRDefault="00683370" w:rsidP="00683370">
            <w:pPr>
              <w:keepNext/>
              <w:keepLines/>
              <w:spacing w:after="0"/>
              <w:rPr>
                <w:rFonts w:ascii="Arial" w:hAnsi="Arial"/>
                <w:sz w:val="18"/>
                <w:lang w:eastAsia="zh-CN"/>
              </w:rPr>
            </w:pPr>
            <w:r w:rsidRPr="00F02ED9">
              <w:rPr>
                <w:rFonts w:ascii="Arial" w:hAnsi="Arial"/>
                <w:sz w:val="18"/>
                <w:lang w:eastAsia="zh-CN"/>
              </w:rPr>
              <w:t>Presence of the field indicates that the UE supports SC-PTM reception as specified in TS 36.306 [5].</w:t>
            </w:r>
          </w:p>
        </w:tc>
        <w:tc>
          <w:tcPr>
            <w:tcW w:w="830" w:type="dxa"/>
          </w:tcPr>
          <w:p w:rsidR="00683370" w:rsidRPr="00F02ED9" w:rsidRDefault="00683370" w:rsidP="00683370">
            <w:pPr>
              <w:keepNext/>
              <w:keepLines/>
              <w:spacing w:after="0"/>
              <w:jc w:val="center"/>
              <w:rPr>
                <w:rFonts w:ascii="Arial" w:hAnsi="Arial"/>
                <w:bCs/>
                <w:noProof/>
                <w:sz w:val="18"/>
              </w:rPr>
            </w:pPr>
            <w:r w:rsidRPr="00F02ED9">
              <w:rPr>
                <w:rFonts w:ascii="Arial" w:hAnsi="Arial"/>
                <w:sz w:val="18"/>
                <w:lang w:eastAsia="zh-CN"/>
              </w:rPr>
              <w:t>Yes</w:t>
            </w:r>
          </w:p>
        </w:tc>
      </w:tr>
      <w:tr w:rsidR="00683370" w:rsidRPr="00F02ED9" w:rsidTr="00683370">
        <w:trPr>
          <w:cantSplit/>
        </w:trPr>
        <w:tc>
          <w:tcPr>
            <w:tcW w:w="7825" w:type="dxa"/>
            <w:gridSpan w:val="2"/>
          </w:tcPr>
          <w:p w:rsidR="00683370" w:rsidRPr="00F02ED9" w:rsidRDefault="00683370" w:rsidP="00683370">
            <w:pPr>
              <w:pStyle w:val="TAL"/>
              <w:rPr>
                <w:b/>
                <w:bCs/>
                <w:i/>
                <w:iCs/>
                <w:noProof/>
                <w:lang w:eastAsia="en-GB"/>
              </w:rPr>
            </w:pPr>
            <w:r w:rsidRPr="00F02ED9">
              <w:rPr>
                <w:b/>
                <w:bCs/>
                <w:i/>
                <w:iCs/>
                <w:noProof/>
                <w:lang w:eastAsia="en-GB"/>
              </w:rPr>
              <w:t>scptm-SCell</w:t>
            </w:r>
          </w:p>
          <w:p w:rsidR="00683370" w:rsidRPr="00F02ED9" w:rsidRDefault="00683370" w:rsidP="00683370">
            <w:pPr>
              <w:pStyle w:val="TAL"/>
              <w:rPr>
                <w:kern w:val="2"/>
                <w:lang w:eastAsia="zh-CN"/>
              </w:rPr>
            </w:pPr>
            <w:r w:rsidRPr="00F02ED9">
              <w:rPr>
                <w:kern w:val="2"/>
                <w:lang w:eastAsia="en-GB"/>
              </w:rPr>
              <w:t xml:space="preserve">Indicates whether the UE in RRC_CONNECTED supports MBMS reception via SC-MRB on a frequency indicated in an </w:t>
            </w:r>
            <w:r w:rsidRPr="00F02ED9">
              <w:rPr>
                <w:i/>
                <w:kern w:val="2"/>
                <w:lang w:eastAsia="en-GB"/>
              </w:rPr>
              <w:t>MBMSInterestIndication</w:t>
            </w:r>
            <w:r w:rsidRPr="00F02ED9">
              <w:rPr>
                <w:kern w:val="2"/>
                <w:lang w:eastAsia="en-GB"/>
              </w:rPr>
              <w:t xml:space="preserve"> message, when an SCell is configured on that frequency (regardless of whether the SCell is activated or deactivated).</w:t>
            </w:r>
          </w:p>
        </w:tc>
        <w:tc>
          <w:tcPr>
            <w:tcW w:w="830" w:type="dxa"/>
          </w:tcPr>
          <w:p w:rsidR="00683370" w:rsidRPr="00F02ED9" w:rsidRDefault="00683370" w:rsidP="00683370">
            <w:pPr>
              <w:pStyle w:val="TAL"/>
              <w:jc w:val="center"/>
              <w:rPr>
                <w:bCs/>
                <w:noProof/>
              </w:rPr>
            </w:pPr>
            <w:r w:rsidRPr="00F02ED9">
              <w:rPr>
                <w:lang w:eastAsia="zh-CN"/>
              </w:rPr>
              <w:t>Yes</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scptm-ParallelReception</w:t>
            </w:r>
          </w:p>
          <w:p w:rsidR="00683370" w:rsidRPr="00F02ED9" w:rsidRDefault="00683370" w:rsidP="00683370">
            <w:pPr>
              <w:keepNext/>
              <w:keepLines/>
              <w:spacing w:after="0"/>
              <w:rPr>
                <w:rFonts w:ascii="Arial" w:hAnsi="Arial"/>
                <w:sz w:val="18"/>
              </w:rPr>
            </w:pPr>
            <w:r w:rsidRPr="00F02ED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rsidR="00683370" w:rsidRPr="00F02ED9" w:rsidRDefault="00683370" w:rsidP="00683370">
            <w:pPr>
              <w:keepNext/>
              <w:keepLines/>
              <w:spacing w:after="0"/>
              <w:jc w:val="center"/>
              <w:rPr>
                <w:rFonts w:ascii="Arial" w:hAnsi="Arial"/>
                <w:sz w:val="18"/>
              </w:rPr>
            </w:pPr>
            <w:r w:rsidRPr="00F02ED9">
              <w:rPr>
                <w:rFonts w:ascii="Arial" w:hAnsi="Arial"/>
                <w:sz w:val="18"/>
                <w:lang w:eastAsia="zh-CN"/>
              </w:rPr>
              <w:t>Yes</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i/>
                <w:lang w:eastAsia="en-GB"/>
              </w:rPr>
            </w:pPr>
            <w:r w:rsidRPr="00F02ED9">
              <w:rPr>
                <w:b/>
                <w:i/>
                <w:lang w:eastAsia="en-GB"/>
              </w:rPr>
              <w:t>secondSlotStartingPosition</w:t>
            </w:r>
          </w:p>
          <w:p w:rsidR="00683370" w:rsidRPr="00F02ED9" w:rsidRDefault="00683370" w:rsidP="00683370">
            <w:pPr>
              <w:pStyle w:val="TAL"/>
              <w:rPr>
                <w:b/>
                <w:lang w:eastAsia="en-GB"/>
              </w:rPr>
            </w:pPr>
            <w:r w:rsidRPr="00F02ED9">
              <w:rPr>
                <w:lang w:eastAsia="en-GB"/>
              </w:rPr>
              <w:t xml:space="preserve">Indicates </w:t>
            </w:r>
            <w:r w:rsidRPr="00F02ED9">
              <w:t xml:space="preserve">whether the UE supports reception of subframes with second slot starting position as described in TS 36.211 [21] and TS 36.213 </w:t>
            </w:r>
            <w:r w:rsidRPr="00F02ED9">
              <w:rPr>
                <w:lang w:eastAsia="en-GB"/>
              </w:rPr>
              <w:t>[</w:t>
            </w:r>
            <w:r w:rsidRPr="00F02ED9">
              <w:t>23</w:t>
            </w:r>
            <w:r w:rsidRPr="00F02ED9">
              <w:rPr>
                <w:lang w:eastAsia="en-GB"/>
              </w:rPr>
              <w:t xml:space="preserve">]. </w:t>
            </w:r>
            <w:r w:rsidRPr="00F02ED9">
              <w:rPr>
                <w:rFonts w:eastAsia="宋体"/>
                <w:lang w:eastAsia="en-GB"/>
              </w:rPr>
              <w:t xml:space="preserve">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i/>
              </w:rPr>
            </w:pPr>
            <w:r w:rsidRPr="00F02ED9">
              <w:rPr>
                <w:b/>
                <w:i/>
              </w:rPr>
              <w:t>semiOL</w:t>
            </w:r>
          </w:p>
          <w:p w:rsidR="00683370" w:rsidRPr="00F02ED9" w:rsidRDefault="00683370" w:rsidP="00683370">
            <w:pPr>
              <w:pStyle w:val="TAL"/>
              <w:rPr>
                <w:b/>
                <w:i/>
                <w:lang w:eastAsia="en-GB"/>
              </w:rPr>
            </w:pPr>
            <w:r w:rsidRPr="00F02ED9">
              <w:t>Indicates whether the UE supports semi-open-loop transmission for the indicated transmission mode.</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i/>
                <w:lang w:eastAsia="en-GB"/>
              </w:rPr>
            </w:pPr>
            <w:r w:rsidRPr="00F02ED9">
              <w:rPr>
                <w:b/>
                <w:i/>
                <w:lang w:eastAsia="en-GB"/>
              </w:rPr>
              <w:t>semiStaticCFI</w:t>
            </w:r>
          </w:p>
          <w:p w:rsidR="00683370" w:rsidRPr="00F02ED9" w:rsidRDefault="00683370" w:rsidP="00683370">
            <w:pPr>
              <w:pStyle w:val="TAL"/>
              <w:rPr>
                <w:b/>
                <w:i/>
                <w:lang w:eastAsia="en-GB"/>
              </w:rPr>
            </w:pPr>
            <w:r w:rsidRPr="00F02ED9">
              <w:rPr>
                <w:lang w:eastAsia="en-GB"/>
              </w:rPr>
              <w:t xml:space="preserve">Indicates </w:t>
            </w:r>
            <w:r w:rsidRPr="00F02ED9">
              <w:t xml:space="preserve">whether the UE supports the semi-static configuration of CFI for subframe/slot/sub-slot operation. </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i/>
                <w:lang w:eastAsia="en-GB"/>
              </w:rPr>
            </w:pPr>
            <w:r w:rsidRPr="00F02ED9">
              <w:rPr>
                <w:b/>
                <w:i/>
                <w:lang w:eastAsia="en-GB"/>
              </w:rPr>
              <w:lastRenderedPageBreak/>
              <w:t>semiStaticCFI-Pattern</w:t>
            </w:r>
          </w:p>
          <w:p w:rsidR="00683370" w:rsidRPr="00F02ED9" w:rsidRDefault="00683370" w:rsidP="00683370">
            <w:pPr>
              <w:pStyle w:val="TAL"/>
              <w:rPr>
                <w:b/>
                <w:i/>
                <w:lang w:eastAsia="en-GB"/>
              </w:rPr>
            </w:pPr>
            <w:r w:rsidRPr="00F02ED9">
              <w:rPr>
                <w:lang w:eastAsia="en-GB"/>
              </w:rPr>
              <w:t xml:space="preserve">Indicates </w:t>
            </w:r>
            <w:r w:rsidRPr="00F02ED9">
              <w:t xml:space="preserve">whether the UE supports the semi-static configuration of CFI pattern for subframe/slot/sub-slot operation. </w:t>
            </w:r>
            <w:r w:rsidRPr="00F02ED9">
              <w:rPr>
                <w:rFonts w:eastAsia="宋体"/>
                <w:lang w:eastAsia="en-GB"/>
              </w:rPr>
              <w:t>This field is only applicable for UEs supporting TDD.</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i/>
                <w:kern w:val="2"/>
              </w:rPr>
            </w:pPr>
            <w:r w:rsidRPr="00F02ED9">
              <w:rPr>
                <w:b/>
                <w:i/>
                <w:kern w:val="2"/>
              </w:rPr>
              <w:t>sharedSpectrumMeasNR-EN-DC</w:t>
            </w:r>
          </w:p>
          <w:p w:rsidR="00683370" w:rsidRPr="00F02ED9" w:rsidRDefault="00683370" w:rsidP="00683370">
            <w:pPr>
              <w:pStyle w:val="TAL"/>
              <w:rPr>
                <w:b/>
                <w:i/>
                <w:lang w:eastAsia="en-GB"/>
              </w:rPr>
            </w:pPr>
            <w:r w:rsidRPr="00F02ED9">
              <w:rPr>
                <w:rFonts w:cs="Arial"/>
                <w:szCs w:val="18"/>
              </w:rPr>
              <w:t xml:space="preserve">Indicates whether the UE supports </w:t>
            </w:r>
            <w:r w:rsidRPr="00F02ED9">
              <w:rPr>
                <w:rFonts w:cs="Arial"/>
                <w:szCs w:val="18"/>
                <w:lang w:eastAsia="zh-CN"/>
              </w:rPr>
              <w:t xml:space="preserve">performing measurements and reporting of RSSI and channel occupancy on each supported NR band in EN-DC. </w:t>
            </w:r>
            <w:r w:rsidRPr="00F02ED9">
              <w:rPr>
                <w:rFonts w:cs="Arial"/>
                <w:szCs w:val="18"/>
              </w:rPr>
              <w:t xml:space="preserve">If included, the UE shall </w:t>
            </w:r>
            <w:r w:rsidRPr="00F02ED9">
              <w:rPr>
                <w:rFonts w:cs="Arial"/>
                <w:szCs w:val="18"/>
                <w:lang w:eastAsia="zh-CN"/>
              </w:rPr>
              <w:t xml:space="preserve">include the same number of entries, and listed in the same order as in </w:t>
            </w:r>
            <w:r w:rsidRPr="00F02ED9">
              <w:rPr>
                <w:rFonts w:cs="Arial"/>
                <w:i/>
                <w:iCs/>
                <w:szCs w:val="18"/>
                <w:lang w:eastAsia="en-GB"/>
              </w:rPr>
              <w:t>supportedBandListEN-DC-r15</w:t>
            </w:r>
            <w:r w:rsidRPr="00F02ED9">
              <w:rPr>
                <w:rFonts w:cs="Arial"/>
                <w:iCs/>
                <w:szCs w:val="18"/>
                <w:lang w:eastAsia="en-GB"/>
              </w:rPr>
              <w:t>.</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i/>
                <w:kern w:val="2"/>
              </w:rPr>
            </w:pPr>
            <w:r w:rsidRPr="00F02ED9">
              <w:rPr>
                <w:b/>
                <w:i/>
                <w:kern w:val="2"/>
              </w:rPr>
              <w:t>sharedSpectrumMeasNR-SA</w:t>
            </w:r>
          </w:p>
          <w:p w:rsidR="00683370" w:rsidRPr="00F02ED9" w:rsidRDefault="00683370" w:rsidP="00683370">
            <w:pPr>
              <w:pStyle w:val="TAL"/>
              <w:rPr>
                <w:b/>
                <w:i/>
                <w:lang w:eastAsia="en-GB"/>
              </w:rPr>
            </w:pPr>
            <w:r w:rsidRPr="00F02ED9">
              <w:rPr>
                <w:rFonts w:cs="Arial"/>
                <w:szCs w:val="18"/>
              </w:rPr>
              <w:t xml:space="preserve">Indicates whether the UE supports </w:t>
            </w:r>
            <w:r w:rsidRPr="00F02ED9">
              <w:rPr>
                <w:rFonts w:cs="Arial"/>
                <w:szCs w:val="18"/>
                <w:lang w:eastAsia="zh-CN"/>
              </w:rPr>
              <w:t xml:space="preserve">performing measurements and reporting of RSSI and channel occupancy on each supported NR band in NR SA. </w:t>
            </w:r>
            <w:r w:rsidRPr="00F02ED9">
              <w:rPr>
                <w:rFonts w:cs="Arial"/>
                <w:szCs w:val="18"/>
              </w:rPr>
              <w:t xml:space="preserve">If included, the UE shall </w:t>
            </w:r>
            <w:r w:rsidRPr="00F02ED9">
              <w:rPr>
                <w:rFonts w:cs="Arial"/>
                <w:szCs w:val="18"/>
                <w:lang w:eastAsia="zh-CN"/>
              </w:rPr>
              <w:t xml:space="preserve">include the same number of entries, and listed in the same order as in </w:t>
            </w:r>
            <w:r w:rsidRPr="00F02ED9">
              <w:rPr>
                <w:rFonts w:cs="Arial"/>
                <w:i/>
                <w:iCs/>
                <w:szCs w:val="18"/>
                <w:lang w:eastAsia="en-GB"/>
              </w:rPr>
              <w:t>supportedBandListNR-SA-r15</w:t>
            </w:r>
            <w:r w:rsidRPr="00F02ED9">
              <w:rPr>
                <w:rFonts w:cs="Arial"/>
                <w:iCs/>
                <w:szCs w:val="18"/>
                <w:lang w:eastAsia="en-GB"/>
              </w:rPr>
              <w:t>.</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noProof/>
                <w:lang w:eastAsia="en-GB"/>
              </w:rPr>
            </w:pPr>
            <w:r w:rsidRPr="00F02ED9">
              <w:rPr>
                <w:b/>
                <w:bCs/>
                <w:i/>
                <w:noProof/>
                <w:lang w:eastAsia="en-GB"/>
              </w:rPr>
              <w:t>shortCQI-ForSCellActivation</w:t>
            </w:r>
          </w:p>
          <w:p w:rsidR="00683370" w:rsidRPr="00F02ED9" w:rsidRDefault="00683370" w:rsidP="00683370">
            <w:pPr>
              <w:pStyle w:val="TAL"/>
              <w:rPr>
                <w:b/>
                <w:i/>
                <w:lang w:eastAsia="en-GB"/>
              </w:rPr>
            </w:pPr>
            <w:r w:rsidRPr="00F02ED9">
              <w:rPr>
                <w:bCs/>
                <w:noProof/>
                <w:lang w:eastAsia="en-GB"/>
              </w:rPr>
              <w:t>Indicates whether the UE supports additional CQI reporting periodicity after SCell activation.</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rPr>
          <w:cantSplit/>
        </w:trPr>
        <w:tc>
          <w:tcPr>
            <w:tcW w:w="7825" w:type="dxa"/>
            <w:gridSpan w:val="2"/>
          </w:tcPr>
          <w:p w:rsidR="00683370" w:rsidRPr="00F02ED9" w:rsidRDefault="00683370" w:rsidP="00683370">
            <w:pPr>
              <w:pStyle w:val="TAL"/>
              <w:rPr>
                <w:bCs/>
                <w:noProof/>
              </w:rPr>
            </w:pPr>
            <w:r w:rsidRPr="00F02ED9">
              <w:rPr>
                <w:b/>
                <w:bCs/>
                <w:i/>
                <w:noProof/>
                <w:lang w:eastAsia="en-GB"/>
              </w:rPr>
              <w:t>shortMeasurementGap</w:t>
            </w:r>
            <w:r w:rsidRPr="00F02ED9">
              <w:rPr>
                <w:b/>
                <w:bCs/>
                <w:i/>
                <w:noProof/>
                <w:lang w:eastAsia="en-GB"/>
              </w:rPr>
              <w:br/>
            </w:r>
            <w:r w:rsidRPr="00F02ED9">
              <w:rPr>
                <w:bCs/>
                <w:noProof/>
                <w:lang w:eastAsia="en-GB"/>
              </w:rPr>
              <w:t xml:space="preserve">Indicates whether the UE supports </w:t>
            </w:r>
            <w:r w:rsidRPr="00F02ED9">
              <w:t xml:space="preserve">shorter measurement gap length (i.e. </w:t>
            </w:r>
            <w:r w:rsidRPr="00F02ED9">
              <w:rPr>
                <w:i/>
              </w:rPr>
              <w:t>gp2</w:t>
            </w:r>
            <w:r w:rsidRPr="00F02ED9">
              <w:t xml:space="preserve"> and </w:t>
            </w:r>
            <w:r w:rsidRPr="00F02ED9">
              <w:rPr>
                <w:i/>
              </w:rPr>
              <w:t>gp3</w:t>
            </w:r>
            <w:r w:rsidRPr="00F02ED9">
              <w:t>)</w:t>
            </w:r>
            <w:r w:rsidRPr="00F02ED9">
              <w:rPr>
                <w:bCs/>
                <w:noProof/>
                <w:lang w:eastAsia="en-GB"/>
              </w:rPr>
              <w:t xml:space="preserve"> in LTE standalone as specified in TS 36.133 [16], and for independent measurement gap configuration on FR1 and per-UE gap in (NG)EN-DC as specified in TS38.133 [84].</w:t>
            </w:r>
          </w:p>
        </w:tc>
        <w:tc>
          <w:tcPr>
            <w:tcW w:w="830" w:type="dxa"/>
          </w:tcPr>
          <w:p w:rsidR="00683370" w:rsidRPr="00F02ED9" w:rsidRDefault="00683370" w:rsidP="00683370">
            <w:pPr>
              <w:keepNext/>
              <w:keepLines/>
              <w:spacing w:after="0"/>
              <w:jc w:val="center"/>
              <w:rPr>
                <w:rFonts w:ascii="Arial" w:hAnsi="Arial"/>
                <w:noProof/>
                <w:sz w:val="18"/>
              </w:rPr>
            </w:pPr>
            <w:r w:rsidRPr="00F02ED9">
              <w:rPr>
                <w:rFonts w:ascii="Arial" w:hAnsi="Arial"/>
                <w:noProof/>
                <w:sz w:val="18"/>
              </w:rPr>
              <w:t>No</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iCs/>
                <w:lang w:eastAsia="en-GB"/>
              </w:rPr>
            </w:pPr>
            <w:r w:rsidRPr="00F02ED9">
              <w:rPr>
                <w:b/>
                <w:bCs/>
                <w:i/>
                <w:iCs/>
                <w:lang w:eastAsia="en-GB"/>
              </w:rPr>
              <w:t>shortSPS-IntervalFDD</w:t>
            </w:r>
          </w:p>
          <w:p w:rsidR="00683370" w:rsidRPr="00F02ED9" w:rsidRDefault="00683370" w:rsidP="00683370">
            <w:pPr>
              <w:pStyle w:val="TAL"/>
              <w:rPr>
                <w:lang w:eastAsia="en-GB"/>
              </w:rPr>
            </w:pPr>
            <w:r w:rsidRPr="00F02ED9">
              <w:rPr>
                <w:lang w:eastAsia="zh-CN"/>
              </w:rPr>
              <w:t>Indicates whether the UE supports uplink SPS intervals shorter than 10 subframes in FDD mode.</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iCs/>
                <w:lang w:eastAsia="en-GB"/>
              </w:rPr>
            </w:pPr>
            <w:r w:rsidRPr="00F02ED9">
              <w:rPr>
                <w:b/>
                <w:bCs/>
                <w:i/>
                <w:iCs/>
                <w:lang w:eastAsia="en-GB"/>
              </w:rPr>
              <w:t>shortSPS-IntervalTDD</w:t>
            </w:r>
          </w:p>
          <w:p w:rsidR="00683370" w:rsidRPr="00F02ED9" w:rsidRDefault="00683370" w:rsidP="00683370">
            <w:pPr>
              <w:pStyle w:val="TAL"/>
              <w:rPr>
                <w:lang w:eastAsia="en-GB"/>
              </w:rPr>
            </w:pPr>
            <w:r w:rsidRPr="00F02ED9">
              <w:rPr>
                <w:lang w:eastAsia="zh-CN"/>
              </w:rPr>
              <w:t>Indicates whether the UE supports uplink SPS intervals shorter than 10 subframes in TDD mode.</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Borders>
              <w:bottom w:val="single" w:sz="4" w:space="0" w:color="808080"/>
            </w:tcBorders>
          </w:tcPr>
          <w:p w:rsidR="00683370" w:rsidRPr="00F02ED9" w:rsidRDefault="00683370" w:rsidP="00683370">
            <w:pPr>
              <w:pStyle w:val="TAL"/>
              <w:rPr>
                <w:b/>
                <w:bCs/>
                <w:i/>
                <w:iCs/>
                <w:lang w:eastAsia="en-GB"/>
              </w:rPr>
            </w:pPr>
            <w:r w:rsidRPr="00F02ED9">
              <w:rPr>
                <w:b/>
                <w:bCs/>
                <w:i/>
                <w:iCs/>
                <w:lang w:eastAsia="en-GB"/>
              </w:rPr>
              <w:t>sigBasedEUTRA-LoggedMeasOverrideProtect</w:t>
            </w:r>
          </w:p>
          <w:p w:rsidR="00683370" w:rsidRPr="00F02ED9" w:rsidRDefault="00683370" w:rsidP="00683370">
            <w:pPr>
              <w:pStyle w:val="TAL"/>
              <w:rPr>
                <w:lang w:eastAsia="en-GB"/>
              </w:rPr>
            </w:pPr>
            <w:r w:rsidRPr="00F02ED9">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simultaneousPUCCH-PUSCH</w:t>
            </w:r>
          </w:p>
          <w:p w:rsidR="00683370" w:rsidRPr="00F02ED9" w:rsidRDefault="00683370" w:rsidP="00683370">
            <w:pPr>
              <w:pStyle w:val="TAL"/>
              <w:rPr>
                <w:lang w:eastAsia="zh-CN"/>
              </w:rPr>
            </w:pPr>
            <w:r w:rsidRPr="00F02ED9">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simultaneousRx-Tx</w:t>
            </w:r>
          </w:p>
          <w:p w:rsidR="00683370" w:rsidRPr="00F02ED9" w:rsidRDefault="00683370" w:rsidP="00683370">
            <w:pPr>
              <w:pStyle w:val="TAL"/>
              <w:rPr>
                <w:b/>
                <w:i/>
                <w:lang w:eastAsia="zh-CN"/>
              </w:rPr>
            </w:pPr>
            <w:r w:rsidRPr="00F02ED9">
              <w:rPr>
                <w:lang w:eastAsia="zh-CN"/>
              </w:rPr>
              <w:t xml:space="preserve">Indicates whether the UE supports simultaneous reception and transmission on different bands for each band combination listed in </w:t>
            </w:r>
            <w:r w:rsidRPr="00F02ED9">
              <w:rPr>
                <w:i/>
                <w:lang w:eastAsia="zh-CN"/>
              </w:rPr>
              <w:t>supportedBandCombination</w:t>
            </w:r>
            <w:r w:rsidRPr="00F02ED9">
              <w:rPr>
                <w:lang w:eastAsia="zh-CN"/>
              </w:rPr>
              <w:t>. This field is only applicable for inter-band TDD band combinations.</w:t>
            </w:r>
            <w:r w:rsidRPr="00F02ED9">
              <w:rPr>
                <w:lang w:eastAsia="en-GB"/>
              </w:rPr>
              <w:t xml:space="preserve"> A UE indicating support of </w:t>
            </w:r>
            <w:r w:rsidRPr="00F02ED9">
              <w:rPr>
                <w:i/>
                <w:lang w:eastAsia="en-GB"/>
              </w:rPr>
              <w:t>simultaneousRx-Tx</w:t>
            </w:r>
            <w:r w:rsidRPr="00F02ED9">
              <w:rPr>
                <w:lang w:eastAsia="en-GB"/>
              </w:rPr>
              <w:t xml:space="preserve"> and </w:t>
            </w:r>
            <w:r w:rsidRPr="00F02ED9">
              <w:rPr>
                <w:i/>
                <w:lang w:eastAsia="en-GB"/>
              </w:rPr>
              <w:t>dc-Support</w:t>
            </w:r>
            <w:r w:rsidRPr="00F02ED9">
              <w:rPr>
                <w:i/>
                <w:lang w:eastAsia="zh-CN"/>
              </w:rPr>
              <w:t>-r12</w:t>
            </w:r>
            <w:r w:rsidRPr="00F02ED9">
              <w:rPr>
                <w:i/>
                <w:lang w:eastAsia="en-GB"/>
              </w:rPr>
              <w:t xml:space="preserve"> </w:t>
            </w:r>
            <w:r w:rsidRPr="00F02ED9">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simultaneousTx-DifferentTx-Duration</w:t>
            </w:r>
          </w:p>
          <w:p w:rsidR="00683370" w:rsidRPr="00F02ED9" w:rsidRDefault="00683370" w:rsidP="00683370">
            <w:pPr>
              <w:pStyle w:val="TAL"/>
              <w:rPr>
                <w:b/>
                <w:i/>
                <w:lang w:eastAsia="zh-CN"/>
              </w:rPr>
            </w:pPr>
            <w:r w:rsidRPr="00F02ED9">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skipFallbackCombinations</w:t>
            </w:r>
          </w:p>
          <w:p w:rsidR="00683370" w:rsidRPr="00F02ED9" w:rsidRDefault="00683370" w:rsidP="00683370">
            <w:pPr>
              <w:keepNext/>
              <w:keepLines/>
              <w:spacing w:after="0"/>
              <w:rPr>
                <w:rFonts w:ascii="Arial" w:hAnsi="Arial"/>
                <w:sz w:val="18"/>
                <w:lang w:eastAsia="zh-CN"/>
              </w:rPr>
            </w:pPr>
            <w:r w:rsidRPr="00F02ED9">
              <w:rPr>
                <w:rFonts w:ascii="Arial" w:hAnsi="Arial"/>
                <w:sz w:val="18"/>
                <w:lang w:eastAsia="zh-CN"/>
              </w:rPr>
              <w:t xml:space="preserve">Indicates whether UE supports receiving </w:t>
            </w:r>
            <w:r w:rsidRPr="00F02ED9">
              <w:rPr>
                <w:rFonts w:ascii="Arial" w:hAnsi="Arial"/>
                <w:i/>
                <w:sz w:val="18"/>
                <w:lang w:eastAsia="zh-CN"/>
              </w:rPr>
              <w:t>requestSkipFallbackComb</w:t>
            </w:r>
            <w:r w:rsidRPr="00F02ED9">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i/>
                <w:sz w:val="18"/>
                <w:szCs w:val="18"/>
                <w:lang w:eastAsia="zh-CN"/>
              </w:rPr>
            </w:pPr>
            <w:r w:rsidRPr="00F02ED9">
              <w:rPr>
                <w:rFonts w:ascii="Arial" w:hAnsi="Arial"/>
                <w:b/>
                <w:i/>
                <w:sz w:val="18"/>
                <w:lang w:eastAsia="zh-CN"/>
              </w:rPr>
              <w:t>skipFallbackCombRequested</w:t>
            </w:r>
          </w:p>
          <w:p w:rsidR="00683370" w:rsidRPr="00F02ED9" w:rsidRDefault="00683370" w:rsidP="00683370">
            <w:pPr>
              <w:keepNext/>
              <w:keepLines/>
              <w:spacing w:after="0"/>
              <w:rPr>
                <w:rFonts w:ascii="Arial" w:hAnsi="Arial"/>
                <w:b/>
                <w:i/>
                <w:sz w:val="18"/>
                <w:lang w:eastAsia="zh-CN"/>
              </w:rPr>
            </w:pPr>
            <w:r w:rsidRPr="00F02ED9">
              <w:rPr>
                <w:rFonts w:ascii="Arial" w:hAnsi="Arial" w:cs="Arial"/>
                <w:sz w:val="18"/>
                <w:szCs w:val="18"/>
              </w:rPr>
              <w:t xml:space="preserve">Indicates </w:t>
            </w:r>
            <w:r w:rsidRPr="00F02ED9">
              <w:rPr>
                <w:rFonts w:ascii="Arial" w:hAnsi="Arial" w:cs="Arial"/>
                <w:sz w:val="18"/>
                <w:szCs w:val="18"/>
                <w:lang w:eastAsia="zh-CN"/>
              </w:rPr>
              <w:t>whether</w:t>
            </w:r>
            <w:r w:rsidRPr="00F02ED9">
              <w:rPr>
                <w:rFonts w:ascii="Arial" w:hAnsi="Arial" w:cs="Arial"/>
                <w:i/>
                <w:sz w:val="18"/>
                <w:szCs w:val="18"/>
              </w:rPr>
              <w:t xml:space="preserve"> request</w:t>
            </w:r>
            <w:r w:rsidRPr="00F02ED9">
              <w:rPr>
                <w:rFonts w:ascii="Arial" w:hAnsi="Arial" w:cs="Arial"/>
                <w:i/>
                <w:sz w:val="18"/>
                <w:szCs w:val="18"/>
                <w:lang w:eastAsia="zh-CN"/>
              </w:rPr>
              <w:t>S</w:t>
            </w:r>
            <w:r w:rsidRPr="00F02ED9">
              <w:rPr>
                <w:rFonts w:ascii="Arial" w:hAnsi="Arial" w:cs="Arial"/>
                <w:i/>
                <w:sz w:val="18"/>
                <w:szCs w:val="18"/>
              </w:rPr>
              <w:t xml:space="preserve">kipFallbackComb </w:t>
            </w:r>
            <w:r w:rsidRPr="00F02ED9">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skipMonitoringDCI-Format0-1A</w:t>
            </w:r>
          </w:p>
          <w:p w:rsidR="00683370" w:rsidRPr="00F02ED9" w:rsidRDefault="00683370" w:rsidP="00683370">
            <w:pPr>
              <w:keepNext/>
              <w:keepLines/>
              <w:spacing w:after="0"/>
              <w:rPr>
                <w:rFonts w:ascii="Arial" w:hAnsi="Arial"/>
                <w:b/>
                <w:i/>
                <w:sz w:val="18"/>
                <w:lang w:eastAsia="zh-CN"/>
              </w:rPr>
            </w:pPr>
            <w:r w:rsidRPr="00F02ED9">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en-GB"/>
              </w:rPr>
            </w:pPr>
            <w:r w:rsidRPr="00F02ED9">
              <w:rPr>
                <w:rFonts w:ascii="Arial" w:hAnsi="Arial"/>
                <w:b/>
                <w:i/>
                <w:sz w:val="18"/>
                <w:lang w:eastAsia="en-GB"/>
              </w:rPr>
              <w:t>skipSubframeProcessing</w:t>
            </w:r>
          </w:p>
          <w:p w:rsidR="00683370" w:rsidRPr="00F02ED9" w:rsidRDefault="00683370" w:rsidP="00683370">
            <w:pPr>
              <w:keepNext/>
              <w:keepLines/>
              <w:spacing w:after="0"/>
              <w:rPr>
                <w:rFonts w:ascii="Arial" w:hAnsi="Arial"/>
                <w:b/>
                <w:i/>
                <w:sz w:val="18"/>
                <w:lang w:eastAsia="zh-CN"/>
              </w:rPr>
            </w:pPr>
            <w:r w:rsidRPr="00F02ED9">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02ED9">
              <w:rPr>
                <w:rFonts w:ascii="Arial" w:hAnsi="Arial"/>
                <w:i/>
                <w:sz w:val="18"/>
                <w:lang w:eastAsia="zh-CN"/>
              </w:rPr>
              <w:t xml:space="preserve">: skipProcessingDL-Slot, skipProcessingDL-Subslot, skipProcessingUL-Slot </w:t>
            </w:r>
            <w:r w:rsidRPr="00F02ED9">
              <w:rPr>
                <w:rFonts w:ascii="Arial" w:hAnsi="Arial"/>
                <w:sz w:val="18"/>
                <w:lang w:eastAsia="zh-CN"/>
              </w:rPr>
              <w:t>and</w:t>
            </w:r>
            <w:r w:rsidRPr="00F02ED9">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sz w:val="18"/>
                <w:lang w:eastAsia="zh-CN"/>
              </w:rPr>
            </w:pPr>
            <w:r w:rsidRPr="00F02ED9">
              <w:rPr>
                <w:rFonts w:ascii="Arial" w:hAnsi="Arial"/>
                <w:b/>
                <w:i/>
                <w:sz w:val="18"/>
                <w:lang w:eastAsia="zh-CN"/>
              </w:rPr>
              <w:t>skipUplinkDynamic</w:t>
            </w:r>
          </w:p>
          <w:p w:rsidR="00683370" w:rsidRPr="00F02ED9" w:rsidRDefault="00683370" w:rsidP="00683370">
            <w:pPr>
              <w:keepNext/>
              <w:keepLines/>
              <w:spacing w:after="0"/>
              <w:rPr>
                <w:rFonts w:ascii="Arial" w:hAnsi="Arial"/>
                <w:b/>
                <w:i/>
                <w:sz w:val="18"/>
                <w:lang w:eastAsia="zh-CN"/>
              </w:rPr>
            </w:pPr>
            <w:r w:rsidRPr="00F02ED9">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skipUplinkSPS</w:t>
            </w:r>
          </w:p>
          <w:p w:rsidR="00683370" w:rsidRPr="00F02ED9" w:rsidRDefault="00683370" w:rsidP="00683370">
            <w:pPr>
              <w:keepNext/>
              <w:keepLines/>
              <w:spacing w:after="0"/>
              <w:rPr>
                <w:rFonts w:ascii="Arial" w:hAnsi="Arial"/>
                <w:b/>
                <w:i/>
                <w:sz w:val="18"/>
                <w:lang w:eastAsia="zh-CN"/>
              </w:rPr>
            </w:pPr>
            <w:r w:rsidRPr="00F02ED9">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sz w:val="18"/>
                <w:lang w:eastAsia="zh-CN"/>
              </w:rPr>
            </w:pPr>
            <w:r w:rsidRPr="00F02ED9">
              <w:rPr>
                <w:rFonts w:ascii="Arial" w:hAnsi="Arial"/>
                <w:sz w:val="18"/>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sl-64QAM-Rx</w:t>
            </w:r>
          </w:p>
          <w:p w:rsidR="00683370" w:rsidRPr="00F02ED9" w:rsidRDefault="00683370" w:rsidP="00683370">
            <w:pPr>
              <w:pStyle w:val="TAL"/>
              <w:rPr>
                <w:b/>
                <w:i/>
              </w:rPr>
            </w:pPr>
            <w:r w:rsidRPr="00F02ED9">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sl-64QAM-Tx</w:t>
            </w:r>
          </w:p>
          <w:p w:rsidR="00683370" w:rsidRPr="00F02ED9" w:rsidRDefault="00683370" w:rsidP="00683370">
            <w:pPr>
              <w:pStyle w:val="TAL"/>
              <w:rPr>
                <w:lang w:eastAsia="zh-CN"/>
              </w:rPr>
            </w:pPr>
            <w:r w:rsidRPr="00F02ED9">
              <w:lastRenderedPageBreak/>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lastRenderedPageBreak/>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rPr>
            </w:pPr>
            <w:r w:rsidRPr="00F02ED9">
              <w:rPr>
                <w:b/>
                <w:bCs/>
                <w:i/>
                <w:iCs/>
              </w:rPr>
              <w:lastRenderedPageBreak/>
              <w:t>sl-A2X-Service</w:t>
            </w:r>
          </w:p>
          <w:p w:rsidR="00683370" w:rsidRPr="00F02ED9" w:rsidRDefault="00683370" w:rsidP="00683370">
            <w:pPr>
              <w:pStyle w:val="TAL"/>
              <w:rPr>
                <w:b/>
                <w:i/>
              </w:rPr>
            </w:pPr>
            <w:r w:rsidRPr="00F02ED9">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sl-CongestionControl</w:t>
            </w:r>
          </w:p>
          <w:p w:rsidR="00683370" w:rsidRPr="00F02ED9" w:rsidRDefault="00683370" w:rsidP="00683370">
            <w:pPr>
              <w:pStyle w:val="TAL"/>
              <w:rPr>
                <w:b/>
                <w:i/>
                <w:lang w:eastAsia="en-GB"/>
              </w:rPr>
            </w:pPr>
            <w:r w:rsidRPr="00F02ED9">
              <w:t>Indicates whether the UE supports Channel Busy Ratio measurement and reporting of Channel Busy Ratio measurement results to eNB for V2X sidelink communication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en-GB"/>
              </w:rPr>
            </w:pPr>
            <w:r w:rsidRPr="00F02ED9">
              <w:rPr>
                <w:rFonts w:ascii="Arial" w:hAnsi="Arial"/>
                <w:b/>
                <w:i/>
                <w:sz w:val="18"/>
                <w:lang w:eastAsia="en-GB"/>
              </w:rPr>
              <w:t>sl-LowT2min</w:t>
            </w:r>
          </w:p>
          <w:p w:rsidR="00683370" w:rsidRPr="00F02ED9" w:rsidRDefault="00683370" w:rsidP="00683370">
            <w:pPr>
              <w:pStyle w:val="TAL"/>
              <w:rPr>
                <w:b/>
                <w:i/>
                <w:lang w:eastAsia="en-GB"/>
              </w:rPr>
            </w:pPr>
            <w:r w:rsidRPr="00F02ED9">
              <w:rPr>
                <w:rFonts w:cs="Arial"/>
                <w:szCs w:val="18"/>
              </w:rPr>
              <w:t>Indicates whether the UE supports 10ms as minimum value of T2 for resource selection procedure of V2X sidelink communication</w:t>
            </w:r>
            <w:r w:rsidRPr="00F02ED9">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ko-KR"/>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lang w:eastAsia="en-GB"/>
              </w:rPr>
            </w:pPr>
            <w:r w:rsidRPr="00F02ED9">
              <w:rPr>
                <w:b/>
                <w:bCs/>
                <w:i/>
                <w:iCs/>
                <w:lang w:eastAsia="en-GB"/>
              </w:rPr>
              <w:t>sl-ParameterNR</w:t>
            </w:r>
          </w:p>
          <w:p w:rsidR="00683370" w:rsidRPr="00F02ED9" w:rsidRDefault="00683370" w:rsidP="00683370">
            <w:pPr>
              <w:pStyle w:val="TAL"/>
              <w:rPr>
                <w:lang w:eastAsia="en-GB"/>
              </w:rPr>
            </w:pPr>
            <w:r w:rsidRPr="00F02ED9">
              <w:t xml:space="preserve">Includes the </w:t>
            </w:r>
            <w:r w:rsidRPr="00F02ED9">
              <w:rPr>
                <w:i/>
                <w:iCs/>
              </w:rPr>
              <w:t>SidelinkParametersNR</w:t>
            </w:r>
            <w:r w:rsidRPr="00F02ED9">
              <w:t xml:space="preserve"> IE as specified in TS 38.331 [82]. The field includes the sidelink capability for NR-PC5, where </w:t>
            </w:r>
            <w:r w:rsidRPr="00F02ED9">
              <w:rPr>
                <w:i/>
                <w:iCs/>
              </w:rPr>
              <w:t>multipleSR-ConfigurationsSidelink,</w:t>
            </w:r>
            <w:r w:rsidRPr="00F02ED9">
              <w:t xml:space="preserve"> </w:t>
            </w:r>
            <w:r w:rsidRPr="00F02ED9">
              <w:rPr>
                <w:i/>
                <w:iCs/>
              </w:rPr>
              <w:t>logicalChannelSR-DelayTimerSidelink</w:t>
            </w:r>
            <w:r w:rsidRPr="00F02ED9">
              <w:t xml:space="preserve"> and </w:t>
            </w:r>
            <w:r w:rsidRPr="00F02ED9">
              <w:rPr>
                <w:i/>
                <w:iCs/>
              </w:rPr>
              <w:t>relayParameters</w:t>
            </w:r>
            <w:r w:rsidRPr="00F02ED9">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rPr>
            </w:pPr>
            <w:r w:rsidRPr="00F02ED9">
              <w:rPr>
                <w:rFonts w:ascii="Arial" w:hAnsi="Arial"/>
                <w:b/>
                <w:i/>
                <w:sz w:val="18"/>
              </w:rPr>
              <w:t>sl-RateMatchingTBSScaling</w:t>
            </w:r>
          </w:p>
          <w:p w:rsidR="00683370" w:rsidRPr="00F02ED9" w:rsidRDefault="00683370" w:rsidP="00683370">
            <w:pPr>
              <w:pStyle w:val="TAL"/>
              <w:rPr>
                <w:b/>
                <w:i/>
                <w:lang w:eastAsia="en-GB"/>
              </w:rPr>
            </w:pPr>
            <w:r w:rsidRPr="00F02ED9">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ko-KR"/>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slotPDSCH-TxDiv-TM8</w:t>
            </w:r>
          </w:p>
          <w:p w:rsidR="00683370" w:rsidRPr="00F02ED9" w:rsidRDefault="00683370" w:rsidP="00683370">
            <w:pPr>
              <w:pStyle w:val="TAL"/>
              <w:rPr>
                <w:b/>
                <w:i/>
                <w:lang w:eastAsia="en-GB"/>
              </w:rPr>
            </w:pPr>
            <w:r w:rsidRPr="00F02ED9">
              <w:t>Indicates whether the UE supports TX diversity transmission using ports 7 and 8 for TM8 for slot PDSCH</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ko-KR"/>
              </w:rPr>
            </w:pPr>
            <w:r w:rsidRPr="00F02ED9">
              <w:rPr>
                <w:rFonts w:ascii="Arial" w:hAnsi="Arial" w:cs="Arial"/>
                <w:bCs/>
                <w:noProof/>
                <w:sz w:val="18"/>
                <w:szCs w:val="18"/>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slotPDSCH-TxDiv-TM9and10</w:t>
            </w:r>
          </w:p>
          <w:p w:rsidR="00683370" w:rsidRPr="00F02ED9" w:rsidRDefault="00683370" w:rsidP="00683370">
            <w:pPr>
              <w:pStyle w:val="TAL"/>
              <w:rPr>
                <w:b/>
                <w:i/>
                <w:lang w:eastAsia="en-GB"/>
              </w:rPr>
            </w:pPr>
            <w:r w:rsidRPr="00F02ED9">
              <w:t>Indicates whether the UE supports TX diversity transmission using ports 7 and 8 for TM9/10 for slot PDSCH</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bCs/>
                <w:noProof/>
                <w:lang w:eastAsia="ko-KR"/>
              </w:rPr>
            </w:pPr>
            <w:r w:rsidRPr="00F02ED9">
              <w:rPr>
                <w:rFonts w:ascii="Arial" w:hAnsi="Arial" w:cs="Arial"/>
                <w:bCs/>
                <w:noProof/>
                <w:sz w:val="18"/>
                <w:szCs w:val="18"/>
                <w:lang w:eastAsia="ko-KR"/>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slotSymbolResourceResvDL-CE-ModeA, slotSymbolResourceResvDL-CE-ModeB, slotSymbolResourceResvUL-CE-ModeA, slotSymbolResourceResvUL-CE-ModeB</w:t>
            </w:r>
          </w:p>
          <w:p w:rsidR="00683370" w:rsidRPr="00F02ED9" w:rsidRDefault="00683370" w:rsidP="00683370">
            <w:pPr>
              <w:pStyle w:val="TAL"/>
              <w:rPr>
                <w:b/>
                <w:i/>
                <w:lang w:eastAsia="en-GB"/>
              </w:rPr>
            </w:pPr>
            <w:r w:rsidRPr="00F02ED9">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cs="Arial"/>
                <w:bCs/>
                <w:noProof/>
                <w:lang w:eastAsia="ko-KR"/>
              </w:rPr>
            </w:pPr>
            <w:r w:rsidRPr="00F02ED9">
              <w:rPr>
                <w:rFonts w:ascii="Arial" w:hAnsi="Arial" w:cs="Arial"/>
                <w:bCs/>
                <w:noProof/>
                <w:sz w:val="18"/>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slss-SupportedTxFreq</w:t>
            </w:r>
          </w:p>
          <w:p w:rsidR="00683370" w:rsidRPr="00F02ED9" w:rsidRDefault="00683370" w:rsidP="00683370">
            <w:pPr>
              <w:pStyle w:val="TAL"/>
            </w:pPr>
            <w:r w:rsidRPr="00F02ED9">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slss-TxRx</w:t>
            </w:r>
          </w:p>
          <w:p w:rsidR="00683370" w:rsidRPr="00F02ED9" w:rsidRDefault="00683370" w:rsidP="00683370">
            <w:pPr>
              <w:pStyle w:val="TAL"/>
              <w:rPr>
                <w:lang w:eastAsia="zh-CN"/>
              </w:rPr>
            </w:pPr>
            <w:r w:rsidRPr="00F02ED9">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sl-TxDiversity</w:t>
            </w:r>
          </w:p>
          <w:p w:rsidR="00683370" w:rsidRPr="00F02ED9" w:rsidRDefault="00683370" w:rsidP="00683370">
            <w:pPr>
              <w:pStyle w:val="TAL"/>
            </w:pPr>
            <w:r w:rsidRPr="00F02ED9">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sn-SizeLo</w:t>
            </w:r>
          </w:p>
          <w:p w:rsidR="00683370" w:rsidRPr="00F02ED9" w:rsidRDefault="00683370" w:rsidP="00683370">
            <w:pPr>
              <w:pStyle w:val="TAL"/>
              <w:rPr>
                <w:b/>
                <w:i/>
                <w:lang w:eastAsia="en-GB"/>
              </w:rPr>
            </w:pPr>
            <w:r w:rsidRPr="00F02ED9">
              <w:t>Same as "</w:t>
            </w:r>
            <w:r w:rsidRPr="00F02ED9">
              <w:rPr>
                <w:i/>
              </w:rPr>
              <w:t>shortSN</w:t>
            </w:r>
            <w:r w:rsidRPr="00F02ED9">
              <w:t>" defined in TS 38.306 [87].</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spatialBundling-HARQ-ACK</w:t>
            </w:r>
          </w:p>
          <w:p w:rsidR="00683370" w:rsidRPr="00F02ED9" w:rsidRDefault="00683370" w:rsidP="00683370">
            <w:pPr>
              <w:pStyle w:val="TAL"/>
            </w:pPr>
            <w:r w:rsidRPr="00F02ED9">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spdcch-differentRS-types</w:t>
            </w:r>
          </w:p>
          <w:p w:rsidR="00683370" w:rsidRPr="00F02ED9" w:rsidRDefault="00683370" w:rsidP="00683370">
            <w:pPr>
              <w:pStyle w:val="TAL"/>
            </w:pPr>
            <w:r w:rsidRPr="00F02ED9">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spdcch-Reuse</w:t>
            </w:r>
          </w:p>
          <w:p w:rsidR="00683370" w:rsidRPr="00F02ED9" w:rsidRDefault="00683370" w:rsidP="00683370">
            <w:pPr>
              <w:pStyle w:val="TAL"/>
            </w:pPr>
            <w:bookmarkStart w:id="325" w:name="_Hlk523747968"/>
            <w:r w:rsidRPr="00F02ED9">
              <w:t>Indicates whether the UE supports L1 based SPDCCH reuse</w:t>
            </w:r>
            <w:bookmarkEnd w:id="325"/>
            <w:r w:rsidRPr="00F02ED9">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sps-CyclicShift</w:t>
            </w:r>
          </w:p>
          <w:p w:rsidR="00683370" w:rsidRPr="00F02ED9" w:rsidRDefault="00683370" w:rsidP="00683370">
            <w:pPr>
              <w:pStyle w:val="TAL"/>
            </w:pPr>
            <w:r w:rsidRPr="00F02ED9">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sps-ServingCell</w:t>
            </w:r>
          </w:p>
          <w:p w:rsidR="00683370" w:rsidRPr="00F02ED9" w:rsidRDefault="00683370" w:rsidP="00683370">
            <w:pPr>
              <w:pStyle w:val="TAL"/>
              <w:rPr>
                <w:b/>
                <w:i/>
              </w:rPr>
            </w:pPr>
            <w:r w:rsidRPr="00F02ED9">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sps-STTI</w:t>
            </w:r>
          </w:p>
          <w:p w:rsidR="00683370" w:rsidRPr="00F02ED9" w:rsidRDefault="00683370" w:rsidP="00683370">
            <w:pPr>
              <w:pStyle w:val="TAL"/>
            </w:pPr>
            <w:bookmarkStart w:id="326" w:name="_Hlk523748019"/>
            <w:r w:rsidRPr="00F02ED9">
              <w:t xml:space="preserve">Indicates whether the UE supports SPS in DL and/or UL for slot or subslot based PDSCH and PUSCH, respectively. </w:t>
            </w:r>
            <w:bookmarkEnd w:id="326"/>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srs-DCI7-TriggeringFS2</w:t>
            </w:r>
          </w:p>
          <w:p w:rsidR="00683370" w:rsidRPr="00F02ED9" w:rsidRDefault="00683370" w:rsidP="00683370">
            <w:pPr>
              <w:pStyle w:val="TAL"/>
              <w:rPr>
                <w:bCs/>
                <w:noProof/>
                <w:lang w:eastAsia="en-GB"/>
              </w:rPr>
            </w:pPr>
            <w:r w:rsidRPr="00F02ED9">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srs-Enhancements</w:t>
            </w:r>
          </w:p>
          <w:p w:rsidR="00683370" w:rsidRPr="00F02ED9" w:rsidRDefault="00683370" w:rsidP="00683370">
            <w:pPr>
              <w:pStyle w:val="TAL"/>
            </w:pPr>
            <w:r w:rsidRPr="00F02ED9">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srs-EnhancementsTDD</w:t>
            </w:r>
          </w:p>
          <w:p w:rsidR="00683370" w:rsidRPr="00F02ED9" w:rsidRDefault="00683370" w:rsidP="00683370">
            <w:pPr>
              <w:pStyle w:val="TAL"/>
            </w:pPr>
            <w:r w:rsidRPr="00F02ED9">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lastRenderedPageBreak/>
              <w:t>srs-FlexibleTiming</w:t>
            </w:r>
          </w:p>
          <w:p w:rsidR="00683370" w:rsidRPr="00F02ED9" w:rsidRDefault="00683370" w:rsidP="00683370">
            <w:pPr>
              <w:pStyle w:val="TAL"/>
              <w:rPr>
                <w:b/>
                <w:i/>
              </w:rPr>
            </w:pPr>
            <w:r w:rsidRPr="00F02ED9">
              <w:rPr>
                <w:lang w:eastAsia="zh-CN"/>
              </w:rPr>
              <w:t xml:space="preserve">Indicates whether the UE supports configuration of </w:t>
            </w:r>
            <w:r w:rsidRPr="00F02ED9">
              <w:rPr>
                <w:i/>
                <w:lang w:eastAsia="zh-CN"/>
              </w:rPr>
              <w:t>soundingRS-FlexibleTiming-r14</w:t>
            </w:r>
            <w:r w:rsidRPr="00F02ED9">
              <w:rPr>
                <w:lang w:eastAsia="zh-CN"/>
              </w:rPr>
              <w:t xml:space="preserve"> for the corresponding band pair. For a TDD-TDD band pair, UE shall include at least one of </w:t>
            </w:r>
            <w:r w:rsidRPr="00F02ED9">
              <w:rPr>
                <w:i/>
                <w:lang w:eastAsia="zh-CN"/>
              </w:rPr>
              <w:t>srs-FlexibleTiming</w:t>
            </w:r>
            <w:r w:rsidRPr="00F02ED9">
              <w:rPr>
                <w:lang w:eastAsia="zh-CN"/>
              </w:rPr>
              <w:t xml:space="preserve"> and/or </w:t>
            </w:r>
            <w:r w:rsidRPr="00F02ED9">
              <w:rPr>
                <w:i/>
                <w:lang w:eastAsia="zh-CN"/>
              </w:rPr>
              <w:t>srs-HARQ-ReferenceConfig</w:t>
            </w:r>
            <w:r w:rsidRPr="00F02ED9">
              <w:rPr>
                <w:lang w:eastAsia="zh-CN"/>
              </w:rPr>
              <w:t xml:space="preserve"> when </w:t>
            </w:r>
            <w:r w:rsidRPr="00F02ED9">
              <w:rPr>
                <w:i/>
                <w:lang w:eastAsia="zh-CN"/>
              </w:rPr>
              <w:t xml:space="preserve">rf-RetuningTimeDL </w:t>
            </w:r>
            <w:r w:rsidRPr="00F02ED9">
              <w:rPr>
                <w:lang w:eastAsia="zh-CN"/>
              </w:rPr>
              <w:t>or</w:t>
            </w:r>
            <w:r w:rsidRPr="00F02ED9">
              <w:rPr>
                <w:i/>
                <w:lang w:eastAsia="zh-CN"/>
              </w:rPr>
              <w:t xml:space="preserve"> rf-RetuningTimeUL</w:t>
            </w:r>
            <w:r w:rsidRPr="00F02ED9">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zh-CN"/>
              </w:rPr>
            </w:pPr>
            <w:r w:rsidRPr="00F02ED9">
              <w:rPr>
                <w:rFonts w:ascii="Arial" w:hAnsi="Arial"/>
                <w:b/>
                <w:i/>
                <w:sz w:val="18"/>
                <w:lang w:eastAsia="zh-CN"/>
              </w:rPr>
              <w:t>srs-HARQ-ReferenceConfig</w:t>
            </w:r>
          </w:p>
          <w:p w:rsidR="00683370" w:rsidRPr="00F02ED9" w:rsidRDefault="00683370" w:rsidP="00683370">
            <w:pPr>
              <w:pStyle w:val="TAL"/>
              <w:rPr>
                <w:b/>
                <w:i/>
              </w:rPr>
            </w:pPr>
            <w:r w:rsidRPr="00F02ED9">
              <w:rPr>
                <w:lang w:eastAsia="zh-CN"/>
              </w:rPr>
              <w:t xml:space="preserve">Indicates whether the UE supports configuration of </w:t>
            </w:r>
            <w:r w:rsidRPr="00F02ED9">
              <w:rPr>
                <w:i/>
                <w:lang w:eastAsia="zh-CN"/>
              </w:rPr>
              <w:t>harq-ReferenceConfig-r14</w:t>
            </w:r>
            <w:r w:rsidRPr="00F02ED9">
              <w:rPr>
                <w:lang w:eastAsia="zh-CN"/>
              </w:rPr>
              <w:t xml:space="preserve"> for the corresponding band pair.</w:t>
            </w:r>
            <w:r w:rsidRPr="00F02ED9" w:rsidDel="009A2F45">
              <w:rPr>
                <w:lang w:eastAsia="zh-CN"/>
              </w:rPr>
              <w:t xml:space="preserve"> </w:t>
            </w:r>
            <w:r w:rsidRPr="00F02ED9">
              <w:rPr>
                <w:lang w:eastAsia="zh-CN"/>
              </w:rPr>
              <w:t xml:space="preserve">For a TDD-TDD band pair, UE shall include at least one of </w:t>
            </w:r>
            <w:r w:rsidRPr="00F02ED9">
              <w:rPr>
                <w:i/>
                <w:lang w:eastAsia="zh-CN"/>
              </w:rPr>
              <w:t>srs-FlexibleTiming</w:t>
            </w:r>
            <w:r w:rsidRPr="00F02ED9">
              <w:rPr>
                <w:lang w:eastAsia="zh-CN"/>
              </w:rPr>
              <w:t xml:space="preserve"> and/or </w:t>
            </w:r>
            <w:r w:rsidRPr="00F02ED9">
              <w:rPr>
                <w:i/>
                <w:lang w:eastAsia="zh-CN"/>
              </w:rPr>
              <w:t>srs-HARQ-ReferenceConfig</w:t>
            </w:r>
            <w:r w:rsidRPr="00F02ED9">
              <w:rPr>
                <w:lang w:eastAsia="zh-CN"/>
              </w:rPr>
              <w:t xml:space="preserve"> when </w:t>
            </w:r>
            <w:r w:rsidRPr="00F02ED9">
              <w:rPr>
                <w:i/>
                <w:lang w:eastAsia="zh-CN"/>
              </w:rPr>
              <w:t>rf-RetuningTimeDL</w:t>
            </w:r>
            <w:r w:rsidRPr="00F02ED9">
              <w:rPr>
                <w:lang w:eastAsia="zh-CN"/>
              </w:rPr>
              <w:t xml:space="preserve"> or </w:t>
            </w:r>
            <w:r w:rsidRPr="00F02ED9">
              <w:rPr>
                <w:i/>
                <w:lang w:eastAsia="zh-CN"/>
              </w:rPr>
              <w:t>rf-RetuningTimeUL</w:t>
            </w:r>
            <w:r w:rsidRPr="00F02ED9">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srs-MaxSimultaneousCCs</w:t>
            </w:r>
          </w:p>
          <w:p w:rsidR="00683370" w:rsidRPr="00F02ED9" w:rsidRDefault="00683370" w:rsidP="00683370">
            <w:pPr>
              <w:pStyle w:val="TAL"/>
            </w:pPr>
            <w:r w:rsidRPr="00F02ED9">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srs-UpPTS-6sym</w:t>
            </w:r>
          </w:p>
          <w:p w:rsidR="00683370" w:rsidRPr="00F02ED9" w:rsidRDefault="00683370" w:rsidP="00683370">
            <w:pPr>
              <w:pStyle w:val="TAL"/>
            </w:pPr>
            <w:r w:rsidRPr="00F02ED9">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pPr>
            <w:r w:rsidRPr="00F02ED9">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srvcc-FromUTRA-FDD-ToGERAN</w:t>
            </w:r>
          </w:p>
          <w:p w:rsidR="00683370" w:rsidRPr="00F02ED9" w:rsidRDefault="00683370" w:rsidP="00683370">
            <w:pPr>
              <w:pStyle w:val="TAL"/>
              <w:rPr>
                <w:i/>
                <w:lang w:eastAsia="zh-CN"/>
              </w:rPr>
            </w:pPr>
            <w:r w:rsidRPr="00F02ED9">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srvcc-FromUTRA-FDD-ToUTRA-FDD</w:t>
            </w:r>
          </w:p>
          <w:p w:rsidR="00683370" w:rsidRPr="00F02ED9" w:rsidRDefault="00683370" w:rsidP="00683370">
            <w:pPr>
              <w:pStyle w:val="TAL"/>
              <w:rPr>
                <w:b/>
                <w:i/>
                <w:lang w:eastAsia="zh-CN"/>
              </w:rPr>
            </w:pPr>
            <w:r w:rsidRPr="00F02ED9">
              <w:rPr>
                <w:lang w:eastAsia="en-GB"/>
              </w:rPr>
              <w:t>Indicates whether UE supports SRVCC handover from UTRA FDD PS HS to UTRA FDD CS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srvcc-FromUTRA-TDD128-ToGERAN</w:t>
            </w:r>
          </w:p>
          <w:p w:rsidR="00683370" w:rsidRPr="00F02ED9" w:rsidRDefault="00683370" w:rsidP="00683370">
            <w:pPr>
              <w:pStyle w:val="TAL"/>
              <w:rPr>
                <w:lang w:eastAsia="zh-CN"/>
              </w:rPr>
            </w:pPr>
            <w:r w:rsidRPr="00F02ED9">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srvcc-FromUTRA-TDD128-ToUTRA-TDD128</w:t>
            </w:r>
          </w:p>
          <w:p w:rsidR="00683370" w:rsidRPr="00F02ED9" w:rsidRDefault="00683370" w:rsidP="00683370">
            <w:pPr>
              <w:pStyle w:val="TAL"/>
              <w:rPr>
                <w:b/>
                <w:i/>
                <w:lang w:eastAsia="zh-CN"/>
              </w:rPr>
            </w:pPr>
            <w:r w:rsidRPr="00F02ED9">
              <w:rPr>
                <w:lang w:eastAsia="en-GB"/>
              </w:rPr>
              <w:t>Indicates whether UE supports SRVCC handover from UTRA TDD 1.28Mcps PS HS to UTRA TDD 1.28Mcps CS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ss-CCH-InterfHandl</w:t>
            </w:r>
          </w:p>
          <w:p w:rsidR="00683370" w:rsidRPr="00F02ED9" w:rsidRDefault="00683370" w:rsidP="00683370">
            <w:pPr>
              <w:pStyle w:val="TAL"/>
              <w:rPr>
                <w:b/>
                <w:bCs/>
                <w:i/>
                <w:noProof/>
                <w:lang w:eastAsia="en-GB"/>
              </w:rPr>
            </w:pPr>
            <w:r w:rsidRPr="00F02ED9">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ss-SINR-Meas-NR-FR1, ss-SINR-Meas-NR-FR2</w:t>
            </w:r>
          </w:p>
          <w:p w:rsidR="00683370" w:rsidRPr="00F02ED9" w:rsidRDefault="00683370" w:rsidP="00683370">
            <w:pPr>
              <w:pStyle w:val="TAL"/>
              <w:rPr>
                <w:b/>
                <w:bCs/>
                <w:i/>
                <w:noProof/>
                <w:lang w:eastAsia="en-GB"/>
              </w:rPr>
            </w:pPr>
            <w:r w:rsidRPr="00F02ED9">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bCs/>
                <w:i/>
                <w:noProof/>
                <w:sz w:val="18"/>
                <w:szCs w:val="18"/>
              </w:rPr>
            </w:pPr>
            <w:r w:rsidRPr="00F02ED9">
              <w:rPr>
                <w:rFonts w:ascii="Arial" w:hAnsi="Arial" w:cs="Arial"/>
                <w:b/>
                <w:bCs/>
                <w:i/>
                <w:noProof/>
                <w:sz w:val="18"/>
                <w:szCs w:val="18"/>
              </w:rPr>
              <w:t>ssp10-TDD-Only</w:t>
            </w:r>
          </w:p>
          <w:p w:rsidR="00683370" w:rsidRPr="00F02ED9" w:rsidRDefault="00683370" w:rsidP="00683370">
            <w:pPr>
              <w:pStyle w:val="TAL"/>
              <w:rPr>
                <w:b/>
                <w:bCs/>
                <w:i/>
                <w:noProof/>
                <w:lang w:eastAsia="en-GB"/>
              </w:rPr>
            </w:pPr>
            <w:r w:rsidRPr="00F02ED9">
              <w:rPr>
                <w:bCs/>
                <w:noProof/>
                <w:lang w:eastAsia="zh-CN"/>
              </w:rPr>
              <w:t xml:space="preserve">Indicates the UE supports special subframe configuration 10 when operating only in TDD carriers (i.e., not in TDD/FDD CA or TDD/FS3 CA). A UE including this field shall not include </w:t>
            </w:r>
            <w:r w:rsidRPr="00F02ED9">
              <w:rPr>
                <w:i/>
                <w:lang w:eastAsia="en-GB"/>
              </w:rPr>
              <w:t>tdd-SpecialSubframe-r14</w:t>
            </w:r>
            <w:r w:rsidRPr="00F02ED9">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standaloneGNSS-Location</w:t>
            </w:r>
          </w:p>
          <w:p w:rsidR="00683370" w:rsidRPr="00F02ED9" w:rsidRDefault="00683370" w:rsidP="00683370">
            <w:pPr>
              <w:pStyle w:val="TAL"/>
              <w:rPr>
                <w:b/>
                <w:i/>
                <w:lang w:eastAsia="zh-CN"/>
              </w:rPr>
            </w:pPr>
            <w:r w:rsidRPr="00F02ED9">
              <w:rPr>
                <w:lang w:eastAsia="zh-CN"/>
              </w:rPr>
              <w:t xml:space="preserve">Indicates whether </w:t>
            </w:r>
            <w:r w:rsidRPr="00F02ED9">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sTTI-SPT-Supported</w:t>
            </w:r>
          </w:p>
          <w:p w:rsidR="00683370" w:rsidRPr="00F02ED9" w:rsidRDefault="00683370" w:rsidP="00683370">
            <w:pPr>
              <w:pStyle w:val="TAL"/>
              <w:rPr>
                <w:b/>
                <w:i/>
              </w:rPr>
            </w:pPr>
            <w:r w:rsidRPr="00F02ED9">
              <w:rPr>
                <w:lang w:eastAsia="zh-CN"/>
              </w:rPr>
              <w:t xml:space="preserve">Indicates whether </w:t>
            </w:r>
            <w:r w:rsidRPr="00F02ED9">
              <w:rPr>
                <w:lang w:eastAsia="en-GB"/>
              </w:rPr>
              <w:t xml:space="preserve">the UE supports the features STTI and/or SPT. </w:t>
            </w:r>
            <w:r w:rsidRPr="00F02ED9">
              <w:t xml:space="preserve">If the UE supports </w:t>
            </w:r>
            <w:r w:rsidRPr="00F02ED9">
              <w:rPr>
                <w:lang w:eastAsia="en-GB"/>
              </w:rPr>
              <w:t>STTI and/or SPT</w:t>
            </w:r>
            <w:r w:rsidRPr="00F02ED9">
              <w:t xml:space="preserve"> features, the UE shall report the field </w:t>
            </w:r>
            <w:r w:rsidRPr="00F02ED9">
              <w:rPr>
                <w:i/>
              </w:rPr>
              <w:t xml:space="preserve">sTTI-SPT-Supported </w:t>
            </w:r>
            <w:r w:rsidRPr="00F02ED9">
              <w:t xml:space="preserve">set to </w:t>
            </w:r>
            <w:r w:rsidRPr="00F02ED9">
              <w:rPr>
                <w:i/>
              </w:rPr>
              <w:t>supported</w:t>
            </w:r>
            <w:r w:rsidRPr="00F02ED9">
              <w:t xml:space="preserve"> in capability signalling, irrespective of whether </w:t>
            </w:r>
            <w:r w:rsidRPr="00F02ED9">
              <w:rPr>
                <w:i/>
              </w:rPr>
              <w:t xml:space="preserve">requestSTTI-SPT-Capability </w:t>
            </w:r>
            <w:r w:rsidRPr="00F02ED9">
              <w:t>field is present or not.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sTTI-FD-MIMO-Coexistence</w:t>
            </w:r>
          </w:p>
          <w:p w:rsidR="00683370" w:rsidRPr="00F02ED9" w:rsidRDefault="00683370" w:rsidP="00683370">
            <w:pPr>
              <w:pStyle w:val="TAL"/>
              <w:rPr>
                <w:b/>
                <w:i/>
                <w:lang w:eastAsia="zh-CN"/>
              </w:rPr>
            </w:pPr>
            <w:r w:rsidRPr="00F02ED9">
              <w:rPr>
                <w:lang w:eastAsia="zh-CN"/>
              </w:rPr>
              <w:t xml:space="preserve">Indicates whether </w:t>
            </w:r>
            <w:r w:rsidRPr="00F02ED9">
              <w:rPr>
                <w:lang w:eastAsia="en-GB"/>
              </w:rPr>
              <w:t xml:space="preserve">the UE </w:t>
            </w:r>
            <w:r w:rsidRPr="00F02ED9">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sTTI-SupportedCombinations</w:t>
            </w:r>
          </w:p>
          <w:p w:rsidR="00683370" w:rsidRPr="00F02ED9" w:rsidRDefault="00683370" w:rsidP="00683370">
            <w:pPr>
              <w:pStyle w:val="TAL"/>
              <w:rPr>
                <w:b/>
                <w:i/>
                <w:lang w:eastAsia="zh-CN"/>
              </w:rPr>
            </w:pPr>
            <w:r w:rsidRPr="00F02ED9">
              <w:t xml:space="preserve">Indicates the different combinations of short TTI lengths, see field description for </w:t>
            </w:r>
            <w:r w:rsidRPr="00F02ED9">
              <w:rPr>
                <w:i/>
                <w:lang w:eastAsia="zh-CN"/>
              </w:rPr>
              <w:t xml:space="preserve">dl-STTI-Length </w:t>
            </w:r>
            <w:r w:rsidRPr="00F02ED9">
              <w:rPr>
                <w:lang w:eastAsia="zh-CN"/>
              </w:rPr>
              <w:t>and</w:t>
            </w:r>
            <w:r w:rsidRPr="00F02ED9">
              <w:rPr>
                <w:i/>
                <w:lang w:eastAsia="zh-CN"/>
              </w:rPr>
              <w:t xml:space="preserve"> ul-STTI-Length</w:t>
            </w:r>
            <w:r w:rsidRPr="00F02ED9">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subcarrierPuncturingCE-ModeA, subcarrierPuncturingCE-ModeB</w:t>
            </w:r>
          </w:p>
          <w:p w:rsidR="00683370" w:rsidRPr="00F02ED9" w:rsidRDefault="00683370" w:rsidP="00683370">
            <w:pPr>
              <w:pStyle w:val="TAL"/>
              <w:rPr>
                <w:b/>
                <w:i/>
              </w:rPr>
            </w:pPr>
            <w:r w:rsidRPr="00F02ED9">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i/>
              </w:rPr>
              <w:t>subcarrierSpacingMBMS-khz7dot5, subcarrierSpacingMBMS-khz1dot25</w:t>
            </w:r>
          </w:p>
          <w:p w:rsidR="00683370" w:rsidRPr="00F02ED9" w:rsidRDefault="00683370" w:rsidP="00683370">
            <w:pPr>
              <w:pStyle w:val="TAL"/>
              <w:rPr>
                <w:b/>
                <w:i/>
                <w:lang w:eastAsia="zh-CN"/>
              </w:rPr>
            </w:pPr>
            <w:r w:rsidRPr="00F02ED9">
              <w:rPr>
                <w:bCs/>
                <w:noProof/>
                <w:lang w:eastAsia="en-GB"/>
              </w:rPr>
              <w:t xml:space="preserve">Indicates the supported subcarrier spacings for MBSFN subframes in addition to 15 kHz subcarrier spacing. </w:t>
            </w:r>
            <w:r w:rsidRPr="00F02ED9">
              <w:rPr>
                <w:bCs/>
                <w:i/>
                <w:noProof/>
                <w:lang w:eastAsia="en-GB"/>
              </w:rPr>
              <w:t>subcarrierSpacingMBMS-khz1dot25</w:t>
            </w:r>
            <w:r w:rsidRPr="00F02ED9">
              <w:rPr>
                <w:bCs/>
                <w:noProof/>
                <w:lang w:eastAsia="en-GB"/>
              </w:rPr>
              <w:t xml:space="preserve"> and </w:t>
            </w:r>
            <w:r w:rsidRPr="00F02ED9">
              <w:rPr>
                <w:bCs/>
                <w:i/>
                <w:noProof/>
                <w:lang w:eastAsia="en-GB"/>
              </w:rPr>
              <w:t xml:space="preserve">subcarrierSpacingMBMS-khz7dot5 </w:t>
            </w:r>
            <w:r w:rsidRPr="00F02ED9">
              <w:rPr>
                <w:bCs/>
                <w:noProof/>
                <w:lang w:eastAsia="en-GB"/>
              </w:rPr>
              <w:t>indicates that the UE supports 1.25 and 7.5 kHz respectively for MBSFN subframes as described in TS 36.211 [21], clause 6.12.</w:t>
            </w:r>
            <w:r w:rsidRPr="00F02ED9">
              <w:t xml:space="preserve"> </w:t>
            </w:r>
            <w:r w:rsidRPr="00F02ED9">
              <w:rPr>
                <w:bCs/>
                <w:noProof/>
                <w:lang w:eastAsia="en-GB"/>
              </w:rPr>
              <w:t xml:space="preserve">This field is included only if </w:t>
            </w:r>
            <w:r w:rsidRPr="00F02ED9">
              <w:rPr>
                <w:i/>
              </w:rPr>
              <w:t xml:space="preserve">fembmsMixedCell </w:t>
            </w:r>
            <w:r w:rsidRPr="00F02ED9">
              <w:t xml:space="preserve">or </w:t>
            </w:r>
            <w:r w:rsidRPr="00F02ED9">
              <w:rPr>
                <w:i/>
              </w:rPr>
              <w:t xml:space="preserve">fembmsDedicatedCell </w:t>
            </w:r>
            <w:r w:rsidRPr="00F02ED9">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i/>
              </w:rPr>
              <w:t>subcarrierSpacingMBMS-khz2dot5, subcarrierSpacingMBMS-khz0dot37</w:t>
            </w:r>
          </w:p>
          <w:p w:rsidR="00683370" w:rsidRPr="00F02ED9" w:rsidRDefault="00683370" w:rsidP="00683370">
            <w:pPr>
              <w:pStyle w:val="TAL"/>
              <w:rPr>
                <w:b/>
                <w:i/>
              </w:rPr>
            </w:pPr>
            <w:r w:rsidRPr="00F02ED9">
              <w:rPr>
                <w:bCs/>
                <w:noProof/>
                <w:lang w:eastAsia="en-GB"/>
              </w:rPr>
              <w:t>Presence of this field indicates the supported subcarrier spacings of 2.5kHz / 0.37kHz for MBSFN subframes in addition to 15 kHz subcarrier spacing</w:t>
            </w:r>
            <w:r w:rsidRPr="00F02ED9">
              <w:rPr>
                <w:lang w:eastAsia="en-GB"/>
              </w:rPr>
              <w:t xml:space="preserve"> when operating on the E-UTRA band given by the entry in </w:t>
            </w:r>
            <w:r w:rsidRPr="00F02ED9">
              <w:rPr>
                <w:i/>
                <w:iCs/>
                <w:lang w:eastAsia="en-GB"/>
              </w:rPr>
              <w:t>mbms-SupportedBandInfoList</w:t>
            </w:r>
            <w:r w:rsidRPr="00F02ED9">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 xml:space="preserve">subframeResourceResvDL-CE-ModeA, subframeResourceResvDL-CE-ModeB, </w:t>
            </w:r>
            <w:r w:rsidRPr="00F02ED9">
              <w:rPr>
                <w:b/>
                <w:i/>
                <w:lang w:eastAsia="en-GB"/>
              </w:rPr>
              <w:lastRenderedPageBreak/>
              <w:t>subframeResourceResvUL-CE-ModeA, subframeResourceResvUL-CE-ModeB</w:t>
            </w:r>
          </w:p>
          <w:p w:rsidR="00683370" w:rsidRPr="00F02ED9" w:rsidRDefault="00683370" w:rsidP="00683370">
            <w:pPr>
              <w:pStyle w:val="TAL"/>
              <w:rPr>
                <w:b/>
                <w:i/>
              </w:rPr>
            </w:pPr>
            <w:r w:rsidRPr="00F02ED9">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lastRenderedPageBreak/>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lastRenderedPageBreak/>
              <w:t>subslotPDSCH-TxDiv-TM9and10</w:t>
            </w:r>
          </w:p>
          <w:p w:rsidR="00683370" w:rsidRPr="00F02ED9" w:rsidRDefault="00683370" w:rsidP="00683370">
            <w:pPr>
              <w:pStyle w:val="TAL"/>
              <w:rPr>
                <w:b/>
                <w:i/>
              </w:rPr>
            </w:pPr>
            <w:r w:rsidRPr="00F02ED9">
              <w:t>Indicates whether the UE supports TX diversity transmission using ports 7 and 8 for TM9/10 for subslot PDSCH</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iCs/>
                <w:noProof/>
              </w:rPr>
            </w:pPr>
            <w:r w:rsidRPr="00F02ED9">
              <w:rPr>
                <w:b/>
                <w:i/>
                <w:iCs/>
                <w:noProof/>
              </w:rPr>
              <w:t>supportedBandCombination</w:t>
            </w:r>
          </w:p>
          <w:p w:rsidR="00683370" w:rsidRPr="00F02ED9" w:rsidRDefault="00683370" w:rsidP="00683370">
            <w:pPr>
              <w:pStyle w:val="TAL"/>
              <w:rPr>
                <w:lang w:eastAsia="ko-KR"/>
              </w:rPr>
            </w:pPr>
            <w:r w:rsidRPr="00F02ED9">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iCs/>
                <w:noProof/>
              </w:rPr>
            </w:pPr>
            <w:r w:rsidRPr="00F02ED9">
              <w:rPr>
                <w:b/>
                <w:i/>
                <w:iCs/>
                <w:noProof/>
              </w:rPr>
              <w:t>supportedBandCombinationAdd</w:t>
            </w:r>
            <w:r w:rsidRPr="00F02ED9">
              <w:rPr>
                <w:b/>
                <w:i/>
                <w:iCs/>
                <w:noProof/>
                <w:lang w:eastAsia="ko-KR"/>
              </w:rPr>
              <w:t>-r11</w:t>
            </w:r>
          </w:p>
          <w:p w:rsidR="00683370" w:rsidRPr="00F02ED9" w:rsidRDefault="00683370" w:rsidP="00683370">
            <w:pPr>
              <w:pStyle w:val="TAL"/>
              <w:rPr>
                <w:bCs/>
              </w:rPr>
            </w:pPr>
            <w:r w:rsidRPr="00F02ED9">
              <w:rPr>
                <w:iCs/>
                <w:noProof/>
              </w:rPr>
              <w:t xml:space="preserve">Includes additional supported CA band combinations in case maximum number of CA band combinations of </w:t>
            </w:r>
            <w:r w:rsidRPr="00F02ED9">
              <w:rPr>
                <w:i/>
                <w:iCs/>
                <w:noProof/>
              </w:rPr>
              <w:t xml:space="preserve">supportedBandCombination </w:t>
            </w:r>
            <w:r w:rsidRPr="00F02ED9">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en-GB"/>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rPr>
            </w:pPr>
            <w:r w:rsidRPr="00F02ED9">
              <w:rPr>
                <w:b/>
                <w:bCs/>
                <w:i/>
                <w:noProof/>
                <w:lang w:eastAsia="ko-KR"/>
              </w:rPr>
              <w:t>SupportedBandCombinationAdd-v11d0,</w:t>
            </w:r>
            <w:r w:rsidRPr="00F02ED9">
              <w:rPr>
                <w:bCs/>
                <w:noProof/>
                <w:lang w:eastAsia="ko-KR"/>
              </w:rPr>
              <w:t xml:space="preserve"> </w:t>
            </w:r>
            <w:r w:rsidRPr="00F02ED9">
              <w:rPr>
                <w:b/>
                <w:bCs/>
                <w:i/>
                <w:noProof/>
                <w:lang w:eastAsia="ko-KR"/>
              </w:rPr>
              <w:t>SupportedBandCombinationAdd-v1250,</w:t>
            </w:r>
            <w:r w:rsidRPr="00F02ED9">
              <w:rPr>
                <w:bCs/>
                <w:noProof/>
                <w:lang w:eastAsia="ko-KR"/>
              </w:rPr>
              <w:t xml:space="preserve"> </w:t>
            </w:r>
            <w:r w:rsidRPr="00F02ED9">
              <w:rPr>
                <w:b/>
                <w:bCs/>
                <w:i/>
                <w:noProof/>
                <w:lang w:eastAsia="ko-KR"/>
              </w:rPr>
              <w:t>SupportedBandCombinationAdd-v1270</w:t>
            </w:r>
            <w:r w:rsidRPr="00F02ED9">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F02ED9">
              <w:rPr>
                <w:rFonts w:cs="Arial"/>
                <w:b/>
                <w:bCs/>
                <w:i/>
                <w:noProof/>
                <w:lang w:eastAsia="sv-SE"/>
              </w:rPr>
              <w:t>, SupportedBandCombinationAdd-v1800</w:t>
            </w:r>
          </w:p>
          <w:p w:rsidR="00683370" w:rsidRPr="00F02ED9" w:rsidRDefault="00683370" w:rsidP="00683370">
            <w:pPr>
              <w:keepNext/>
              <w:keepLines/>
              <w:spacing w:after="0"/>
              <w:rPr>
                <w:rFonts w:ascii="Arial" w:hAnsi="Arial"/>
                <w:b/>
                <w:bCs/>
                <w:i/>
                <w:noProof/>
                <w:sz w:val="18"/>
                <w:lang w:eastAsia="ko-KR"/>
              </w:rPr>
            </w:pPr>
            <w:r w:rsidRPr="00F02ED9">
              <w:rPr>
                <w:rFonts w:ascii="Arial" w:hAnsi="Arial"/>
                <w:sz w:val="18"/>
              </w:rPr>
              <w:t xml:space="preserve">If included, the UE shall </w:t>
            </w:r>
            <w:r w:rsidRPr="00F02ED9">
              <w:rPr>
                <w:rFonts w:ascii="Arial" w:hAnsi="Arial"/>
                <w:sz w:val="18"/>
                <w:lang w:eastAsia="zh-CN"/>
              </w:rPr>
              <w:t xml:space="preserve">include the same number of entries, and listed in the same order, as in </w:t>
            </w:r>
            <w:r w:rsidRPr="00F02ED9">
              <w:rPr>
                <w:rFonts w:ascii="Arial" w:hAnsi="Arial"/>
                <w:i/>
                <w:sz w:val="18"/>
                <w:lang w:eastAsia="ko-KR"/>
              </w:rPr>
              <w:t>SupportedBandCombinationAdd-r11</w:t>
            </w:r>
            <w:r w:rsidRPr="00F02ED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lang w:eastAsia="zh-TW"/>
              </w:rPr>
            </w:pPr>
            <w:r w:rsidRPr="00F02ED9">
              <w:rPr>
                <w:rFonts w:ascii="Arial" w:hAnsi="Arial"/>
                <w:bCs/>
                <w:noProof/>
                <w:sz w:val="18"/>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noProof/>
              </w:rPr>
            </w:pPr>
            <w:r w:rsidRPr="00F02ED9">
              <w:rPr>
                <w:b/>
                <w:bCs/>
                <w:i/>
                <w:iCs/>
                <w:noProof/>
              </w:rPr>
              <w:t>SupportedBandCombinationAdd-v1610</w:t>
            </w:r>
          </w:p>
          <w:p w:rsidR="00683370" w:rsidRPr="00F02ED9" w:rsidRDefault="00683370" w:rsidP="00683370">
            <w:pPr>
              <w:pStyle w:val="TAL"/>
              <w:rPr>
                <w:noProof/>
                <w:lang w:eastAsia="ko-KR"/>
              </w:rPr>
            </w:pPr>
            <w:r w:rsidRPr="00F02ED9">
              <w:t xml:space="preserve">If included, the UE shall </w:t>
            </w:r>
            <w:r w:rsidRPr="00F02ED9">
              <w:rPr>
                <w:lang w:eastAsia="zh-CN"/>
              </w:rPr>
              <w:t xml:space="preserve">include the same number of entries, and listed in the same order, as in </w:t>
            </w:r>
            <w:r w:rsidRPr="00F02ED9">
              <w:rPr>
                <w:i/>
                <w:lang w:eastAsia="ko-KR"/>
              </w:rPr>
              <w:t>SupportedBandCombinationAdd-r11</w:t>
            </w:r>
            <w:r w:rsidRPr="00F02ED9">
              <w:t xml:space="preserve">. If absent, network assumes gap is required when measurement is performed on any NR bands while UE is served by cell(s) belongs to an E-UTRA CA band combinations listed in </w:t>
            </w:r>
            <w:r w:rsidRPr="00F02ED9">
              <w:rPr>
                <w:i/>
              </w:rPr>
              <w:t>SupportedBandCombinationAdd-r11</w:t>
            </w:r>
            <w:r w:rsidRPr="00F02ED9">
              <w:rPr>
                <w:rFonts w:cs="Arial"/>
                <w:bCs/>
                <w:noProof/>
                <w:lang w:eastAsia="en-GB"/>
              </w:rPr>
              <w:t xml:space="preserve"> except for the FR2 inter-RAT measurement which depends on the support of </w:t>
            </w:r>
            <w:r w:rsidRPr="00F02ED9">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noProof/>
                <w:lang w:eastAsia="zh-CN"/>
              </w:rPr>
            </w:pPr>
            <w:r w:rsidRPr="00F02ED9">
              <w:rPr>
                <w:b/>
                <w:i/>
                <w:iCs/>
                <w:noProof/>
              </w:rPr>
              <w:t>SupportedBandCombinationExt, SupportedBandCombination-v1090</w:t>
            </w:r>
            <w:r w:rsidRPr="00F02ED9">
              <w:rPr>
                <w:b/>
                <w:i/>
                <w:iCs/>
                <w:noProof/>
                <w:lang w:eastAsia="zh-CN"/>
              </w:rPr>
              <w:t>,</w:t>
            </w:r>
            <w:r w:rsidRPr="00F02ED9">
              <w:rPr>
                <w:b/>
                <w:i/>
                <w:iCs/>
                <w:noProof/>
              </w:rPr>
              <w:t xml:space="preserve"> </w:t>
            </w:r>
            <w:r w:rsidRPr="00F02ED9">
              <w:rPr>
                <w:b/>
                <w:bCs/>
                <w:i/>
                <w:iCs/>
                <w:noProof/>
                <w:lang w:eastAsia="en-GB"/>
              </w:rPr>
              <w:t xml:space="preserve">SupportedBandCombination-v10i0, </w:t>
            </w:r>
            <w:r w:rsidRPr="00F02ED9">
              <w:rPr>
                <w:b/>
                <w:i/>
                <w:iCs/>
                <w:noProof/>
              </w:rPr>
              <w:t>SupportedBandCombination-v1</w:t>
            </w:r>
            <w:r w:rsidRPr="00F02ED9">
              <w:rPr>
                <w:b/>
                <w:i/>
                <w:iCs/>
                <w:noProof/>
                <w:lang w:eastAsia="zh-CN"/>
              </w:rPr>
              <w:t>13</w:t>
            </w:r>
            <w:r w:rsidRPr="00F02ED9">
              <w:rPr>
                <w:b/>
                <w:i/>
                <w:iCs/>
                <w:noProof/>
              </w:rPr>
              <w:t>0, SupportedBandCombination-v1250</w:t>
            </w:r>
            <w:r w:rsidRPr="00F02ED9">
              <w:rPr>
                <w:b/>
                <w:i/>
                <w:iCs/>
                <w:noProof/>
                <w:lang w:eastAsia="ko-KR"/>
              </w:rPr>
              <w:t>, SupportedBandCombination-v1270</w:t>
            </w:r>
            <w:r w:rsidRPr="00F02ED9">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F02ED9">
              <w:rPr>
                <w:rFonts w:cs="Arial"/>
                <w:b/>
                <w:bCs/>
                <w:i/>
                <w:iCs/>
                <w:noProof/>
                <w:lang w:eastAsia="sv-SE"/>
              </w:rPr>
              <w:t>, SupportedBandCombination-v1800</w:t>
            </w:r>
          </w:p>
          <w:p w:rsidR="00683370" w:rsidRPr="00F02ED9" w:rsidRDefault="00683370" w:rsidP="00683370">
            <w:pPr>
              <w:pStyle w:val="TAL"/>
              <w:rPr>
                <w:b/>
                <w:bCs/>
                <w:i/>
                <w:noProof/>
                <w:lang w:eastAsia="zh-TW"/>
              </w:rPr>
            </w:pPr>
            <w:r w:rsidRPr="00F02ED9">
              <w:rPr>
                <w:lang w:eastAsia="en-GB"/>
              </w:rPr>
              <w:t xml:space="preserve">If included, the UE shall </w:t>
            </w:r>
            <w:r w:rsidRPr="00F02ED9">
              <w:rPr>
                <w:lang w:eastAsia="zh-CN"/>
              </w:rPr>
              <w:t xml:space="preserve">include the same number of entries, and listed in the same order, as in </w:t>
            </w:r>
            <w:r w:rsidRPr="00F02ED9">
              <w:rPr>
                <w:i/>
                <w:lang w:eastAsia="en-GB"/>
              </w:rPr>
              <w:t>supportedBandCombination-r10</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noProof/>
              </w:rPr>
            </w:pPr>
            <w:r w:rsidRPr="00F02ED9">
              <w:rPr>
                <w:b/>
                <w:bCs/>
                <w:i/>
                <w:iCs/>
                <w:noProof/>
              </w:rPr>
              <w:t>SupportedBandCombination-v1610</w:t>
            </w:r>
          </w:p>
          <w:p w:rsidR="00683370" w:rsidRPr="00F02ED9" w:rsidRDefault="00683370" w:rsidP="00683370">
            <w:pPr>
              <w:pStyle w:val="TAL"/>
              <w:rPr>
                <w:b/>
                <w:i/>
                <w:iCs/>
                <w:noProof/>
              </w:rPr>
            </w:pPr>
            <w:r w:rsidRPr="00F02ED9">
              <w:rPr>
                <w:lang w:eastAsia="en-GB"/>
              </w:rPr>
              <w:t xml:space="preserve">If included, the UE shall </w:t>
            </w:r>
            <w:r w:rsidRPr="00F02ED9">
              <w:rPr>
                <w:lang w:eastAsia="zh-CN"/>
              </w:rPr>
              <w:t xml:space="preserve">include the same number of entries, and listed in the same order, as in </w:t>
            </w:r>
            <w:r w:rsidRPr="00F02ED9">
              <w:rPr>
                <w:i/>
                <w:lang w:eastAsia="en-GB"/>
              </w:rPr>
              <w:t>supportedBandCombination-r10</w:t>
            </w:r>
            <w:r w:rsidRPr="00F02ED9">
              <w:rPr>
                <w:lang w:eastAsia="en-GB"/>
              </w:rPr>
              <w:t xml:space="preserve">. If absent, network assumes gap is required when measurement is performed on any NR bands while UE is served by cell(s) belongs to an E-UTRA CA band combinations listed in </w:t>
            </w:r>
            <w:r w:rsidRPr="00F02ED9">
              <w:rPr>
                <w:i/>
                <w:lang w:eastAsia="en-GB"/>
              </w:rPr>
              <w:t>supportedBandCombination-r10</w:t>
            </w:r>
            <w:r w:rsidRPr="00F02ED9">
              <w:rPr>
                <w:rFonts w:cs="Arial"/>
                <w:bCs/>
                <w:noProof/>
                <w:lang w:eastAsia="en-GB"/>
              </w:rPr>
              <w:t xml:space="preserve"> except for the FR2 inter-RAT measurement which depends on the support of </w:t>
            </w:r>
            <w:r w:rsidRPr="00F02ED9">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bCs/>
                <w:i/>
                <w:iCs/>
                <w:noProof/>
                <w:sz w:val="18"/>
              </w:rPr>
            </w:pPr>
            <w:r w:rsidRPr="00F02ED9">
              <w:rPr>
                <w:rFonts w:ascii="Arial" w:hAnsi="Arial"/>
                <w:b/>
                <w:bCs/>
                <w:i/>
                <w:iCs/>
                <w:noProof/>
                <w:sz w:val="18"/>
              </w:rPr>
              <w:t>supportedBandCombinationReduced</w:t>
            </w:r>
          </w:p>
          <w:p w:rsidR="00683370" w:rsidRPr="00F02ED9" w:rsidRDefault="00683370" w:rsidP="00683370">
            <w:pPr>
              <w:keepNext/>
              <w:keepLines/>
              <w:spacing w:after="0"/>
              <w:rPr>
                <w:rFonts w:ascii="Arial" w:hAnsi="Arial"/>
                <w:b/>
                <w:bCs/>
                <w:i/>
                <w:iCs/>
                <w:noProof/>
                <w:sz w:val="18"/>
              </w:rPr>
            </w:pPr>
            <w:r w:rsidRPr="00F02ED9">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02ED9">
              <w:rPr>
                <w:rFonts w:ascii="Arial" w:hAnsi="Arial"/>
                <w:i/>
                <w:sz w:val="18"/>
              </w:rPr>
              <w:t>requestReducedFormat</w:t>
            </w:r>
            <w:r w:rsidRPr="00F02ED9">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lang w:eastAsia="zh-TW"/>
              </w:rPr>
            </w:pPr>
            <w:r w:rsidRPr="00F02ED9">
              <w:rPr>
                <w:rFonts w:ascii="Arial" w:hAnsi="Arial"/>
                <w:bCs/>
                <w:noProof/>
                <w:sz w:val="18"/>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bCs/>
                <w:i/>
                <w:iCs/>
                <w:noProof/>
                <w:sz w:val="18"/>
              </w:rPr>
            </w:pPr>
            <w:r w:rsidRPr="00F02ED9">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rsidR="00683370" w:rsidRPr="00F02ED9" w:rsidRDefault="00683370" w:rsidP="00683370">
            <w:pPr>
              <w:keepNext/>
              <w:keepLines/>
              <w:spacing w:after="0"/>
              <w:rPr>
                <w:rFonts w:ascii="Arial" w:hAnsi="Arial"/>
                <w:b/>
                <w:bCs/>
                <w:i/>
                <w:iCs/>
                <w:noProof/>
                <w:sz w:val="18"/>
                <w:lang w:eastAsia="en-GB"/>
              </w:rPr>
            </w:pPr>
            <w:r w:rsidRPr="00F02ED9">
              <w:rPr>
                <w:rFonts w:ascii="Arial" w:hAnsi="Arial"/>
                <w:sz w:val="18"/>
                <w:lang w:eastAsia="en-GB"/>
              </w:rPr>
              <w:t xml:space="preserve">If included, the UE shall </w:t>
            </w:r>
            <w:r w:rsidRPr="00F02ED9">
              <w:rPr>
                <w:rFonts w:ascii="Arial" w:hAnsi="Arial"/>
                <w:sz w:val="18"/>
                <w:lang w:eastAsia="zh-CN"/>
              </w:rPr>
              <w:t xml:space="preserve">include the same number of entries, and listed in the same order, as in </w:t>
            </w:r>
            <w:r w:rsidRPr="00F02ED9">
              <w:rPr>
                <w:rFonts w:ascii="Arial" w:hAnsi="Arial"/>
                <w:i/>
                <w:sz w:val="18"/>
                <w:lang w:eastAsia="en-GB"/>
              </w:rPr>
              <w:t>supportedBandCombination</w:t>
            </w:r>
            <w:r w:rsidRPr="00F02ED9">
              <w:rPr>
                <w:rFonts w:ascii="Arial" w:hAnsi="Arial"/>
                <w:i/>
                <w:sz w:val="18"/>
              </w:rPr>
              <w:t>Reduced</w:t>
            </w:r>
            <w:r w:rsidRPr="00F02ED9">
              <w:rPr>
                <w:rFonts w:ascii="Arial" w:hAnsi="Arial"/>
                <w:i/>
                <w:sz w:val="18"/>
                <w:lang w:eastAsia="en-GB"/>
              </w:rPr>
              <w:t>-r1</w:t>
            </w:r>
            <w:r w:rsidRPr="00F02ED9">
              <w:rPr>
                <w:rFonts w:ascii="Arial" w:hAnsi="Arial"/>
                <w:i/>
                <w:sz w:val="18"/>
              </w:rPr>
              <w:t>3</w:t>
            </w:r>
            <w:r w:rsidRPr="00F02ED9">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rPr>
            </w:pPr>
            <w:r w:rsidRPr="00F02ED9">
              <w:rPr>
                <w:rFonts w:ascii="Arial" w:hAnsi="Arial"/>
                <w:bCs/>
                <w:noProof/>
                <w:sz w:val="18"/>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noProof/>
              </w:rPr>
            </w:pPr>
            <w:r w:rsidRPr="00F02ED9">
              <w:rPr>
                <w:b/>
                <w:bCs/>
                <w:i/>
                <w:iCs/>
                <w:noProof/>
              </w:rPr>
              <w:t>SupportedBandCombinationReduced-v1610</w:t>
            </w:r>
          </w:p>
          <w:p w:rsidR="00683370" w:rsidRPr="00F02ED9" w:rsidRDefault="00683370" w:rsidP="00683370">
            <w:pPr>
              <w:pStyle w:val="TAL"/>
              <w:rPr>
                <w:noProof/>
              </w:rPr>
            </w:pPr>
            <w:r w:rsidRPr="00F02ED9">
              <w:rPr>
                <w:lang w:eastAsia="en-GB"/>
              </w:rPr>
              <w:t xml:space="preserve">If included, the UE shall </w:t>
            </w:r>
            <w:r w:rsidRPr="00F02ED9">
              <w:rPr>
                <w:lang w:eastAsia="zh-CN"/>
              </w:rPr>
              <w:t xml:space="preserve">include the same number of entries, and listed in the same order, as in </w:t>
            </w:r>
            <w:r w:rsidRPr="00F02ED9">
              <w:rPr>
                <w:i/>
                <w:lang w:eastAsia="en-GB"/>
              </w:rPr>
              <w:t>supportedBandCombination</w:t>
            </w:r>
            <w:r w:rsidRPr="00F02ED9">
              <w:rPr>
                <w:i/>
              </w:rPr>
              <w:t>Reduced</w:t>
            </w:r>
            <w:r w:rsidRPr="00F02ED9">
              <w:rPr>
                <w:i/>
                <w:lang w:eastAsia="en-GB"/>
              </w:rPr>
              <w:t>-r1</w:t>
            </w:r>
            <w:r w:rsidRPr="00F02ED9">
              <w:rPr>
                <w:i/>
              </w:rPr>
              <w:t>3</w:t>
            </w:r>
            <w:r w:rsidRPr="00F02ED9">
              <w:rPr>
                <w:lang w:eastAsia="en-GB"/>
              </w:rPr>
              <w:t xml:space="preserve">. If absent, network assumes gap is required when measurement is performed on any NR bands while UE is served by cell(s) belongs to an E-UTRA CA band combinations listed in </w:t>
            </w:r>
            <w:r w:rsidRPr="00F02ED9">
              <w:rPr>
                <w:i/>
                <w:lang w:eastAsia="en-GB"/>
              </w:rPr>
              <w:t>supportedBandCombinationReduced-r13</w:t>
            </w:r>
            <w:r w:rsidRPr="00F02ED9">
              <w:rPr>
                <w:rFonts w:cs="Arial"/>
                <w:bCs/>
                <w:noProof/>
                <w:lang w:eastAsia="en-GB"/>
              </w:rPr>
              <w:t xml:space="preserve"> except for the FR2 inter-RAT measurement which depends on the support of </w:t>
            </w:r>
            <w:r w:rsidRPr="00F02ED9">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andGERAN</w:t>
            </w:r>
          </w:p>
          <w:p w:rsidR="00683370" w:rsidRPr="00F02ED9" w:rsidRDefault="00683370" w:rsidP="00683370">
            <w:pPr>
              <w:pStyle w:val="TAL"/>
              <w:rPr>
                <w:lang w:eastAsia="en-GB"/>
              </w:rPr>
            </w:pPr>
            <w:r w:rsidRPr="00F02ED9">
              <w:rPr>
                <w:lang w:eastAsia="en-GB"/>
              </w:rPr>
              <w:t>GERAN band as defined in TS 45.005 [20]</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N</w:t>
            </w:r>
            <w:r w:rsidRPr="00F02ED9">
              <w:rPr>
                <w:bCs/>
                <w:noProof/>
                <w:lang w:eastAsia="en-GB"/>
              </w:rPr>
              <w:t>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lastRenderedPageBreak/>
              <w:t>SupportedBandList1XRTT</w:t>
            </w:r>
          </w:p>
          <w:p w:rsidR="00683370" w:rsidRPr="00F02ED9" w:rsidRDefault="00683370" w:rsidP="00683370">
            <w:pPr>
              <w:pStyle w:val="TAL"/>
              <w:rPr>
                <w:lang w:eastAsia="en-GB"/>
              </w:rPr>
            </w:pPr>
            <w:r w:rsidRPr="00F02ED9">
              <w:rPr>
                <w:lang w:eastAsia="en-GB"/>
              </w:rPr>
              <w:t>One entry corresponding to each supported CDMA2000 1xRTT band class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Cs/>
                <w:lang w:eastAsia="en-GB"/>
              </w:rPr>
            </w:pPr>
            <w:r w:rsidRPr="00F02ED9">
              <w:rPr>
                <w:b/>
                <w:i/>
                <w:iCs/>
                <w:noProof/>
              </w:rPr>
              <w:t>SupportedBandListEUTRA</w:t>
            </w:r>
          </w:p>
          <w:p w:rsidR="00683370" w:rsidRPr="00F02ED9" w:rsidRDefault="00683370" w:rsidP="00683370">
            <w:pPr>
              <w:pStyle w:val="TAL"/>
              <w:rPr>
                <w:b/>
                <w:bCs/>
                <w:i/>
                <w:noProof/>
                <w:lang w:eastAsia="en-GB"/>
              </w:rPr>
            </w:pPr>
            <w:r w:rsidRPr="00F02ED9">
              <w:rPr>
                <w:lang w:eastAsia="en-GB"/>
              </w:rPr>
              <w:t xml:space="preserve">Includes the supported E-UTRA bands. </w:t>
            </w:r>
            <w:r w:rsidRPr="00F02ED9">
              <w:rPr>
                <w:iCs/>
                <w:lang w:eastAsia="en-GB"/>
              </w:rPr>
              <w:t xml:space="preserve">This field shall include all bands which are indicated in </w:t>
            </w:r>
            <w:r w:rsidRPr="00F02ED9">
              <w:rPr>
                <w:i/>
                <w:lang w:eastAsia="en-GB"/>
              </w:rPr>
              <w:t>BandCombinationParameters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iCs/>
                <w:noProof/>
              </w:rPr>
            </w:pPr>
            <w:r w:rsidRPr="00F02ED9">
              <w:rPr>
                <w:b/>
                <w:i/>
                <w:iCs/>
                <w:noProof/>
              </w:rPr>
              <w:t>SupportedBandListEUTRA-v9e0</w:t>
            </w:r>
            <w:r w:rsidRPr="00F02ED9">
              <w:rPr>
                <w:rFonts w:eastAsia="宋体"/>
                <w:b/>
                <w:i/>
                <w:iCs/>
                <w:noProof/>
                <w:lang w:eastAsia="zh-CN"/>
              </w:rPr>
              <w:t xml:space="preserve">, </w:t>
            </w:r>
            <w:r w:rsidRPr="00F02ED9">
              <w:rPr>
                <w:b/>
                <w:i/>
                <w:iCs/>
                <w:noProof/>
              </w:rPr>
              <w:t>SupportedBandListEUTRA-v1250, SupportedBandListEUTRA-v1310, SupportedBandListEUTRA-v1320</w:t>
            </w:r>
          </w:p>
          <w:p w:rsidR="00683370" w:rsidRPr="00F02ED9" w:rsidRDefault="00683370" w:rsidP="00683370">
            <w:pPr>
              <w:pStyle w:val="TAL"/>
              <w:rPr>
                <w:b/>
                <w:bCs/>
                <w:i/>
                <w:noProof/>
                <w:lang w:eastAsia="zh-TW"/>
              </w:rPr>
            </w:pPr>
            <w:r w:rsidRPr="00F02ED9">
              <w:rPr>
                <w:lang w:eastAsia="en-GB"/>
              </w:rPr>
              <w:t xml:space="preserve">If included, the UE shall </w:t>
            </w:r>
            <w:r w:rsidRPr="00F02ED9">
              <w:rPr>
                <w:lang w:eastAsia="zh-CN"/>
              </w:rPr>
              <w:t xml:space="preserve">include the same number of entries, and listed in the same order, as in </w:t>
            </w:r>
            <w:r w:rsidRPr="00F02ED9">
              <w:rPr>
                <w:i/>
                <w:lang w:eastAsia="en-GB"/>
              </w:rPr>
              <w:t>supported</w:t>
            </w:r>
            <w:r w:rsidRPr="00F02ED9">
              <w:rPr>
                <w:i/>
                <w:lang w:eastAsia="zh-CN"/>
              </w:rPr>
              <w:t>Band</w:t>
            </w:r>
            <w:r w:rsidRPr="00F02ED9">
              <w:rPr>
                <w:i/>
                <w:lang w:eastAsia="en-GB"/>
              </w:rPr>
              <w:t>ListEUTRA</w:t>
            </w:r>
            <w:r w:rsidRPr="00F02ED9">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N</w:t>
            </w:r>
            <w:r w:rsidRPr="00F02ED9">
              <w:rPr>
                <w:bCs/>
                <w:noProof/>
                <w:lang w:eastAsia="en-GB"/>
              </w:rPr>
              <w:t>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SupportedBandListHRPD</w:t>
            </w:r>
          </w:p>
          <w:p w:rsidR="00683370" w:rsidRPr="00F02ED9" w:rsidRDefault="00683370" w:rsidP="00683370">
            <w:pPr>
              <w:pStyle w:val="TAL"/>
              <w:rPr>
                <w:lang w:eastAsia="en-GB"/>
              </w:rPr>
            </w:pPr>
            <w:r w:rsidRPr="00F02ED9">
              <w:rPr>
                <w:lang w:eastAsia="en-GB"/>
              </w:rPr>
              <w:t>One entry corresponding to each supported CDMA2000 HRPD band class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Cs/>
                <w:lang w:eastAsia="en-GB"/>
              </w:rPr>
            </w:pPr>
            <w:r w:rsidRPr="00F02ED9">
              <w:rPr>
                <w:b/>
                <w:i/>
                <w:iCs/>
                <w:noProof/>
              </w:rPr>
              <w:t>SupportedBandListNR-SA</w:t>
            </w:r>
          </w:p>
          <w:p w:rsidR="00683370" w:rsidRPr="00F02ED9" w:rsidRDefault="00683370" w:rsidP="00683370">
            <w:pPr>
              <w:pStyle w:val="TAL"/>
              <w:rPr>
                <w:b/>
                <w:bCs/>
                <w:i/>
                <w:noProof/>
                <w:lang w:eastAsia="en-GB"/>
              </w:rPr>
            </w:pPr>
            <w:r w:rsidRPr="00F02ED9">
              <w:rPr>
                <w:lang w:eastAsia="en-GB"/>
              </w:rPr>
              <w:t>Includes the NR bands supported by the UE in NR-SA (for handover and redirection). The field is included in case the UE supports NR SA as specified in TS 38.331 [32] and not otherwise.</w:t>
            </w:r>
            <w:r w:rsidRPr="00F02ED9">
              <w:rPr>
                <w:lang w:eastAsia="zh-CN"/>
              </w:rPr>
              <w:t xml:space="preserve"> The presence of this field also indicates that the UE can perform both NR SS-RSRP and SS-RSRQ </w:t>
            </w:r>
            <w:r w:rsidRPr="00F02ED9">
              <w:rPr>
                <w:lang w:eastAsia="en-GB"/>
              </w:rPr>
              <w:t>measurement in the included NR band(s) as specified</w:t>
            </w:r>
            <w:r w:rsidRPr="00F02ED9">
              <w:rPr>
                <w:lang w:eastAsia="zh-CN"/>
              </w:rPr>
              <w:t xml:space="preserve"> in </w:t>
            </w:r>
            <w:r w:rsidRPr="00F02ED9">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Cs/>
                <w:lang w:eastAsia="en-GB"/>
              </w:rPr>
            </w:pPr>
            <w:r w:rsidRPr="00F02ED9">
              <w:rPr>
                <w:b/>
                <w:i/>
                <w:iCs/>
                <w:noProof/>
              </w:rPr>
              <w:t>supportedBandListEN-DC</w:t>
            </w:r>
          </w:p>
          <w:p w:rsidR="00683370" w:rsidRPr="00F02ED9" w:rsidRDefault="00683370" w:rsidP="00683370">
            <w:pPr>
              <w:pStyle w:val="TAL"/>
              <w:rPr>
                <w:b/>
                <w:bCs/>
                <w:i/>
                <w:noProof/>
                <w:lang w:eastAsia="en-GB"/>
              </w:rPr>
            </w:pPr>
            <w:r w:rsidRPr="00F02ED9">
              <w:rPr>
                <w:lang w:eastAsia="en-GB"/>
              </w:rPr>
              <w:t xml:space="preserve">Includes the NR bands supported by the UE in (NG)EN-DC. The field is included in case the parameter </w:t>
            </w:r>
            <w:r w:rsidRPr="00F02ED9">
              <w:rPr>
                <w:i/>
              </w:rPr>
              <w:t>en-DC</w:t>
            </w:r>
            <w:r w:rsidRPr="00F02ED9">
              <w:t xml:space="preserve"> or </w:t>
            </w:r>
            <w:r w:rsidRPr="00F02ED9">
              <w:rPr>
                <w:i/>
              </w:rPr>
              <w:t>ng-EN-DC</w:t>
            </w:r>
            <w:r w:rsidRPr="00F02ED9">
              <w:t xml:space="preserve"> is present and set to </w:t>
            </w:r>
            <w:r w:rsidRPr="00F02ED9">
              <w:rPr>
                <w:i/>
              </w:rPr>
              <w:t xml:space="preserve">supported </w:t>
            </w:r>
            <w:r w:rsidRPr="00F02ED9">
              <w:t>and not otherwise</w:t>
            </w:r>
            <w:r w:rsidRPr="00F02ED9">
              <w:rPr>
                <w:lang w:eastAsia="en-GB"/>
              </w:rPr>
              <w:t>.</w:t>
            </w:r>
            <w:r w:rsidRPr="00F02ED9">
              <w:rPr>
                <w:lang w:eastAsia="zh-CN"/>
              </w:rPr>
              <w:t xml:space="preserve"> The presence of this field also indicates that the UE can perform both NR SS-RSRP and SS-RSRQ </w:t>
            </w:r>
            <w:r w:rsidRPr="00F02ED9">
              <w:rPr>
                <w:lang w:eastAsia="en-GB"/>
              </w:rPr>
              <w:t>measurement in the included NR band(s) as</w:t>
            </w:r>
            <w:r w:rsidRPr="00F02ED9">
              <w:rPr>
                <w:lang w:eastAsia="zh-CN"/>
              </w:rPr>
              <w:t xml:space="preserve"> specified in </w:t>
            </w:r>
            <w:r w:rsidRPr="00F02ED9">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supportedBandListWLAN</w:t>
            </w:r>
          </w:p>
          <w:p w:rsidR="00683370" w:rsidRPr="00F02ED9" w:rsidRDefault="00683370" w:rsidP="00683370">
            <w:pPr>
              <w:pStyle w:val="TAL"/>
              <w:rPr>
                <w:b/>
                <w:bCs/>
                <w:i/>
                <w:noProof/>
                <w:lang w:eastAsia="en-GB"/>
              </w:rPr>
            </w:pPr>
            <w:r w:rsidRPr="00F02ED9">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andUTRA-FDD</w:t>
            </w:r>
          </w:p>
          <w:p w:rsidR="00683370" w:rsidRPr="00F02ED9" w:rsidRDefault="00683370" w:rsidP="00683370">
            <w:pPr>
              <w:pStyle w:val="TAL"/>
              <w:rPr>
                <w:lang w:eastAsia="en-GB"/>
              </w:rPr>
            </w:pPr>
            <w:r w:rsidRPr="00F02ED9">
              <w:rPr>
                <w:lang w:eastAsia="en-GB"/>
              </w:rPr>
              <w:t>UTRA band as defined in TS 25.101 [17]</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andUTRA-TDD128</w:t>
            </w:r>
          </w:p>
          <w:p w:rsidR="00683370" w:rsidRPr="00F02ED9" w:rsidRDefault="00683370" w:rsidP="00683370">
            <w:pPr>
              <w:pStyle w:val="TAL"/>
              <w:rPr>
                <w:lang w:eastAsia="en-GB"/>
              </w:rPr>
            </w:pPr>
            <w:r w:rsidRPr="00F02ED9">
              <w:rPr>
                <w:lang w:eastAsia="en-GB"/>
              </w:rPr>
              <w:t>UTRA band as defined in TS 25.102 [18]</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andUTRA-TDD384</w:t>
            </w:r>
          </w:p>
          <w:p w:rsidR="00683370" w:rsidRPr="00F02ED9" w:rsidRDefault="00683370" w:rsidP="00683370">
            <w:pPr>
              <w:pStyle w:val="TAL"/>
              <w:rPr>
                <w:lang w:eastAsia="en-GB"/>
              </w:rPr>
            </w:pPr>
            <w:r w:rsidRPr="00F02ED9">
              <w:rPr>
                <w:lang w:eastAsia="en-GB"/>
              </w:rPr>
              <w:t>UTRA band as defined in TS 25.102 [18]</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zh-TW"/>
              </w:rPr>
              <w:t>SupportedB</w:t>
            </w:r>
            <w:r w:rsidRPr="00F02ED9">
              <w:rPr>
                <w:b/>
                <w:bCs/>
                <w:i/>
                <w:noProof/>
                <w:lang w:eastAsia="en-GB"/>
              </w:rPr>
              <w:t>andUTRA-TDD768</w:t>
            </w:r>
          </w:p>
          <w:p w:rsidR="00683370" w:rsidRPr="00F02ED9" w:rsidRDefault="00683370" w:rsidP="00683370">
            <w:pPr>
              <w:pStyle w:val="TAL"/>
              <w:rPr>
                <w:lang w:eastAsia="en-GB"/>
              </w:rPr>
            </w:pPr>
            <w:r w:rsidRPr="00F02ED9">
              <w:rPr>
                <w:lang w:eastAsia="en-GB"/>
              </w:rPr>
              <w:t>UTRA band as defined in TS 25.102 [18]</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iCs/>
              </w:rPr>
            </w:pPr>
            <w:r w:rsidRPr="00F02ED9">
              <w:rPr>
                <w:b/>
                <w:i/>
                <w:iCs/>
              </w:rPr>
              <w:t>supportedBandwidthCombinationSet</w:t>
            </w:r>
          </w:p>
          <w:p w:rsidR="00683370" w:rsidRPr="00F02ED9" w:rsidRDefault="00683370" w:rsidP="00683370">
            <w:pPr>
              <w:pStyle w:val="TAL"/>
              <w:rPr>
                <w:kern w:val="2"/>
                <w:lang w:eastAsia="zh-CN"/>
              </w:rPr>
            </w:pPr>
            <w:r w:rsidRPr="00F02ED9">
              <w:rPr>
                <w:kern w:val="2"/>
                <w:lang w:eastAsia="zh-CN"/>
              </w:rPr>
              <w:t xml:space="preserve">The </w:t>
            </w:r>
            <w:r w:rsidRPr="00F02ED9">
              <w:rPr>
                <w:i/>
                <w:kern w:val="2"/>
                <w:lang w:eastAsia="zh-CN"/>
              </w:rPr>
              <w:t>supportedBandwidthCombinationSet</w:t>
            </w:r>
            <w:r w:rsidRPr="00F02ED9">
              <w:rPr>
                <w:kern w:val="2"/>
                <w:lang w:eastAsia="zh-CN"/>
              </w:rPr>
              <w:t xml:space="preserve"> indicated for a band combination is applicable to all bandwidth classes indicated by the UE in this band combination.</w:t>
            </w:r>
          </w:p>
          <w:p w:rsidR="00683370" w:rsidRPr="00F02ED9" w:rsidRDefault="00683370" w:rsidP="00683370">
            <w:pPr>
              <w:pStyle w:val="TAL"/>
              <w:rPr>
                <w:lang w:eastAsia="en-GB"/>
              </w:rPr>
            </w:pPr>
            <w:r w:rsidRPr="00F02ED9">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supportedCellGrouping</w:t>
            </w:r>
          </w:p>
          <w:p w:rsidR="00683370" w:rsidRPr="00F02ED9" w:rsidRDefault="00683370" w:rsidP="00683370">
            <w:pPr>
              <w:pStyle w:val="TAL"/>
              <w:rPr>
                <w:lang w:eastAsia="zh-CN"/>
              </w:rPr>
            </w:pPr>
            <w:r w:rsidRPr="00F02ED9">
              <w:rPr>
                <w:lang w:eastAsia="zh-CN"/>
              </w:rPr>
              <w:t>This field indicates for which mapping of serving cells to cell groups (</w:t>
            </w:r>
            <w:r w:rsidRPr="00F02ED9">
              <w:rPr>
                <w:lang w:eastAsia="en-GB"/>
              </w:rPr>
              <w:t>i.e. MCG or SCG)</w:t>
            </w:r>
            <w:r w:rsidRPr="00F02ED9">
              <w:rPr>
                <w:lang w:eastAsia="ko-KR"/>
              </w:rPr>
              <w:t xml:space="preserve"> </w:t>
            </w:r>
            <w:r w:rsidRPr="00F02ED9">
              <w:rPr>
                <w:lang w:eastAsia="zh-CN"/>
              </w:rPr>
              <w:t xml:space="preserve">the UE supports asynchronous DC. This field is only present for a band combination with more than two </w:t>
            </w:r>
            <w:r w:rsidRPr="00F02ED9">
              <w:rPr>
                <w:lang w:eastAsia="en-GB"/>
              </w:rPr>
              <w:t xml:space="preserve">but less than six </w:t>
            </w:r>
            <w:r w:rsidRPr="00F02ED9">
              <w:rPr>
                <w:lang w:eastAsia="zh-CN"/>
              </w:rPr>
              <w:t>band entries where the UE supports asynchronous DC. If this field is not present but asynchronous operation is supported, the UE supports all possible mappings of serving cells to cell groups</w:t>
            </w:r>
            <w:r w:rsidRPr="00F02ED9">
              <w:rPr>
                <w:lang w:eastAsia="en-GB"/>
              </w:rPr>
              <w:t xml:space="preserve"> </w:t>
            </w:r>
            <w:r w:rsidRPr="00F02ED9">
              <w:rPr>
                <w:lang w:eastAsia="zh-CN"/>
              </w:rPr>
              <w:t xml:space="preserve">for the band combination. The bitmap size is selected based on the number of entries in the combinations, i.e., in case of three entries, the bitmap corresponding to </w:t>
            </w:r>
            <w:r w:rsidRPr="00F02ED9">
              <w:rPr>
                <w:i/>
                <w:lang w:eastAsia="zh-CN"/>
              </w:rPr>
              <w:t>threeEntries</w:t>
            </w:r>
            <w:r w:rsidRPr="00F02ED9">
              <w:rPr>
                <w:lang w:eastAsia="zh-CN"/>
              </w:rPr>
              <w:t xml:space="preserve"> is selected and so on.</w:t>
            </w:r>
          </w:p>
          <w:p w:rsidR="00683370" w:rsidRPr="00F02ED9" w:rsidRDefault="00683370" w:rsidP="00683370">
            <w:pPr>
              <w:pStyle w:val="TAL"/>
              <w:rPr>
                <w:lang w:eastAsia="zh-CN"/>
              </w:rPr>
            </w:pPr>
            <w:r w:rsidRPr="00F02ED9">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02ED9">
              <w:rPr>
                <w:lang w:eastAsia="en-GB"/>
              </w:rPr>
              <w:t xml:space="preserve"> </w:t>
            </w:r>
            <w:r w:rsidRPr="00F02ED9">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683370" w:rsidRPr="00F02ED9" w:rsidRDefault="00683370" w:rsidP="00683370">
            <w:pPr>
              <w:pStyle w:val="TAL"/>
              <w:rPr>
                <w:lang w:eastAsia="zh-CN"/>
              </w:rPr>
            </w:pPr>
            <w:r w:rsidRPr="00F02ED9">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iCs/>
              </w:rPr>
            </w:pPr>
            <w:r w:rsidRPr="00F02ED9">
              <w:rPr>
                <w:b/>
                <w:i/>
                <w:iCs/>
              </w:rPr>
              <w:t>supportedCSI-Proc, sTTI-SupportedCSI-Proc</w:t>
            </w:r>
          </w:p>
          <w:p w:rsidR="00683370" w:rsidRPr="00F02ED9" w:rsidRDefault="00683370" w:rsidP="00683370">
            <w:pPr>
              <w:pStyle w:val="TAL"/>
              <w:rPr>
                <w:b/>
                <w:bCs/>
              </w:rPr>
            </w:pPr>
            <w:r w:rsidRPr="00F02ED9">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02ED9">
              <w:rPr>
                <w:i/>
                <w:lang w:eastAsia="en-GB"/>
              </w:rPr>
              <w:t>BandParameters/STTI-SPT-BandParameters</w:t>
            </w:r>
            <w:r w:rsidRPr="00F02ED9">
              <w:rPr>
                <w:lang w:eastAsia="en-GB"/>
              </w:rPr>
              <w:t xml:space="preserve">. If the UE supports at least 1 CSI process on any component carrier, then the UE shall include </w:t>
            </w:r>
            <w:r w:rsidRPr="00F02ED9">
              <w:rPr>
                <w:lang w:eastAsia="en-GB"/>
              </w:rPr>
              <w:lastRenderedPageBreak/>
              <w:t>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lastRenderedPageBreak/>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iCs/>
                <w:sz w:val="18"/>
              </w:rPr>
            </w:pPr>
            <w:r w:rsidRPr="00F02ED9">
              <w:rPr>
                <w:rFonts w:ascii="Arial" w:hAnsi="Arial"/>
                <w:b/>
                <w:i/>
                <w:iCs/>
                <w:sz w:val="18"/>
              </w:rPr>
              <w:lastRenderedPageBreak/>
              <w:t>supportedCSI-Proc (in FeatureSetDL-PerCC)</w:t>
            </w:r>
          </w:p>
          <w:p w:rsidR="00683370" w:rsidRPr="00F02ED9" w:rsidRDefault="00683370" w:rsidP="00683370">
            <w:pPr>
              <w:pStyle w:val="TAL"/>
              <w:rPr>
                <w:b/>
                <w:i/>
                <w:iCs/>
              </w:rPr>
            </w:pPr>
            <w:r w:rsidRPr="00F02ED9">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iCs/>
                <w:sz w:val="18"/>
              </w:rPr>
            </w:pPr>
            <w:r w:rsidRPr="00F02ED9">
              <w:rPr>
                <w:rFonts w:ascii="Arial" w:hAnsi="Arial"/>
                <w:b/>
                <w:i/>
                <w:iCs/>
                <w:sz w:val="18"/>
              </w:rPr>
              <w:t>supportedMIMO-CapabilityDL-MRDC (in FeatureSetDL-PerCC)</w:t>
            </w:r>
          </w:p>
          <w:p w:rsidR="00683370" w:rsidRPr="00F02ED9" w:rsidRDefault="00683370" w:rsidP="00683370">
            <w:pPr>
              <w:pStyle w:val="TAL"/>
              <w:rPr>
                <w:b/>
                <w:i/>
                <w:iCs/>
              </w:rPr>
            </w:pPr>
            <w:r w:rsidRPr="00F02ED9">
              <w:rPr>
                <w:iCs/>
              </w:rPr>
              <w:t xml:space="preserve">In </w:t>
            </w:r>
            <w:r w:rsidRPr="00F02ED9">
              <w:rPr>
                <w:lang w:eastAsia="en-GB"/>
              </w:rPr>
              <w:t>MR</w:t>
            </w:r>
            <w:r w:rsidRPr="00F02ED9">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supportedNAICS-2CRS-AP</w:t>
            </w:r>
          </w:p>
          <w:p w:rsidR="00683370" w:rsidRPr="00F02ED9" w:rsidRDefault="00683370" w:rsidP="00683370">
            <w:pPr>
              <w:pStyle w:val="TAL"/>
              <w:rPr>
                <w:lang w:eastAsia="en-GB"/>
              </w:rPr>
            </w:pPr>
            <w:r w:rsidRPr="00F02ED9">
              <w:rPr>
                <w:lang w:eastAsia="en-GB"/>
              </w:rPr>
              <w:t xml:space="preserve">If included, the UE supports NAICS for the band combination. The UE shall include a bitmap of the same length, and in the same order, as in </w:t>
            </w:r>
            <w:r w:rsidRPr="00F02ED9">
              <w:rPr>
                <w:i/>
                <w:lang w:eastAsia="en-GB"/>
              </w:rPr>
              <w:t xml:space="preserve">naics-Capability-List, </w:t>
            </w:r>
            <w:r w:rsidRPr="00F02ED9">
              <w:rPr>
                <w:lang w:eastAsia="en-GB"/>
              </w:rPr>
              <w:t>to indicate 2 CRS AP NAICS capability of the band combination. The first/ leftmost bit points to the first entry of</w:t>
            </w:r>
            <w:r w:rsidRPr="00F02ED9">
              <w:rPr>
                <w:i/>
                <w:lang w:eastAsia="en-GB"/>
              </w:rPr>
              <w:t xml:space="preserve"> naics-Capability-List</w:t>
            </w:r>
            <w:r w:rsidRPr="00F02ED9">
              <w:rPr>
                <w:lang w:eastAsia="en-GB"/>
              </w:rPr>
              <w:t>, the second bit points to the second entry of</w:t>
            </w:r>
            <w:r w:rsidRPr="00F02ED9">
              <w:rPr>
                <w:i/>
                <w:lang w:eastAsia="en-GB"/>
              </w:rPr>
              <w:t xml:space="preserve"> naics-Capability-List</w:t>
            </w:r>
            <w:r w:rsidRPr="00F02ED9">
              <w:rPr>
                <w:lang w:eastAsia="en-GB"/>
              </w:rPr>
              <w:t>, and so on.</w:t>
            </w:r>
          </w:p>
          <w:p w:rsidR="00683370" w:rsidRPr="00F02ED9" w:rsidRDefault="00683370" w:rsidP="00683370">
            <w:pPr>
              <w:pStyle w:val="TAL"/>
              <w:rPr>
                <w:rFonts w:eastAsia="宋体"/>
                <w:b/>
                <w:bCs/>
                <w:lang w:eastAsia="zh-CN"/>
              </w:rPr>
            </w:pPr>
            <w:r w:rsidRPr="00F02ED9">
              <w:rPr>
                <w:lang w:eastAsia="en-GB"/>
              </w:rPr>
              <w:t>For band combinations with a single component carrier, UE is only allowed to indicate {</w:t>
            </w:r>
            <w:r w:rsidRPr="00F02ED9">
              <w:rPr>
                <w:rFonts w:eastAsia="宋体"/>
                <w:i/>
                <w:lang w:eastAsia="zh-CN"/>
              </w:rPr>
              <w:t>numberOfNAICS-CapableCC</w:t>
            </w:r>
            <w:r w:rsidRPr="00F02ED9">
              <w:rPr>
                <w:rFonts w:eastAsia="宋体"/>
                <w:lang w:eastAsia="zh-CN"/>
              </w:rPr>
              <w:t xml:space="preserve">, </w:t>
            </w:r>
            <w:r w:rsidRPr="00F02ED9">
              <w:rPr>
                <w:i/>
                <w:lang w:eastAsia="en-GB"/>
              </w:rPr>
              <w:t>numberOfAggregatedPRB</w:t>
            </w:r>
            <w:r w:rsidRPr="00F02ED9">
              <w:rPr>
                <w:lang w:eastAsia="en-GB"/>
              </w:rPr>
              <w:t>}</w:t>
            </w:r>
            <w:r w:rsidRPr="00F02ED9">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supportedOperatorDic</w:t>
            </w:r>
          </w:p>
          <w:p w:rsidR="00683370" w:rsidRPr="00F02ED9" w:rsidRDefault="00683370" w:rsidP="00683370">
            <w:pPr>
              <w:pStyle w:val="TAL"/>
              <w:rPr>
                <w:b/>
                <w:i/>
                <w:lang w:eastAsia="en-GB"/>
              </w:rPr>
            </w:pPr>
            <w:r w:rsidRPr="00F02ED9">
              <w:rPr>
                <w:lang w:eastAsia="zh-CN"/>
              </w:rPr>
              <w:t xml:space="preserve">Indicates whether the UE supports operator defined dictionary. If UE supports operator defined dictionary, the UE shall report </w:t>
            </w:r>
            <w:r w:rsidRPr="00F02ED9">
              <w:rPr>
                <w:i/>
                <w:lang w:eastAsia="zh-CN"/>
              </w:rPr>
              <w:t xml:space="preserve">versionOfDictionary </w:t>
            </w:r>
            <w:r w:rsidRPr="00F02ED9">
              <w:rPr>
                <w:lang w:eastAsia="zh-CN"/>
              </w:rPr>
              <w:t xml:space="preserve">and </w:t>
            </w:r>
            <w:r w:rsidRPr="00F02ED9">
              <w:rPr>
                <w:i/>
                <w:lang w:eastAsia="zh-CN"/>
              </w:rPr>
              <w:t>associatedPLMN-ID</w:t>
            </w:r>
            <w:r w:rsidRPr="00F02ED9">
              <w:rPr>
                <w:lang w:eastAsia="zh-CN"/>
              </w:rPr>
              <w:t xml:space="preserve"> of the stored operator defined dictionary. This parameter is not required to be present if the UE is in VPLMN. In this release of the specification, UE can only support one operator defined dictionary. The </w:t>
            </w:r>
            <w:r w:rsidRPr="00F02ED9">
              <w:rPr>
                <w:i/>
                <w:lang w:eastAsia="zh-CN"/>
              </w:rPr>
              <w:t>associatedPLMN-ID</w:t>
            </w:r>
            <w:r w:rsidRPr="00F02ED9">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iCs/>
              </w:rPr>
            </w:pPr>
            <w:r w:rsidRPr="00F02ED9">
              <w:rPr>
                <w:b/>
                <w:i/>
                <w:iCs/>
              </w:rPr>
              <w:t>supportRohcContextContinue</w:t>
            </w:r>
          </w:p>
          <w:p w:rsidR="00683370" w:rsidRPr="00F02ED9" w:rsidRDefault="00683370" w:rsidP="00683370">
            <w:pPr>
              <w:pStyle w:val="TAL"/>
              <w:rPr>
                <w:i/>
                <w:iCs/>
              </w:rPr>
            </w:pPr>
            <w:r w:rsidRPr="00F02ED9">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supportedROHC-Profiles</w:t>
            </w:r>
          </w:p>
          <w:p w:rsidR="00683370" w:rsidRPr="00F02ED9" w:rsidRDefault="00683370" w:rsidP="00683370">
            <w:pPr>
              <w:pStyle w:val="TAL"/>
              <w:rPr>
                <w:b/>
                <w:i/>
                <w:lang w:eastAsia="en-GB"/>
              </w:rPr>
            </w:pPr>
            <w:r w:rsidRPr="00F02ED9">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supportedUplinkOnlyROHC-Profiles</w:t>
            </w:r>
          </w:p>
          <w:p w:rsidR="00683370" w:rsidRPr="00F02ED9" w:rsidRDefault="00683370" w:rsidP="00683370">
            <w:pPr>
              <w:pStyle w:val="TAL"/>
              <w:rPr>
                <w:b/>
                <w:i/>
                <w:lang w:eastAsia="en-GB"/>
              </w:rPr>
            </w:pPr>
            <w:r w:rsidRPr="00F02ED9">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supportedStandardDic</w:t>
            </w:r>
          </w:p>
          <w:p w:rsidR="00683370" w:rsidRPr="00F02ED9" w:rsidRDefault="00683370" w:rsidP="00683370">
            <w:pPr>
              <w:pStyle w:val="TAL"/>
              <w:rPr>
                <w:b/>
                <w:i/>
                <w:lang w:eastAsia="en-GB"/>
              </w:rPr>
            </w:pPr>
            <w:r w:rsidRPr="00F02ED9">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supportedUDC</w:t>
            </w:r>
          </w:p>
          <w:p w:rsidR="00683370" w:rsidRPr="00F02ED9" w:rsidRDefault="00683370" w:rsidP="00683370">
            <w:pPr>
              <w:pStyle w:val="TAL"/>
              <w:rPr>
                <w:b/>
                <w:i/>
                <w:lang w:eastAsia="zh-CN"/>
              </w:rPr>
            </w:pPr>
            <w:r w:rsidRPr="00F02ED9">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iCs/>
              </w:rPr>
            </w:pPr>
            <w:r w:rsidRPr="00F02ED9">
              <w:rPr>
                <w:b/>
                <w:i/>
                <w:iCs/>
              </w:rPr>
              <w:t>tdd-SpecialSubframe</w:t>
            </w:r>
          </w:p>
          <w:p w:rsidR="00683370" w:rsidRPr="00F02ED9" w:rsidRDefault="00683370" w:rsidP="00683370">
            <w:pPr>
              <w:pStyle w:val="TAL"/>
              <w:rPr>
                <w:i/>
                <w:iCs/>
              </w:rPr>
            </w:pPr>
            <w:r w:rsidRPr="00F02ED9">
              <w:rPr>
                <w:lang w:eastAsia="en-GB"/>
              </w:rPr>
              <w:t xml:space="preserve">Indicates whether the UE supports TDD special subframe defined in TS 36.211 [21]. A UE shall indicate </w:t>
            </w:r>
            <w:r w:rsidRPr="00F02ED9">
              <w:rPr>
                <w:i/>
                <w:lang w:eastAsia="en-GB"/>
              </w:rPr>
              <w:t>tdd-SpecialSubframe-r11</w:t>
            </w:r>
            <w:r w:rsidRPr="00F02ED9">
              <w:rPr>
                <w:lang w:eastAsia="en-GB"/>
              </w:rPr>
              <w:t xml:space="preserve"> if it supports the TDD special subframes ssp7 and ssp9. A UE shall indicate </w:t>
            </w:r>
            <w:r w:rsidRPr="00F02ED9">
              <w:rPr>
                <w:i/>
                <w:lang w:eastAsia="en-GB"/>
              </w:rPr>
              <w:t>tdd-SpecialSubframe-r14</w:t>
            </w:r>
            <w:r w:rsidRPr="00F02ED9">
              <w:rPr>
                <w:lang w:eastAsia="en-GB"/>
              </w:rPr>
              <w:t xml:space="preserve"> if it supports the TDD special subframe ssp10,</w:t>
            </w:r>
            <w:r w:rsidRPr="00F02ED9">
              <w:t xml:space="preserve"> except when </w:t>
            </w:r>
            <w:r w:rsidRPr="00F02ED9">
              <w:rPr>
                <w:i/>
              </w:rPr>
              <w:t>ssp10-TDD-Only-r14</w:t>
            </w:r>
            <w:r w:rsidRPr="00F02ED9">
              <w:t xml:space="preserve"> is included</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cs="Arial"/>
                <w:b/>
                <w:bCs/>
                <w:i/>
                <w:noProof/>
                <w:sz w:val="18"/>
                <w:szCs w:val="18"/>
                <w:lang w:eastAsia="zh-CN"/>
              </w:rPr>
            </w:pPr>
            <w:r w:rsidRPr="00F02ED9">
              <w:rPr>
                <w:rFonts w:ascii="Arial" w:hAnsi="Arial" w:cs="Arial"/>
                <w:b/>
                <w:bCs/>
                <w:i/>
                <w:noProof/>
                <w:sz w:val="18"/>
                <w:szCs w:val="18"/>
              </w:rPr>
              <w:t>tdd-FDD-CA-PCellDuplex</w:t>
            </w:r>
          </w:p>
          <w:p w:rsidR="00683370" w:rsidRPr="00F02ED9" w:rsidRDefault="00683370" w:rsidP="00683370">
            <w:pPr>
              <w:pStyle w:val="TAL"/>
              <w:rPr>
                <w:i/>
                <w:iCs/>
              </w:rPr>
            </w:pPr>
            <w:r w:rsidRPr="00F02ED9">
              <w:rPr>
                <w:bCs/>
                <w:noProof/>
                <w:lang w:eastAsia="zh-CN"/>
              </w:rPr>
              <w:t xml:space="preserve">The presence of this field </w:t>
            </w:r>
            <w:r w:rsidRPr="00F02ED9">
              <w:rPr>
                <w:noProof/>
                <w:lang w:eastAsia="zh-CN"/>
              </w:rPr>
              <w:t>i</w:t>
            </w:r>
            <w:r w:rsidRPr="00F02ED9">
              <w:rPr>
                <w:bCs/>
                <w:noProof/>
                <w:lang w:eastAsia="zh-CN"/>
              </w:rPr>
              <w:t xml:space="preserve">ndicates </w:t>
            </w:r>
            <w:r w:rsidRPr="00F02ED9">
              <w:rPr>
                <w:noProof/>
                <w:lang w:eastAsia="zh-CN"/>
              </w:rPr>
              <w:t>that</w:t>
            </w:r>
            <w:r w:rsidRPr="00F02ED9">
              <w:rPr>
                <w:bCs/>
                <w:noProof/>
                <w:lang w:eastAsia="zh-CN"/>
              </w:rPr>
              <w:t xml:space="preserve"> the UE supports TDD/FDD CA in any supported band combination including at least one FDD band </w:t>
            </w:r>
            <w:r w:rsidRPr="00F02ED9">
              <w:rPr>
                <w:noProof/>
                <w:lang w:eastAsia="zh-CN"/>
              </w:rPr>
              <w:t xml:space="preserve">with </w:t>
            </w:r>
            <w:r w:rsidRPr="00F02ED9">
              <w:rPr>
                <w:i/>
                <w:noProof/>
                <w:lang w:eastAsia="zh-CN"/>
              </w:rPr>
              <w:t>bandParametersUL</w:t>
            </w:r>
            <w:r w:rsidRPr="00F02ED9">
              <w:rPr>
                <w:bCs/>
                <w:noProof/>
                <w:lang w:eastAsia="zh-CN"/>
              </w:rPr>
              <w:t xml:space="preserve"> and at least one TDD band</w:t>
            </w:r>
            <w:r w:rsidRPr="00F02ED9">
              <w:rPr>
                <w:noProof/>
                <w:lang w:eastAsia="zh-CN"/>
              </w:rPr>
              <w:t xml:space="preserve"> with </w:t>
            </w:r>
            <w:r w:rsidRPr="00F02ED9">
              <w:rPr>
                <w:i/>
                <w:noProof/>
                <w:lang w:eastAsia="zh-CN"/>
              </w:rPr>
              <w:t>bandParametersUL</w:t>
            </w:r>
            <w:r w:rsidRPr="00F02ED9">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02ED9">
              <w:rPr>
                <w:lang w:eastAsia="en-GB"/>
              </w:rPr>
              <w:t xml:space="preserve">with </w:t>
            </w:r>
            <w:r w:rsidRPr="00F02ED9">
              <w:rPr>
                <w:i/>
                <w:lang w:eastAsia="en-GB"/>
              </w:rPr>
              <w:t>bandParametersUL</w:t>
            </w:r>
            <w:r w:rsidRPr="00F02ED9">
              <w:rPr>
                <w:noProof/>
                <w:lang w:eastAsia="zh-CN"/>
              </w:rPr>
              <w:t xml:space="preserve"> </w:t>
            </w:r>
            <w:r w:rsidRPr="00F02ED9">
              <w:rPr>
                <w:bCs/>
                <w:noProof/>
                <w:lang w:eastAsia="zh-CN"/>
              </w:rPr>
              <w:t>and at least one TDD band</w:t>
            </w:r>
            <w:r w:rsidRPr="00F02ED9">
              <w:rPr>
                <w:lang w:eastAsia="en-GB"/>
              </w:rPr>
              <w:t xml:space="preserve"> with </w:t>
            </w:r>
            <w:r w:rsidRPr="00F02ED9">
              <w:rPr>
                <w:i/>
                <w:lang w:eastAsia="en-GB"/>
              </w:rPr>
              <w:t>bandParametersUL</w:t>
            </w:r>
            <w:r w:rsidRPr="00F02ED9">
              <w:rPr>
                <w:bCs/>
                <w:noProof/>
                <w:lang w:eastAsia="zh-CN"/>
              </w:rPr>
              <w:t xml:space="preserve">. If this field is included, the UE shall set at least one of the bits as "1". </w:t>
            </w:r>
            <w:r w:rsidRPr="00F02ED9">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noProof/>
              </w:rPr>
            </w:pPr>
            <w:r w:rsidRPr="00F02ED9">
              <w:rPr>
                <w:b/>
                <w:i/>
                <w:noProof/>
              </w:rPr>
              <w:t>tdd-TTI-Bundling</w:t>
            </w:r>
          </w:p>
          <w:p w:rsidR="00683370" w:rsidRPr="00F02ED9" w:rsidRDefault="00683370" w:rsidP="00683370">
            <w:pPr>
              <w:pStyle w:val="TAL"/>
              <w:rPr>
                <w:noProof/>
              </w:rPr>
            </w:pPr>
            <w:r w:rsidRPr="00F02ED9">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02ED9">
              <w:rPr>
                <w:i/>
                <w:noProof/>
              </w:rPr>
              <w:t>tdd-SpecialSubframe-r14</w:t>
            </w:r>
            <w:r w:rsidRPr="00F02ED9">
              <w:rPr>
                <w:noProof/>
              </w:rPr>
              <w:t xml:space="preserve"> or </w:t>
            </w:r>
            <w:r w:rsidRPr="00F02ED9">
              <w:rPr>
                <w:i/>
              </w:rPr>
              <w:t>ssp10-TDD-Only-r14</w:t>
            </w:r>
            <w:r w:rsidRPr="00F02ED9">
              <w:t xml:space="preserve"> </w:t>
            </w:r>
            <w:r w:rsidRPr="00F02ED9">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rPr>
            </w:pPr>
            <w:r w:rsidRPr="00F02ED9">
              <w:rPr>
                <w:noProof/>
              </w:rPr>
              <w:t>Yes</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timeReferenceProvision</w:t>
            </w:r>
          </w:p>
          <w:p w:rsidR="00683370" w:rsidRPr="00F02ED9" w:rsidRDefault="00683370" w:rsidP="00683370">
            <w:pPr>
              <w:pStyle w:val="TAL"/>
              <w:rPr>
                <w:b/>
                <w:bCs/>
                <w:i/>
                <w:noProof/>
                <w:lang w:eastAsia="zh-CN"/>
              </w:rPr>
            </w:pPr>
            <w:r w:rsidRPr="00F02ED9">
              <w:rPr>
                <w:bCs/>
                <w:noProof/>
                <w:lang w:eastAsia="zh-CN"/>
              </w:rPr>
              <w:t xml:space="preserve">Indicates whether the UE supports provision of time reference in </w:t>
            </w:r>
            <w:r w:rsidRPr="00F02ED9">
              <w:rPr>
                <w:i/>
                <w:lang w:eastAsia="en-GB"/>
              </w:rPr>
              <w:t>DLInformationTransfer</w:t>
            </w:r>
            <w:r w:rsidRPr="00F02ED9">
              <w:rPr>
                <w:bCs/>
                <w:noProof/>
                <w:lang w:eastAsia="zh-CN"/>
              </w:rPr>
              <w:t xml:space="preserve"> message.</w:t>
            </w:r>
          </w:p>
        </w:tc>
        <w:tc>
          <w:tcPr>
            <w:tcW w:w="830" w:type="dxa"/>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iCs/>
                <w:noProof/>
                <w:lang w:eastAsia="x-none"/>
              </w:rPr>
            </w:pPr>
            <w:r w:rsidRPr="00F02ED9">
              <w:rPr>
                <w:b/>
                <w:bCs/>
                <w:i/>
                <w:iCs/>
                <w:noProof/>
                <w:lang w:eastAsia="x-none"/>
              </w:rPr>
              <w:t>timeSeparationSlot2, timeSeparationSlot4</w:t>
            </w:r>
          </w:p>
          <w:p w:rsidR="00683370" w:rsidRPr="00F02ED9" w:rsidRDefault="00683370" w:rsidP="00683370">
            <w:pPr>
              <w:pStyle w:val="TAL"/>
              <w:rPr>
                <w:noProof/>
                <w:lang w:eastAsia="x-none"/>
              </w:rPr>
            </w:pPr>
            <w:r w:rsidRPr="00F02ED9">
              <w:rPr>
                <w:noProof/>
                <w:lang w:eastAsia="x-none"/>
              </w:rPr>
              <w:t>Indicates whether the UE supports time staggering length of 2 slots (MBSFN reference signal pattern type 2) / 4 slots (MBSFN reference signal pattern type 1) for MBSFN-RS associated with PMCH with</w:t>
            </w:r>
            <w:r w:rsidRPr="00F02ED9">
              <w:t xml:space="preserve"> </w:t>
            </w:r>
            <w:r w:rsidRPr="00F02ED9">
              <w:rPr>
                <w:noProof/>
                <w:lang w:eastAsia="x-none"/>
              </w:rPr>
              <w:t>subcarrier spacing of 0.37 kHz for MBSFN subframes</w:t>
            </w:r>
            <w:r w:rsidRPr="00F02ED9">
              <w:rPr>
                <w:lang w:eastAsia="en-GB"/>
              </w:rPr>
              <w:t xml:space="preserve"> when operating on the E</w:t>
            </w:r>
            <w:r w:rsidRPr="00F02ED9">
              <w:rPr>
                <w:lang w:eastAsia="en-GB"/>
              </w:rPr>
              <w:noBreakHyphen/>
              <w:t xml:space="preserve">UTRA band given by the entry in </w:t>
            </w:r>
            <w:r w:rsidRPr="00F02ED9">
              <w:rPr>
                <w:i/>
                <w:iCs/>
                <w:lang w:eastAsia="en-GB"/>
              </w:rPr>
              <w:t>mbms-SupportedBandInfoList</w:t>
            </w:r>
            <w:r w:rsidRPr="00F02ED9">
              <w:rPr>
                <w:noProof/>
                <w:lang w:eastAsia="x-none"/>
              </w:rPr>
              <w:t xml:space="preserve"> as described in TS 36.211 [21], clause 6.10.2.2.4.</w:t>
            </w:r>
          </w:p>
        </w:tc>
        <w:tc>
          <w:tcPr>
            <w:tcW w:w="830" w:type="dxa"/>
          </w:tcPr>
          <w:p w:rsidR="00683370" w:rsidRPr="00F02ED9" w:rsidRDefault="00683370" w:rsidP="00683370">
            <w:pPr>
              <w:pStyle w:val="TAL"/>
              <w:jc w:val="center"/>
              <w:rPr>
                <w:noProof/>
                <w:lang w:eastAsia="zh-CN"/>
              </w:rPr>
            </w:pPr>
            <w:r w:rsidRPr="00F02ED9">
              <w:rPr>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iCs/>
                <w:lang w:eastAsia="zh-CN"/>
              </w:rPr>
            </w:pPr>
            <w:r w:rsidRPr="00F02ED9">
              <w:rPr>
                <w:b/>
                <w:i/>
                <w:iCs/>
              </w:rPr>
              <w:t>timerT312</w:t>
            </w:r>
          </w:p>
          <w:p w:rsidR="00683370" w:rsidRPr="00F02ED9" w:rsidRDefault="00683370" w:rsidP="00683370">
            <w:pPr>
              <w:pStyle w:val="TAL"/>
              <w:rPr>
                <w:b/>
                <w:bCs/>
                <w:i/>
                <w:noProof/>
                <w:lang w:eastAsia="en-GB"/>
              </w:rPr>
            </w:pPr>
            <w:r w:rsidRPr="00F02ED9">
              <w:rPr>
                <w:iCs/>
                <w:lang w:eastAsia="zh-CN"/>
              </w:rPr>
              <w:lastRenderedPageBreak/>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lastRenderedPageBreak/>
              <w:t>No</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lastRenderedPageBreak/>
              <w:t>tm5-FDD</w:t>
            </w:r>
          </w:p>
          <w:p w:rsidR="00683370" w:rsidRPr="00F02ED9" w:rsidRDefault="00683370" w:rsidP="00683370">
            <w:pPr>
              <w:pStyle w:val="TAL"/>
              <w:rPr>
                <w:iCs/>
                <w:lang w:eastAsia="en-GB"/>
              </w:rPr>
            </w:pPr>
            <w:r w:rsidRPr="00F02ED9">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tm5-TDD</w:t>
            </w:r>
          </w:p>
          <w:p w:rsidR="00683370" w:rsidRPr="00F02ED9" w:rsidRDefault="00683370" w:rsidP="00683370">
            <w:pPr>
              <w:pStyle w:val="TAL"/>
              <w:rPr>
                <w:iCs/>
                <w:lang w:eastAsia="en-GB"/>
              </w:rPr>
            </w:pPr>
            <w:r w:rsidRPr="00F02ED9">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zh-TW"/>
              </w:rPr>
            </w:pPr>
            <w:r w:rsidRPr="00F02ED9">
              <w:rPr>
                <w:b/>
                <w:bCs/>
                <w:i/>
                <w:noProof/>
                <w:lang w:eastAsia="zh-TW"/>
              </w:rPr>
              <w:t>tm6-CE-ModeA</w:t>
            </w:r>
          </w:p>
          <w:p w:rsidR="00683370" w:rsidRPr="00F02ED9" w:rsidRDefault="00683370" w:rsidP="00683370">
            <w:pPr>
              <w:pStyle w:val="TAL"/>
              <w:rPr>
                <w:b/>
                <w:bCs/>
                <w:i/>
                <w:noProof/>
                <w:lang w:eastAsia="zh-TW"/>
              </w:rPr>
            </w:pPr>
            <w:r w:rsidRPr="00F02ED9">
              <w:rPr>
                <w:lang w:eastAsia="en-GB"/>
              </w:rPr>
              <w:t xml:space="preserve">Indicates whether the UE supports tm6 operation </w:t>
            </w:r>
            <w:r w:rsidRPr="00F02ED9">
              <w:t>in CE mode A, see TS 36.213 [23], clause 7.2.3</w:t>
            </w:r>
            <w:r w:rsidRPr="00F02ED9">
              <w:rPr>
                <w:lang w:eastAsia="en-GB"/>
              </w:rPr>
              <w:t>.</w:t>
            </w:r>
            <w:r w:rsidRPr="00F02ED9">
              <w:rPr>
                <w:rFonts w:eastAsia="宋体"/>
                <w:lang w:eastAsia="en-GB"/>
              </w:rPr>
              <w:t xml:space="preserve"> This field can be included only if </w:t>
            </w:r>
            <w:r w:rsidRPr="00F02ED9">
              <w:rPr>
                <w:i/>
                <w:iCs/>
              </w:rPr>
              <w:t>ce-ModeA</w:t>
            </w:r>
            <w:r w:rsidRPr="00F02ED9">
              <w:rPr>
                <w:iCs/>
              </w:rPr>
              <w:t xml:space="preserve"> </w:t>
            </w:r>
            <w:r w:rsidRPr="00F02ED9">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bookmarkStart w:id="327" w:name="_Hlk523748062"/>
            <w:r w:rsidRPr="00F02ED9">
              <w:rPr>
                <w:b/>
                <w:i/>
                <w:lang w:eastAsia="zh-CN"/>
              </w:rPr>
              <w:t>tm8-slotPDSCH</w:t>
            </w:r>
            <w:bookmarkEnd w:id="327"/>
          </w:p>
          <w:p w:rsidR="00683370" w:rsidRPr="00F02ED9" w:rsidRDefault="00683370" w:rsidP="00683370">
            <w:pPr>
              <w:pStyle w:val="TAL"/>
              <w:rPr>
                <w:b/>
                <w:bCs/>
                <w:i/>
                <w:noProof/>
                <w:lang w:eastAsia="zh-TW"/>
              </w:rPr>
            </w:pPr>
            <w:r w:rsidRPr="00F02ED9">
              <w:rPr>
                <w:iCs/>
                <w:lang w:eastAsia="zh-CN"/>
              </w:rPr>
              <w:t xml:space="preserve">Indicates whether the UE supports </w:t>
            </w:r>
            <w:bookmarkStart w:id="328" w:name="_Hlk523748078"/>
            <w:r w:rsidRPr="00F02ED9">
              <w:rPr>
                <w:iCs/>
                <w:lang w:eastAsia="zh-CN"/>
              </w:rPr>
              <w:t>configuration and decoding of TM8 for slot PDSCH in TDD</w:t>
            </w:r>
            <w:bookmarkEnd w:id="328"/>
            <w:r w:rsidRPr="00F02ED9">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zh-TW"/>
              </w:rPr>
            </w:pPr>
            <w:r w:rsidRPr="00F02ED9">
              <w:rPr>
                <w:b/>
                <w:bCs/>
                <w:i/>
                <w:noProof/>
                <w:lang w:eastAsia="zh-TW"/>
              </w:rPr>
              <w:t>tm9-CE-ModeA</w:t>
            </w:r>
          </w:p>
          <w:p w:rsidR="00683370" w:rsidRPr="00F02ED9" w:rsidRDefault="00683370" w:rsidP="00683370">
            <w:pPr>
              <w:pStyle w:val="TAL"/>
              <w:rPr>
                <w:b/>
                <w:bCs/>
                <w:i/>
                <w:noProof/>
                <w:lang w:eastAsia="zh-TW"/>
              </w:rPr>
            </w:pPr>
            <w:r w:rsidRPr="00F02ED9">
              <w:rPr>
                <w:lang w:eastAsia="en-GB"/>
              </w:rPr>
              <w:t xml:space="preserve">Indicates whether the UE supports tm9 operation </w:t>
            </w:r>
            <w:r w:rsidRPr="00F02ED9">
              <w:t>in CE mode A, see TS 36.213 [23], clause 7.2.3</w:t>
            </w:r>
            <w:r w:rsidRPr="00F02ED9">
              <w:rPr>
                <w:lang w:eastAsia="en-GB"/>
              </w:rPr>
              <w:t>.</w:t>
            </w:r>
            <w:r w:rsidRPr="00F02ED9">
              <w:rPr>
                <w:rFonts w:eastAsia="宋体"/>
                <w:lang w:eastAsia="en-GB"/>
              </w:rPr>
              <w:t xml:space="preserve"> This field can be included only if </w:t>
            </w:r>
            <w:r w:rsidRPr="00F02ED9">
              <w:rPr>
                <w:i/>
                <w:iCs/>
              </w:rPr>
              <w:t>ce-ModeA</w:t>
            </w:r>
            <w:r w:rsidRPr="00F02ED9">
              <w:rPr>
                <w:iCs/>
              </w:rPr>
              <w:t xml:space="preserve"> </w:t>
            </w:r>
            <w:r w:rsidRPr="00F02ED9">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zh-TW"/>
              </w:rPr>
            </w:pPr>
            <w:r w:rsidRPr="00F02ED9">
              <w:rPr>
                <w:b/>
                <w:bCs/>
                <w:i/>
                <w:noProof/>
                <w:lang w:eastAsia="zh-TW"/>
              </w:rPr>
              <w:t>tm9-CE-ModeB</w:t>
            </w:r>
          </w:p>
          <w:p w:rsidR="00683370" w:rsidRPr="00F02ED9" w:rsidRDefault="00683370" w:rsidP="00683370">
            <w:pPr>
              <w:pStyle w:val="TAL"/>
              <w:rPr>
                <w:b/>
                <w:bCs/>
                <w:i/>
                <w:noProof/>
                <w:lang w:eastAsia="zh-TW"/>
              </w:rPr>
            </w:pPr>
            <w:r w:rsidRPr="00F02ED9">
              <w:rPr>
                <w:lang w:eastAsia="en-GB"/>
              </w:rPr>
              <w:t xml:space="preserve">Indicates whether the UE supports tm9 operation </w:t>
            </w:r>
            <w:r w:rsidRPr="00F02ED9">
              <w:t>in CE mode B, see TS 36.213 [23], clause 7.2.3</w:t>
            </w:r>
            <w:r w:rsidRPr="00F02ED9">
              <w:rPr>
                <w:lang w:eastAsia="en-GB"/>
              </w:rPr>
              <w:t>.</w:t>
            </w:r>
            <w:r w:rsidRPr="00F02ED9">
              <w:rPr>
                <w:rFonts w:eastAsia="宋体"/>
                <w:lang w:eastAsia="en-GB"/>
              </w:rPr>
              <w:t xml:space="preserve"> This field can be included only if </w:t>
            </w:r>
            <w:r w:rsidRPr="00F02ED9">
              <w:rPr>
                <w:i/>
                <w:iCs/>
              </w:rPr>
              <w:t>ce-ModeB</w:t>
            </w:r>
            <w:r w:rsidRPr="00F02ED9">
              <w:rPr>
                <w:iCs/>
              </w:rPr>
              <w:t xml:space="preserve"> </w:t>
            </w:r>
            <w:r w:rsidRPr="00F02ED9">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zh-TW"/>
              </w:rPr>
            </w:pPr>
            <w:r w:rsidRPr="00F02ED9">
              <w:rPr>
                <w:b/>
                <w:bCs/>
                <w:i/>
                <w:noProof/>
                <w:lang w:eastAsia="zh-TW"/>
              </w:rPr>
              <w:t>tm9-LAA</w:t>
            </w:r>
          </w:p>
          <w:p w:rsidR="00683370" w:rsidRPr="00F02ED9" w:rsidRDefault="00683370" w:rsidP="00683370">
            <w:pPr>
              <w:pStyle w:val="TAL"/>
              <w:rPr>
                <w:b/>
                <w:bCs/>
                <w:i/>
                <w:noProof/>
                <w:lang w:eastAsia="zh-TW"/>
              </w:rPr>
            </w:pPr>
            <w:r w:rsidRPr="00F02ED9">
              <w:rPr>
                <w:lang w:eastAsia="en-GB"/>
              </w:rPr>
              <w:t>Indicates whether the UE supports tm9 operation on LAA cell(s).</w:t>
            </w:r>
            <w:r w:rsidRPr="00F02ED9">
              <w:rPr>
                <w:rFonts w:eastAsia="宋体"/>
                <w:lang w:eastAsia="en-GB"/>
              </w:rPr>
              <w:t xml:space="preserve"> 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tm9-slotSubslot</w:t>
            </w:r>
          </w:p>
          <w:p w:rsidR="00683370" w:rsidRPr="00F02ED9" w:rsidRDefault="00683370" w:rsidP="00683370">
            <w:pPr>
              <w:pStyle w:val="TAL"/>
              <w:rPr>
                <w:b/>
                <w:bCs/>
                <w:i/>
                <w:noProof/>
                <w:lang w:eastAsia="zh-TW"/>
              </w:rPr>
            </w:pPr>
            <w:r w:rsidRPr="00F02ED9">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tm9-slotSubslotMBSFN</w:t>
            </w:r>
          </w:p>
          <w:p w:rsidR="00683370" w:rsidRPr="00F02ED9" w:rsidRDefault="00683370" w:rsidP="00683370">
            <w:pPr>
              <w:pStyle w:val="TAL"/>
              <w:rPr>
                <w:b/>
                <w:bCs/>
                <w:i/>
                <w:noProof/>
                <w:lang w:eastAsia="zh-TW"/>
              </w:rPr>
            </w:pPr>
            <w:r w:rsidRPr="00F02ED9">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zh-TW"/>
              </w:rPr>
            </w:pPr>
            <w:r w:rsidRPr="00F02ED9">
              <w:rPr>
                <w:b/>
                <w:bCs/>
                <w:i/>
                <w:noProof/>
                <w:lang w:eastAsia="zh-TW"/>
              </w:rPr>
              <w:t>tm9-With-8Tx-FDD</w:t>
            </w:r>
          </w:p>
          <w:p w:rsidR="00683370" w:rsidRPr="00F02ED9" w:rsidRDefault="00683370" w:rsidP="00683370">
            <w:pPr>
              <w:pStyle w:val="TAL"/>
              <w:rPr>
                <w:bCs/>
                <w:noProof/>
                <w:lang w:eastAsia="zh-TW"/>
              </w:rPr>
            </w:pPr>
            <w:r w:rsidRPr="00F02ED9">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zh-TW"/>
              </w:rPr>
            </w:pPr>
            <w:r w:rsidRPr="00F02ED9">
              <w:rPr>
                <w:b/>
                <w:bCs/>
                <w:i/>
                <w:noProof/>
                <w:lang w:eastAsia="zh-TW"/>
              </w:rPr>
              <w:t>tm10-LAA</w:t>
            </w:r>
          </w:p>
          <w:p w:rsidR="00683370" w:rsidRPr="00F02ED9" w:rsidRDefault="00683370" w:rsidP="00683370">
            <w:pPr>
              <w:pStyle w:val="TAL"/>
              <w:rPr>
                <w:b/>
                <w:bCs/>
                <w:i/>
                <w:noProof/>
                <w:lang w:eastAsia="zh-TW"/>
              </w:rPr>
            </w:pPr>
            <w:r w:rsidRPr="00F02ED9">
              <w:rPr>
                <w:lang w:eastAsia="en-GB"/>
              </w:rPr>
              <w:t>Indicates whether the UE supports tm10 operation on LAA cell(s).</w:t>
            </w:r>
            <w:r w:rsidRPr="00F02ED9">
              <w:rPr>
                <w:rFonts w:eastAsia="宋体"/>
                <w:lang w:eastAsia="en-GB"/>
              </w:rPr>
              <w:t xml:space="preserve"> This field can be included only if </w:t>
            </w:r>
            <w:r w:rsidRPr="00F02ED9">
              <w:rPr>
                <w:rFonts w:eastAsia="宋体"/>
                <w:i/>
                <w:lang w:eastAsia="en-GB"/>
              </w:rPr>
              <w:t>downlinkLAA</w:t>
            </w:r>
            <w:r w:rsidRPr="00F02ED9">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tm10-slotSubslot</w:t>
            </w:r>
          </w:p>
          <w:p w:rsidR="00683370" w:rsidRPr="00F02ED9" w:rsidRDefault="00683370" w:rsidP="00683370">
            <w:pPr>
              <w:pStyle w:val="TAL"/>
              <w:rPr>
                <w:b/>
                <w:bCs/>
                <w:i/>
                <w:noProof/>
                <w:lang w:eastAsia="zh-TW"/>
              </w:rPr>
            </w:pPr>
            <w:r w:rsidRPr="00F02ED9">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tm10-slotSubslotMBSFN</w:t>
            </w:r>
          </w:p>
          <w:p w:rsidR="00683370" w:rsidRPr="00F02ED9" w:rsidRDefault="00683370" w:rsidP="00683370">
            <w:pPr>
              <w:pStyle w:val="TAL"/>
              <w:rPr>
                <w:b/>
                <w:bCs/>
                <w:i/>
                <w:noProof/>
                <w:lang w:eastAsia="zh-TW"/>
              </w:rPr>
            </w:pPr>
            <w:r w:rsidRPr="00F02ED9">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rFonts w:cs="Arial"/>
                <w:b/>
                <w:bCs/>
                <w:i/>
                <w:noProof/>
                <w:szCs w:val="18"/>
                <w:lang w:eastAsia="zh-CN"/>
              </w:rPr>
            </w:pPr>
            <w:r w:rsidRPr="00F02ED9">
              <w:rPr>
                <w:rFonts w:cs="Arial"/>
                <w:b/>
                <w:bCs/>
                <w:i/>
                <w:noProof/>
                <w:szCs w:val="18"/>
                <w:lang w:eastAsia="zh-CN"/>
              </w:rPr>
              <w:t>totalWeightedLayers</w:t>
            </w:r>
          </w:p>
          <w:p w:rsidR="00683370" w:rsidRPr="00F02ED9" w:rsidRDefault="00683370" w:rsidP="00683370">
            <w:pPr>
              <w:pStyle w:val="TAL"/>
              <w:rPr>
                <w:b/>
                <w:i/>
                <w:lang w:eastAsia="zh-CN"/>
              </w:rPr>
            </w:pPr>
            <w:r w:rsidRPr="00F02ED9">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zh-TW"/>
              </w:rPr>
            </w:pPr>
            <w:r w:rsidRPr="00F02ED9">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twoStepSchedulingTimingInfo</w:t>
            </w:r>
          </w:p>
          <w:p w:rsidR="00683370" w:rsidRPr="00F02ED9" w:rsidRDefault="00683370" w:rsidP="00683370">
            <w:pPr>
              <w:pStyle w:val="TAL"/>
              <w:rPr>
                <w:noProof/>
              </w:rPr>
            </w:pPr>
            <w:r w:rsidRPr="00F02ED9">
              <w:rPr>
                <w:lang w:eastAsia="zh-CN"/>
              </w:rPr>
              <w:t xml:space="preserve">Presence of this field indicates that </w:t>
            </w:r>
            <w:r w:rsidRPr="00F02ED9">
              <w:rPr>
                <w:noProof/>
              </w:rPr>
              <w:t>the UE supports uplink scheduling using PUSCH trigger A and PUSCH trigger B (as defined in TS 36.213 [23]).</w:t>
            </w:r>
          </w:p>
          <w:p w:rsidR="00683370" w:rsidRPr="00F02ED9" w:rsidRDefault="00683370" w:rsidP="00683370">
            <w:pPr>
              <w:pStyle w:val="TAL"/>
              <w:rPr>
                <w:noProof/>
                <w:lang w:eastAsia="zh-CN"/>
              </w:rPr>
            </w:pPr>
            <w:r w:rsidRPr="00F02ED9">
              <w:rPr>
                <w:noProof/>
              </w:rPr>
              <w:t xml:space="preserve">This field also </w:t>
            </w:r>
            <w:r w:rsidRPr="00F02ED9">
              <w:rPr>
                <w:noProof/>
                <w:lang w:eastAsia="zh-CN"/>
              </w:rPr>
              <w:t xml:space="preserve">indicates the timing between the PUSCH trigger B and the earliest time the UE supports performing the associated UL transmission. For reception of PUSCH trigger B in subframe N, value </w:t>
            </w:r>
            <w:r w:rsidRPr="00F02ED9">
              <w:rPr>
                <w:i/>
                <w:noProof/>
                <w:lang w:eastAsia="zh-CN"/>
              </w:rPr>
              <w:t>nPlus1</w:t>
            </w:r>
            <w:r w:rsidRPr="00F02ED9">
              <w:rPr>
                <w:noProof/>
                <w:lang w:eastAsia="zh-CN"/>
              </w:rPr>
              <w:t xml:space="preserve"> indicates that the UE supports performing the UL transmission in subframe N+1, value </w:t>
            </w:r>
            <w:r w:rsidRPr="00F02ED9">
              <w:rPr>
                <w:i/>
                <w:noProof/>
                <w:lang w:eastAsia="zh-CN"/>
              </w:rPr>
              <w:t>nPlus2</w:t>
            </w:r>
            <w:r w:rsidRPr="00F02ED9">
              <w:rPr>
                <w:noProof/>
                <w:lang w:eastAsia="zh-CN"/>
              </w:rPr>
              <w:t xml:space="preserve"> indicates that the UE supports performing the UL transmission in subframe N+2, and so on.</w:t>
            </w:r>
          </w:p>
          <w:p w:rsidR="00683370" w:rsidRPr="00F02ED9" w:rsidRDefault="00683370" w:rsidP="00683370">
            <w:pPr>
              <w:pStyle w:val="TAL"/>
              <w:rPr>
                <w:b/>
                <w:bCs/>
                <w:i/>
                <w:noProof/>
                <w:lang w:eastAsia="zh-TW"/>
              </w:rPr>
            </w:pPr>
            <w:r w:rsidRPr="00F02ED9">
              <w:rPr>
                <w:rFonts w:eastAsia="宋体"/>
                <w:lang w:eastAsia="en-GB"/>
              </w:rPr>
              <w:t xml:space="preserve">This field can be included only if </w:t>
            </w:r>
            <w:r w:rsidRPr="00F02ED9">
              <w:rPr>
                <w:rFonts w:eastAsia="宋体"/>
                <w:i/>
                <w:lang w:eastAsia="en-GB"/>
              </w:rPr>
              <w:t>uplinkLAA</w:t>
            </w:r>
            <w:r w:rsidRPr="00F02ED9">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zh-TW"/>
              </w:rPr>
            </w:pPr>
            <w:r w:rsidRPr="00F02ED9">
              <w:rPr>
                <w:b/>
                <w:bCs/>
                <w:i/>
                <w:noProof/>
                <w:lang w:eastAsia="zh-TW"/>
              </w:rPr>
              <w:t>txAntennaSwitchDL, txAntennaSwitchUL</w:t>
            </w:r>
          </w:p>
          <w:p w:rsidR="00683370" w:rsidRPr="00F02ED9" w:rsidRDefault="00683370" w:rsidP="00683370">
            <w:pPr>
              <w:pStyle w:val="TAL"/>
            </w:pPr>
            <w:r w:rsidRPr="00F02ED9">
              <w:t xml:space="preserve">The presence of </w:t>
            </w:r>
            <w:r w:rsidRPr="00F02ED9">
              <w:rPr>
                <w:i/>
              </w:rPr>
              <w:t>txAntennaSwitchUL</w:t>
            </w:r>
            <w:r w:rsidRPr="00F02ED9">
              <w:t xml:space="preserve"> indicates the UE supports transmit antenna selection for this UL band in the band combination as described in TS 36.213 [23], clauses 8.2 and 8.7.</w:t>
            </w:r>
          </w:p>
          <w:p w:rsidR="00683370" w:rsidRPr="00F02ED9" w:rsidRDefault="00683370" w:rsidP="00683370">
            <w:pPr>
              <w:pStyle w:val="TAL"/>
              <w:rPr>
                <w:bCs/>
                <w:noProof/>
                <w:lang w:eastAsia="zh-TW"/>
              </w:rPr>
            </w:pPr>
            <w:bookmarkStart w:id="329" w:name="_Hlk499614695"/>
            <w:r w:rsidRPr="00F02ED9">
              <w:rPr>
                <w:lang w:eastAsia="zh-CN"/>
              </w:rPr>
              <w:t xml:space="preserve">The field </w:t>
            </w:r>
            <w:r w:rsidRPr="00F02ED9">
              <w:rPr>
                <w:i/>
                <w:lang w:eastAsia="zh-CN"/>
              </w:rPr>
              <w:t>txAntennaSwitchDL</w:t>
            </w:r>
            <w:r w:rsidRPr="00F02ED9">
              <w:rPr>
                <w:lang w:eastAsia="zh-CN"/>
              </w:rPr>
              <w:t xml:space="preserve"> indicates the entry number of the first-listed band with UL in the band combination that affects this DL. The field </w:t>
            </w:r>
            <w:r w:rsidRPr="00F02ED9">
              <w:rPr>
                <w:i/>
                <w:lang w:eastAsia="zh-CN"/>
              </w:rPr>
              <w:t>txAntennaSwitchUL</w:t>
            </w:r>
            <w:r w:rsidRPr="00F02ED9">
              <w:rPr>
                <w:lang w:eastAsia="zh-CN"/>
              </w:rPr>
              <w:t xml:space="preserve"> indicates the entry number of the first-listed band with UL in the band combination that switches together with this UL.</w:t>
            </w:r>
            <w:bookmarkEnd w:id="329"/>
            <w:r w:rsidRPr="00F02ED9">
              <w:rPr>
                <w:lang w:eastAsia="zh-CN"/>
              </w:rPr>
              <w:t xml:space="preserve"> </w:t>
            </w:r>
            <w:bookmarkStart w:id="330" w:name="_Hlk499614750"/>
            <w:r w:rsidRPr="00F02ED9">
              <w:rPr>
                <w:lang w:eastAsia="zh-CN"/>
              </w:rPr>
              <w:t xml:space="preserve">Value 1 means first </w:t>
            </w:r>
            <w:bookmarkEnd w:id="330"/>
            <w:r w:rsidRPr="00F02ED9">
              <w:rPr>
                <w:lang w:eastAsia="zh-CN"/>
              </w:rPr>
              <w:t>entry, value 2 means second entry and so on. All DL and UL that switch together indicate the same entry number.</w:t>
            </w:r>
          </w:p>
          <w:p w:rsidR="00683370" w:rsidRPr="00F02ED9" w:rsidRDefault="00683370" w:rsidP="00683370">
            <w:pPr>
              <w:pStyle w:val="TAL"/>
              <w:rPr>
                <w:bCs/>
                <w:noProof/>
                <w:lang w:eastAsia="zh-TW"/>
              </w:rPr>
            </w:pPr>
            <w:r w:rsidRPr="00F02ED9">
              <w:rPr>
                <w:bCs/>
                <w:noProof/>
                <w:lang w:eastAsia="zh-TW"/>
              </w:rPr>
              <w:t>For the case of carrier switching, the antenna switching capability for the target carrier configuration is indicated as follows:</w:t>
            </w:r>
          </w:p>
          <w:p w:rsidR="00683370" w:rsidRPr="00F02ED9" w:rsidRDefault="00683370" w:rsidP="00683370">
            <w:pPr>
              <w:pStyle w:val="TAL"/>
              <w:rPr>
                <w:b/>
                <w:bCs/>
                <w:i/>
                <w:noProof/>
                <w:lang w:eastAsia="zh-TW"/>
              </w:rPr>
            </w:pPr>
            <w:r w:rsidRPr="00F02ED9">
              <w:t>For UE configured with a set of component carriers belonging to a band combination C</w:t>
            </w:r>
            <w:r w:rsidRPr="00F02ED9">
              <w:rPr>
                <w:vertAlign w:val="subscript"/>
              </w:rPr>
              <w:t>baseline</w:t>
            </w:r>
            <w:r w:rsidRPr="00F02ED9">
              <w:t xml:space="preserve"> = {b</w:t>
            </w:r>
            <w:r w:rsidRPr="00F02ED9">
              <w:rPr>
                <w:vertAlign w:val="subscript"/>
              </w:rPr>
              <w:t>1</w:t>
            </w:r>
            <w:r w:rsidRPr="00F02ED9">
              <w:t>(1),…,b</w:t>
            </w:r>
            <w:r w:rsidRPr="00F02ED9">
              <w:rPr>
                <w:vertAlign w:val="subscript"/>
              </w:rPr>
              <w:t>x</w:t>
            </w:r>
            <w:r w:rsidRPr="00F02ED9">
              <w:t>(1),…,b</w:t>
            </w:r>
            <w:r w:rsidRPr="00F02ED9">
              <w:rPr>
                <w:vertAlign w:val="subscript"/>
              </w:rPr>
              <w:t>y</w:t>
            </w:r>
            <w:r w:rsidRPr="00F02ED9">
              <w:t>(0),…}, where "1/0" denotes whether the corresponding band has an uplink, if a component carrier in b</w:t>
            </w:r>
            <w:r w:rsidRPr="00F02ED9">
              <w:rPr>
                <w:vertAlign w:val="subscript"/>
              </w:rPr>
              <w:t>x</w:t>
            </w:r>
            <w:r w:rsidRPr="00F02ED9">
              <w:t xml:space="preserve"> is to be switched to a component carrier in b</w:t>
            </w:r>
            <w:r w:rsidRPr="00F02ED9">
              <w:rPr>
                <w:vertAlign w:val="subscript"/>
              </w:rPr>
              <w:t xml:space="preserve">y </w:t>
            </w:r>
            <w:r w:rsidRPr="00F02ED9">
              <w:t xml:space="preserve">(according to </w:t>
            </w:r>
            <w:r w:rsidRPr="00F02ED9">
              <w:rPr>
                <w:bCs/>
                <w:i/>
                <w:noProof/>
              </w:rPr>
              <w:t>srs-SwitchFromServCellIndex</w:t>
            </w:r>
            <w:r w:rsidRPr="00F02ED9">
              <w:rPr>
                <w:bCs/>
                <w:noProof/>
              </w:rPr>
              <w:t>)</w:t>
            </w:r>
            <w:r w:rsidRPr="00F02ED9">
              <w:t>, the antenna switching capability is derived based on band combination C</w:t>
            </w:r>
            <w:r w:rsidRPr="00F02ED9">
              <w:rPr>
                <w:vertAlign w:val="subscript"/>
              </w:rPr>
              <w:t xml:space="preserve">target </w:t>
            </w:r>
            <w:r w:rsidRPr="00F02ED9">
              <w:t>= {b</w:t>
            </w:r>
            <w:r w:rsidRPr="00F02ED9">
              <w:rPr>
                <w:vertAlign w:val="subscript"/>
              </w:rPr>
              <w:t>1</w:t>
            </w:r>
            <w:r w:rsidRPr="00F02ED9">
              <w:t>(1),…,b</w:t>
            </w:r>
            <w:r w:rsidRPr="00F02ED9">
              <w:rPr>
                <w:vertAlign w:val="subscript"/>
              </w:rPr>
              <w:t>x</w:t>
            </w:r>
            <w:r w:rsidRPr="00F02ED9">
              <w:t>(0),…,b</w:t>
            </w:r>
            <w:r w:rsidRPr="00F02ED9">
              <w:rPr>
                <w:vertAlign w:val="subscript"/>
              </w:rPr>
              <w:t>y</w:t>
            </w:r>
            <w:r w:rsidRPr="00F02ED9">
              <w:t>(1),…}.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zh-TW"/>
              </w:rPr>
            </w:pPr>
            <w:r w:rsidRPr="00F02ED9">
              <w:rPr>
                <w:b/>
                <w:bCs/>
                <w:i/>
                <w:noProof/>
                <w:lang w:eastAsia="zh-TW"/>
              </w:rPr>
              <w:t>txDiv-PUCCH1b-ChSelect</w:t>
            </w:r>
          </w:p>
          <w:p w:rsidR="00683370" w:rsidRPr="00F02ED9" w:rsidRDefault="00683370" w:rsidP="00683370">
            <w:pPr>
              <w:pStyle w:val="TAL"/>
              <w:rPr>
                <w:b/>
                <w:bCs/>
                <w:i/>
                <w:noProof/>
                <w:lang w:eastAsia="zh-TW"/>
              </w:rPr>
            </w:pPr>
            <w:r w:rsidRPr="00F02ED9">
              <w:rPr>
                <w:lang w:eastAsia="en-GB"/>
              </w:rPr>
              <w:lastRenderedPageBreak/>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TW"/>
              </w:rPr>
            </w:pPr>
            <w:r w:rsidRPr="00F02ED9">
              <w:rPr>
                <w:bCs/>
                <w:noProof/>
                <w:lang w:eastAsia="zh-TW"/>
              </w:rPr>
              <w:lastRenderedPageBreak/>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noProof/>
                <w:lang w:eastAsia="zh-TW"/>
              </w:rPr>
            </w:pPr>
            <w:r w:rsidRPr="00F02ED9">
              <w:rPr>
                <w:b/>
                <w:bCs/>
                <w:i/>
                <w:iCs/>
                <w:noProof/>
                <w:lang w:eastAsia="zh-TW"/>
              </w:rPr>
              <w:lastRenderedPageBreak/>
              <w:t>txDiv-SPUCCH</w:t>
            </w:r>
          </w:p>
          <w:p w:rsidR="00683370" w:rsidRPr="00F02ED9" w:rsidRDefault="00683370" w:rsidP="00683370">
            <w:pPr>
              <w:pStyle w:val="TAL"/>
              <w:rPr>
                <w:rFonts w:cs="Arial"/>
                <w:noProof/>
                <w:szCs w:val="18"/>
                <w:lang w:eastAsia="zh-TW"/>
              </w:rPr>
            </w:pPr>
            <w:r w:rsidRPr="00F02ED9">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zh-TW"/>
              </w:rPr>
            </w:pPr>
            <w:r w:rsidRPr="00F02ED9">
              <w:rPr>
                <w:noProof/>
                <w:lang w:eastAsia="zh-TW"/>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noProof/>
                <w:lang w:eastAsia="zh-TW"/>
              </w:rPr>
            </w:pPr>
            <w:r w:rsidRPr="00F02ED9">
              <w:rPr>
                <w:b/>
                <w:bCs/>
                <w:i/>
                <w:iCs/>
                <w:noProof/>
                <w:lang w:eastAsia="zh-TW"/>
              </w:rPr>
              <w:t>tx-Sidelink, rx-Sidelink</w:t>
            </w:r>
          </w:p>
          <w:p w:rsidR="00683370" w:rsidRPr="00F02ED9" w:rsidRDefault="00683370" w:rsidP="00683370">
            <w:pPr>
              <w:pStyle w:val="TAL"/>
              <w:rPr>
                <w:rFonts w:eastAsia="DengXian"/>
                <w:noProof/>
                <w:lang w:eastAsia="zh-CN"/>
              </w:rPr>
            </w:pPr>
            <w:r w:rsidRPr="00F02ED9">
              <w:rPr>
                <w:rFonts w:eastAsia="DengXian"/>
                <w:noProof/>
                <w:lang w:eastAsia="zh-CN"/>
              </w:rPr>
              <w:t>Indicates that the UE supports sidelink transmission/reception on the band in the band combination.</w:t>
            </w:r>
          </w:p>
          <w:p w:rsidR="00683370" w:rsidRPr="00F02ED9" w:rsidRDefault="00683370" w:rsidP="00683370">
            <w:pPr>
              <w:pStyle w:val="TAL"/>
            </w:pPr>
            <w:r w:rsidRPr="00F02ED9">
              <w:rPr>
                <w:rFonts w:eastAsia="DengXian"/>
                <w:noProof/>
                <w:lang w:eastAsia="zh-CN"/>
              </w:rPr>
              <w:t xml:space="preserve">For </w:t>
            </w:r>
            <w:r w:rsidRPr="00F02ED9">
              <w:t xml:space="preserve">NR sidelink transmission, </w:t>
            </w:r>
            <w:r w:rsidRPr="00F02ED9">
              <w:rPr>
                <w:i/>
                <w:iCs/>
              </w:rPr>
              <w:t>tx-Sidelink</w:t>
            </w:r>
            <w:r w:rsidRPr="00F02ED9">
              <w:t xml:space="preserve"> is only applicable if the UE supports at least one of </w:t>
            </w:r>
            <w:r w:rsidRPr="00F02ED9">
              <w:rPr>
                <w:i/>
                <w:iCs/>
              </w:rPr>
              <w:t>sl-TransmissionMode1-r16</w:t>
            </w:r>
            <w:r w:rsidRPr="00F02ED9">
              <w:t xml:space="preserve"> and </w:t>
            </w:r>
            <w:r w:rsidRPr="00F02ED9">
              <w:rPr>
                <w:i/>
                <w:iCs/>
              </w:rPr>
              <w:t>sl-TransmissionMode2-r16</w:t>
            </w:r>
            <w:r w:rsidRPr="00F02ED9">
              <w:t xml:space="preserve"> on the band </w:t>
            </w:r>
            <w:r w:rsidRPr="00F02ED9">
              <w:rPr>
                <w:noProof/>
                <w:lang w:eastAsia="en-GB"/>
              </w:rPr>
              <w:t>as specified in TS 38.331 [82]</w:t>
            </w:r>
            <w:r w:rsidRPr="00F02ED9">
              <w:t>.</w:t>
            </w:r>
          </w:p>
          <w:p w:rsidR="00683370" w:rsidRPr="00F02ED9" w:rsidRDefault="00683370" w:rsidP="00683370">
            <w:pPr>
              <w:pStyle w:val="TAL"/>
              <w:rPr>
                <w:lang w:eastAsia="zh-CN"/>
              </w:rPr>
            </w:pPr>
            <w:r w:rsidRPr="00F02ED9">
              <w:t xml:space="preserve">For NR sidelink reception, </w:t>
            </w:r>
            <w:r w:rsidRPr="00F02ED9">
              <w:rPr>
                <w:i/>
                <w:iCs/>
              </w:rPr>
              <w:t>rx-Sidelink</w:t>
            </w:r>
            <w:r w:rsidRPr="00F02ED9">
              <w:t xml:space="preserve"> is only applicable if the UE supports </w:t>
            </w:r>
            <w:r w:rsidRPr="00F02ED9">
              <w:rPr>
                <w:i/>
                <w:iCs/>
              </w:rPr>
              <w:t>sl-Reception-r16</w:t>
            </w:r>
            <w:r w:rsidRPr="00F02ED9">
              <w:t xml:space="preserve"> on the band</w:t>
            </w:r>
            <w:r w:rsidRPr="00F02ED9">
              <w:rPr>
                <w:noProof/>
                <w:lang w:eastAsia="en-GB"/>
              </w:rPr>
              <w:t xml:space="preserve"> as specified in TS 38.331 [82]</w:t>
            </w:r>
            <w:r w:rsidRPr="00F02ED9">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noProof/>
                <w:lang w:eastAsia="zh-TW"/>
              </w:rPr>
            </w:pPr>
            <w:r w:rsidRPr="00F02ED9">
              <w:rPr>
                <w:rFonts w:eastAsia="DengXian"/>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bCs/>
                <w:i/>
                <w:noProof/>
                <w:sz w:val="18"/>
                <w:lang w:eastAsia="zh-TW"/>
              </w:rPr>
            </w:pPr>
            <w:r w:rsidRPr="00F02ED9">
              <w:rPr>
                <w:rFonts w:ascii="Arial" w:hAnsi="Arial"/>
                <w:b/>
                <w:bCs/>
                <w:i/>
                <w:noProof/>
                <w:sz w:val="18"/>
                <w:lang w:eastAsia="zh-TW"/>
              </w:rPr>
              <w:t>uci-PUSCH-Ext</w:t>
            </w:r>
          </w:p>
          <w:p w:rsidR="00683370" w:rsidRPr="00F02ED9" w:rsidRDefault="00683370" w:rsidP="00683370">
            <w:pPr>
              <w:keepNext/>
              <w:keepLines/>
              <w:spacing w:after="0"/>
              <w:rPr>
                <w:rFonts w:ascii="Arial" w:hAnsi="Arial"/>
                <w:b/>
                <w:bCs/>
                <w:i/>
                <w:noProof/>
                <w:sz w:val="18"/>
                <w:lang w:eastAsia="zh-TW"/>
              </w:rPr>
            </w:pPr>
            <w:r w:rsidRPr="00F02ED9">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jc w:val="center"/>
              <w:rPr>
                <w:rFonts w:ascii="Arial" w:hAnsi="Arial"/>
                <w:bCs/>
                <w:noProof/>
                <w:sz w:val="18"/>
                <w:lang w:eastAsia="zh-TW"/>
              </w:rPr>
            </w:pPr>
            <w:r w:rsidRPr="00F02ED9">
              <w:rPr>
                <w:rFonts w:ascii="Arial" w:hAnsi="Arial"/>
                <w:bCs/>
                <w:noProof/>
                <w:sz w:val="18"/>
                <w:lang w:eastAsia="zh-TW"/>
              </w:rPr>
              <w:t>No</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ko-KR"/>
              </w:rPr>
              <w:t>u</w:t>
            </w:r>
            <w:r w:rsidRPr="00F02ED9">
              <w:rPr>
                <w:b/>
                <w:i/>
                <w:lang w:eastAsia="en-GB"/>
              </w:rPr>
              <w:t>e-AutonomousWithFullSensing</w:t>
            </w:r>
          </w:p>
          <w:p w:rsidR="00683370" w:rsidRPr="00F02ED9" w:rsidRDefault="00683370" w:rsidP="00683370">
            <w:pPr>
              <w:pStyle w:val="TAL"/>
              <w:rPr>
                <w:b/>
                <w:bCs/>
                <w:i/>
                <w:noProof/>
                <w:lang w:eastAsia="en-GB"/>
              </w:rPr>
            </w:pPr>
            <w:r w:rsidRPr="00F02ED9">
              <w:t xml:space="preserve">Indicates </w:t>
            </w:r>
            <w:r w:rsidRPr="00F02ED9">
              <w:rPr>
                <w:lang w:eastAsia="ko-KR"/>
              </w:rPr>
              <w:t xml:space="preserve">whether the UE supports transmitting PSCCH/PSSCH using UE autonomous resource selection mode with full sensing (i.e., continuous channel monitoring) for V2X sidelink communication and </w:t>
            </w:r>
            <w:r w:rsidRPr="00F02ED9">
              <w:t xml:space="preserve">the UE supports maximum transmit power </w:t>
            </w:r>
            <w:r w:rsidRPr="00F02ED9">
              <w:rPr>
                <w:lang w:eastAsia="ko-KR"/>
              </w:rPr>
              <w:t xml:space="preserve">associated with Power class 3 V2X UE, see </w:t>
            </w:r>
            <w:r w:rsidRPr="00F02ED9">
              <w:rPr>
                <w:lang w:eastAsia="en-GB"/>
              </w:rPr>
              <w:t>TS 36.101 [42]</w:t>
            </w:r>
            <w:r w:rsidRPr="00F02ED9">
              <w:rPr>
                <w:lang w:eastAsia="ko-KR"/>
              </w:rPr>
              <w:t>.</w:t>
            </w:r>
          </w:p>
        </w:tc>
        <w:tc>
          <w:tcPr>
            <w:tcW w:w="830" w:type="dxa"/>
          </w:tcPr>
          <w:p w:rsidR="00683370" w:rsidRPr="00F02ED9" w:rsidRDefault="00683370" w:rsidP="00683370">
            <w:pPr>
              <w:pStyle w:val="TAL"/>
              <w:jc w:val="center"/>
              <w:rPr>
                <w:bCs/>
                <w:noProof/>
                <w:lang w:eastAsia="en-GB"/>
              </w:rPr>
            </w:pPr>
            <w:r w:rsidRPr="00F02ED9">
              <w:rPr>
                <w:bCs/>
                <w:noProof/>
                <w:lang w:eastAsia="ko-KR"/>
              </w:rPr>
              <w:t>-</w:t>
            </w:r>
          </w:p>
        </w:tc>
      </w:tr>
      <w:tr w:rsidR="00683370" w:rsidRPr="00F02ED9" w:rsidTr="00683370">
        <w:trPr>
          <w:cantSplit/>
        </w:trPr>
        <w:tc>
          <w:tcPr>
            <w:tcW w:w="7825" w:type="dxa"/>
            <w:gridSpan w:val="2"/>
          </w:tcPr>
          <w:p w:rsidR="00683370" w:rsidRPr="00F02ED9" w:rsidRDefault="00683370" w:rsidP="00683370">
            <w:pPr>
              <w:pStyle w:val="TAL"/>
              <w:rPr>
                <w:b/>
                <w:i/>
                <w:lang w:eastAsia="en-GB"/>
              </w:rPr>
            </w:pPr>
            <w:r w:rsidRPr="00F02ED9">
              <w:rPr>
                <w:b/>
                <w:i/>
                <w:lang w:eastAsia="en-GB"/>
              </w:rPr>
              <w:t>ue-AutonomousWithPartialSensing</w:t>
            </w:r>
          </w:p>
          <w:p w:rsidR="00683370" w:rsidRPr="00F02ED9" w:rsidRDefault="00683370" w:rsidP="00683370">
            <w:pPr>
              <w:pStyle w:val="TAL"/>
              <w:rPr>
                <w:b/>
                <w:i/>
                <w:lang w:eastAsia="ko-KR"/>
              </w:rPr>
            </w:pPr>
            <w:r w:rsidRPr="00F02ED9">
              <w:t xml:space="preserve">Indicates </w:t>
            </w:r>
            <w:r w:rsidRPr="00F02ED9">
              <w:rPr>
                <w:lang w:eastAsia="ko-KR"/>
              </w:rPr>
              <w:t xml:space="preserve">whether the UE supports transmitting PSCCH/PSSCH using UE autonomous resource selection mode with partial sensing (i.e., channel monitoring in a limited set of subframes) for V2X sidelink communication and </w:t>
            </w:r>
            <w:r w:rsidRPr="00F02ED9">
              <w:t xml:space="preserve">the UE supports maximum transmit power </w:t>
            </w:r>
            <w:r w:rsidRPr="00F02ED9">
              <w:rPr>
                <w:lang w:eastAsia="ko-KR"/>
              </w:rPr>
              <w:t xml:space="preserve">associated with Power class 3 V2X UE, see </w:t>
            </w:r>
            <w:r w:rsidRPr="00F02ED9">
              <w:rPr>
                <w:lang w:eastAsia="en-GB"/>
              </w:rPr>
              <w:t>TS 36.101 [42].</w:t>
            </w:r>
          </w:p>
        </w:tc>
        <w:tc>
          <w:tcPr>
            <w:tcW w:w="830" w:type="dxa"/>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ue-Category</w:t>
            </w:r>
          </w:p>
          <w:p w:rsidR="00683370" w:rsidRPr="00F02ED9" w:rsidRDefault="00683370" w:rsidP="00683370">
            <w:pPr>
              <w:pStyle w:val="TAL"/>
              <w:rPr>
                <w:lang w:eastAsia="en-GB"/>
              </w:rPr>
            </w:pPr>
            <w:r w:rsidRPr="00F02ED9">
              <w:rPr>
                <w:lang w:eastAsia="en-GB"/>
              </w:rPr>
              <w:t>UE category as defined in TS 36.306 [5]. Set to values 1 to 12 in this version of the specification.</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zh-CN"/>
              </w:rPr>
            </w:pPr>
            <w:r w:rsidRPr="00F02ED9">
              <w:rPr>
                <w:b/>
                <w:bCs/>
                <w:i/>
                <w:noProof/>
                <w:lang w:eastAsia="en-GB"/>
              </w:rPr>
              <w:t>ue-Category</w:t>
            </w:r>
            <w:r w:rsidRPr="00F02ED9">
              <w:rPr>
                <w:b/>
                <w:bCs/>
                <w:i/>
                <w:noProof/>
                <w:lang w:eastAsia="zh-CN"/>
              </w:rPr>
              <w:t>DL</w:t>
            </w:r>
          </w:p>
          <w:p w:rsidR="00683370" w:rsidRPr="00F02ED9" w:rsidRDefault="00683370" w:rsidP="00683370">
            <w:pPr>
              <w:pStyle w:val="TAL"/>
              <w:rPr>
                <w:b/>
                <w:bCs/>
                <w:i/>
                <w:noProof/>
                <w:lang w:eastAsia="en-GB"/>
              </w:rPr>
            </w:pPr>
            <w:r w:rsidRPr="00F02ED9">
              <w:rPr>
                <w:lang w:eastAsia="en-GB"/>
              </w:rPr>
              <w:t xml:space="preserve">UE </w:t>
            </w:r>
            <w:r w:rsidRPr="00F02ED9">
              <w:rPr>
                <w:lang w:eastAsia="zh-CN"/>
              </w:rPr>
              <w:t xml:space="preserve">DL </w:t>
            </w:r>
            <w:r w:rsidRPr="00F02ED9">
              <w:rPr>
                <w:lang w:eastAsia="en-GB"/>
              </w:rPr>
              <w:t xml:space="preserve">category as defined in TS 36.306 [5]. Value </w:t>
            </w:r>
            <w:r w:rsidRPr="00F02ED9">
              <w:rPr>
                <w:i/>
                <w:lang w:eastAsia="en-GB"/>
              </w:rPr>
              <w:t>n17</w:t>
            </w:r>
            <w:r w:rsidRPr="00F02ED9">
              <w:rPr>
                <w:lang w:eastAsia="en-GB"/>
              </w:rPr>
              <w:t xml:space="preserve"> corresponds to UE category 17, value </w:t>
            </w:r>
            <w:r w:rsidRPr="00F02ED9">
              <w:rPr>
                <w:i/>
                <w:lang w:eastAsia="en-GB"/>
              </w:rPr>
              <w:t>m1</w:t>
            </w:r>
            <w:r w:rsidRPr="00F02ED9">
              <w:rPr>
                <w:lang w:eastAsia="en-GB"/>
              </w:rPr>
              <w:t xml:space="preserve"> corresponds to UE category M1, value </w:t>
            </w:r>
            <w:r w:rsidRPr="00F02ED9">
              <w:rPr>
                <w:i/>
                <w:lang w:eastAsia="en-GB"/>
              </w:rPr>
              <w:t>oneBis</w:t>
            </w:r>
            <w:r w:rsidRPr="00F02ED9">
              <w:rPr>
                <w:lang w:eastAsia="en-GB"/>
              </w:rPr>
              <w:t xml:space="preserve"> corresponds to UE category 1bis, value m2 corresponds to UE category M2. For ASN.1 compatibility, a UE indicating </w:t>
            </w:r>
            <w:r w:rsidRPr="00F02ED9">
              <w:rPr>
                <w:lang w:eastAsia="zh-CN"/>
              </w:rPr>
              <w:t xml:space="preserve">DL </w:t>
            </w:r>
            <w:r w:rsidRPr="00F02ED9">
              <w:rPr>
                <w:lang w:eastAsia="en-GB"/>
              </w:rPr>
              <w:t xml:space="preserve">category 0, m1 or m2 shall also indicate any of the categories (1..5) in </w:t>
            </w:r>
            <w:r w:rsidRPr="00F02ED9">
              <w:rPr>
                <w:i/>
                <w:iCs/>
                <w:lang w:eastAsia="en-GB"/>
              </w:rPr>
              <w:t>ue-Category</w:t>
            </w:r>
            <w:r w:rsidRPr="00F02ED9">
              <w:rPr>
                <w:iCs/>
                <w:lang w:eastAsia="en-GB"/>
              </w:rPr>
              <w:t xml:space="preserve"> (without suffix)</w:t>
            </w:r>
            <w:r w:rsidRPr="00F02ED9">
              <w:rPr>
                <w:lang w:eastAsia="en-GB"/>
              </w:rPr>
              <w:t>, which is ignored by the eNB,</w:t>
            </w:r>
            <w:r w:rsidRPr="00F02ED9">
              <w:rPr>
                <w:lang w:eastAsia="zh-CN"/>
              </w:rPr>
              <w:t xml:space="preserve"> </w:t>
            </w:r>
            <w:r w:rsidRPr="00F02ED9">
              <w:rPr>
                <w:lang w:eastAsia="en-GB"/>
              </w:rPr>
              <w:t xml:space="preserve">a UE indicating UE category oneBis shall also indicate UE category 1 in </w:t>
            </w:r>
            <w:r w:rsidRPr="00F02ED9">
              <w:rPr>
                <w:i/>
                <w:lang w:eastAsia="en-GB"/>
              </w:rPr>
              <w:t>ue-Category</w:t>
            </w:r>
            <w:r w:rsidRPr="00F02ED9">
              <w:rPr>
                <w:lang w:eastAsia="en-GB"/>
              </w:rPr>
              <w:t xml:space="preserve"> (without suffix), and a UE indicating UE category m2 shall also indicate UE category m1. The field </w:t>
            </w:r>
            <w:r w:rsidRPr="00F02ED9">
              <w:rPr>
                <w:i/>
                <w:lang w:eastAsia="en-GB"/>
              </w:rPr>
              <w:t>ue-Category</w:t>
            </w:r>
            <w:r w:rsidRPr="00F02ED9">
              <w:rPr>
                <w:i/>
                <w:lang w:eastAsia="zh-CN"/>
              </w:rPr>
              <w:t xml:space="preserve">DL </w:t>
            </w:r>
            <w:r w:rsidRPr="00F02ED9">
              <w:rPr>
                <w:lang w:eastAsia="en-GB"/>
              </w:rPr>
              <w:t>is set to values 0</w:t>
            </w:r>
            <w:r w:rsidRPr="00F02ED9">
              <w:rPr>
                <w:lang w:eastAsia="zh-CN"/>
              </w:rPr>
              <w:t xml:space="preserve">, m1, oneBis, m2, 4, 6, 7, 9 to 16, n17, 18, </w:t>
            </w:r>
            <w:r w:rsidRPr="00F02ED9">
              <w:rPr>
                <w:lang w:eastAsia="en-GB"/>
              </w:rPr>
              <w:t>1</w:t>
            </w:r>
            <w:r w:rsidRPr="00F02ED9">
              <w:rPr>
                <w:lang w:eastAsia="zh-CN"/>
              </w:rPr>
              <w:t>9, 20, 21, 22, 23, 24, 25, 26</w:t>
            </w:r>
            <w:r w:rsidRPr="00F02ED9">
              <w:rPr>
                <w:lang w:eastAsia="en-GB"/>
              </w:rPr>
              <w:t xml:space="preserve"> in this version of the specification.</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i/>
                <w:noProof/>
              </w:rPr>
            </w:pPr>
            <w:r w:rsidRPr="00F02ED9">
              <w:rPr>
                <w:b/>
                <w:i/>
                <w:noProof/>
              </w:rPr>
              <w:t>ue-CategorySL-C-TX</w:t>
            </w:r>
          </w:p>
          <w:p w:rsidR="00683370" w:rsidRPr="00F02ED9" w:rsidRDefault="00683370" w:rsidP="00683370">
            <w:pPr>
              <w:pStyle w:val="TAL"/>
              <w:rPr>
                <w:rFonts w:cs="Arial"/>
                <w:noProof/>
              </w:rPr>
            </w:pPr>
            <w:r w:rsidRPr="00F02ED9">
              <w:rPr>
                <w:rFonts w:cs="Arial"/>
              </w:rPr>
              <w:t xml:space="preserve">UE </w:t>
            </w:r>
            <w:r w:rsidRPr="00F02ED9">
              <w:rPr>
                <w:rFonts w:cs="Arial"/>
                <w:lang w:eastAsia="zh-CN"/>
              </w:rPr>
              <w:t xml:space="preserve">SL </w:t>
            </w:r>
            <w:r w:rsidRPr="00F02ED9">
              <w:rPr>
                <w:rFonts w:cs="Arial"/>
              </w:rPr>
              <w:t>category for V2X transmission as defined in TS 36.306 [5]. Set to values 1 to 5 in this version of the specification.</w:t>
            </w:r>
          </w:p>
        </w:tc>
        <w:tc>
          <w:tcPr>
            <w:tcW w:w="830" w:type="dxa"/>
          </w:tcPr>
          <w:p w:rsidR="00683370" w:rsidRPr="00F02ED9" w:rsidRDefault="00683370" w:rsidP="00683370">
            <w:pPr>
              <w:pStyle w:val="TAL"/>
              <w:jc w:val="center"/>
              <w:rPr>
                <w:noProof/>
                <w:lang w:eastAsia="zh-CN"/>
              </w:rPr>
            </w:pPr>
            <w:r w:rsidRPr="00F02ED9">
              <w:rPr>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i/>
                <w:noProof/>
              </w:rPr>
            </w:pPr>
            <w:r w:rsidRPr="00F02ED9">
              <w:rPr>
                <w:b/>
                <w:i/>
                <w:noProof/>
              </w:rPr>
              <w:t>ue-CategorySL-C-RX</w:t>
            </w:r>
          </w:p>
          <w:p w:rsidR="00683370" w:rsidRPr="00F02ED9" w:rsidRDefault="00683370" w:rsidP="00683370">
            <w:pPr>
              <w:pStyle w:val="TAL"/>
              <w:rPr>
                <w:noProof/>
              </w:rPr>
            </w:pPr>
            <w:r w:rsidRPr="00F02ED9">
              <w:rPr>
                <w:rFonts w:cs="Arial"/>
              </w:rPr>
              <w:t>UE SL category for V2X reception as defined in TS 36.306 [5]. Set to values 1 to 4 in this version of the specification.</w:t>
            </w:r>
          </w:p>
        </w:tc>
        <w:tc>
          <w:tcPr>
            <w:tcW w:w="830" w:type="dxa"/>
          </w:tcPr>
          <w:p w:rsidR="00683370" w:rsidRPr="00F02ED9" w:rsidRDefault="00683370" w:rsidP="00683370">
            <w:pPr>
              <w:pStyle w:val="TAL"/>
              <w:jc w:val="center"/>
              <w:rPr>
                <w:noProof/>
                <w:lang w:eastAsia="zh-CN"/>
              </w:rPr>
            </w:pPr>
            <w:r w:rsidRPr="00F02ED9">
              <w:rPr>
                <w:noProof/>
                <w:lang w:eastAsia="zh-CN"/>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zh-CN"/>
              </w:rPr>
            </w:pPr>
            <w:r w:rsidRPr="00F02ED9">
              <w:rPr>
                <w:b/>
                <w:bCs/>
                <w:i/>
                <w:noProof/>
                <w:lang w:eastAsia="en-GB"/>
              </w:rPr>
              <w:t>ue-Category</w:t>
            </w:r>
            <w:r w:rsidRPr="00F02ED9">
              <w:rPr>
                <w:b/>
                <w:bCs/>
                <w:i/>
                <w:noProof/>
                <w:lang w:eastAsia="zh-CN"/>
              </w:rPr>
              <w:t>UL</w:t>
            </w:r>
          </w:p>
          <w:p w:rsidR="00683370" w:rsidRPr="00F02ED9" w:rsidRDefault="00683370" w:rsidP="00683370">
            <w:pPr>
              <w:pStyle w:val="TAL"/>
              <w:rPr>
                <w:b/>
                <w:bCs/>
                <w:i/>
                <w:noProof/>
                <w:lang w:eastAsia="en-GB"/>
              </w:rPr>
            </w:pPr>
            <w:r w:rsidRPr="00F02ED9">
              <w:rPr>
                <w:lang w:eastAsia="en-GB"/>
              </w:rPr>
              <w:t xml:space="preserve">UE </w:t>
            </w:r>
            <w:r w:rsidRPr="00F02ED9">
              <w:rPr>
                <w:lang w:eastAsia="zh-CN"/>
              </w:rPr>
              <w:t xml:space="preserve">UL </w:t>
            </w:r>
            <w:r w:rsidRPr="00F02ED9">
              <w:rPr>
                <w:lang w:eastAsia="en-GB"/>
              </w:rPr>
              <w:t xml:space="preserve">category as defined in TS 36.306 [5]. Value </w:t>
            </w:r>
            <w:r w:rsidRPr="00F02ED9">
              <w:rPr>
                <w:i/>
                <w:lang w:eastAsia="en-GB"/>
              </w:rPr>
              <w:t>n14</w:t>
            </w:r>
            <w:r w:rsidRPr="00F02ED9">
              <w:rPr>
                <w:lang w:eastAsia="en-GB"/>
              </w:rPr>
              <w:t xml:space="preserve"> corresponds to UE category 14, value </w:t>
            </w:r>
            <w:r w:rsidRPr="00F02ED9">
              <w:rPr>
                <w:i/>
                <w:lang w:eastAsia="en-GB"/>
              </w:rPr>
              <w:t>n16</w:t>
            </w:r>
            <w:r w:rsidRPr="00F02ED9">
              <w:rPr>
                <w:lang w:eastAsia="en-GB"/>
              </w:rPr>
              <w:t xml:space="preserve"> corresponds to UE category 16 and so on. Value </w:t>
            </w:r>
            <w:r w:rsidRPr="00F02ED9">
              <w:rPr>
                <w:i/>
                <w:lang w:eastAsia="en-GB"/>
              </w:rPr>
              <w:t>m1</w:t>
            </w:r>
            <w:r w:rsidRPr="00F02ED9">
              <w:rPr>
                <w:lang w:eastAsia="en-GB"/>
              </w:rPr>
              <w:t xml:space="preserve"> corresponds to UE category M1, value </w:t>
            </w:r>
            <w:r w:rsidRPr="00F02ED9">
              <w:rPr>
                <w:i/>
                <w:lang w:eastAsia="en-GB"/>
              </w:rPr>
              <w:t>m2</w:t>
            </w:r>
            <w:r w:rsidRPr="00F02ED9">
              <w:rPr>
                <w:lang w:eastAsia="en-GB"/>
              </w:rPr>
              <w:t xml:space="preserve"> corresponds to UE category M2, value </w:t>
            </w:r>
            <w:r w:rsidRPr="00F02ED9">
              <w:rPr>
                <w:i/>
                <w:lang w:eastAsia="en-GB"/>
              </w:rPr>
              <w:t>oneBis</w:t>
            </w:r>
            <w:r w:rsidRPr="00F02ED9">
              <w:rPr>
                <w:lang w:eastAsia="en-GB"/>
              </w:rPr>
              <w:t xml:space="preserve"> corresponds to UE category 1bis. The field </w:t>
            </w:r>
            <w:r w:rsidRPr="00F02ED9">
              <w:rPr>
                <w:i/>
                <w:lang w:eastAsia="en-GB"/>
              </w:rPr>
              <w:t>ue-Category</w:t>
            </w:r>
            <w:r w:rsidRPr="00F02ED9">
              <w:rPr>
                <w:i/>
                <w:lang w:eastAsia="zh-CN"/>
              </w:rPr>
              <w:t>UL</w:t>
            </w:r>
            <w:r w:rsidRPr="00F02ED9">
              <w:rPr>
                <w:lang w:eastAsia="en-GB"/>
              </w:rPr>
              <w:t xml:space="preserve"> is set to values m1, m2, 0</w:t>
            </w:r>
            <w:r w:rsidRPr="00F02ED9">
              <w:rPr>
                <w:lang w:eastAsia="zh-CN"/>
              </w:rPr>
              <w:t>, oneBis, 3, 5, 7, 8</w:t>
            </w:r>
            <w:r w:rsidRPr="00F02ED9">
              <w:rPr>
                <w:lang w:eastAsia="en-GB"/>
              </w:rPr>
              <w:t>, 13, n14,</w:t>
            </w:r>
            <w:r w:rsidRPr="00F02ED9">
              <w:rPr>
                <w:lang w:eastAsia="zh-CN"/>
              </w:rPr>
              <w:t xml:space="preserve"> </w:t>
            </w:r>
            <w:r w:rsidRPr="00F02ED9">
              <w:rPr>
                <w:lang w:eastAsia="en-GB"/>
              </w:rPr>
              <w:t>15, n16</w:t>
            </w:r>
            <w:r w:rsidRPr="00F02ED9">
              <w:rPr>
                <w:lang w:eastAsia="zh-CN"/>
              </w:rPr>
              <w:t xml:space="preserve"> to n21 or 22 to 26 </w:t>
            </w:r>
            <w:r w:rsidRPr="00F02ED9">
              <w:rPr>
                <w:lang w:eastAsia="en-GB"/>
              </w:rPr>
              <w:t>in this version of the specification.</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ue-CA-PowerClass-N</w:t>
            </w:r>
          </w:p>
          <w:p w:rsidR="00683370" w:rsidRPr="00F02ED9" w:rsidRDefault="00683370" w:rsidP="00683370">
            <w:pPr>
              <w:pStyle w:val="TAL"/>
              <w:rPr>
                <w:b/>
                <w:bCs/>
                <w:i/>
                <w:noProof/>
                <w:lang w:eastAsia="en-GB"/>
              </w:rPr>
            </w:pPr>
            <w:r w:rsidRPr="00F02ED9">
              <w:rPr>
                <w:lang w:eastAsia="en-GB"/>
              </w:rPr>
              <w:t xml:space="preserve">Indicates whether the UE supports UE power class N in the E-UTRA band combination, see TS 36.101 [42] and </w:t>
            </w:r>
            <w:r w:rsidRPr="00F02ED9">
              <w:rPr>
                <w:rFonts w:eastAsia="宋体"/>
                <w:lang w:eastAsia="en-GB"/>
              </w:rPr>
              <w:t>TS 36.307 [78]</w:t>
            </w:r>
            <w:r w:rsidRPr="00F02ED9">
              <w:rPr>
                <w:lang w:eastAsia="en-GB"/>
              </w:rPr>
              <w:t xml:space="preserve">. If </w:t>
            </w:r>
            <w:r w:rsidRPr="00F02ED9">
              <w:rPr>
                <w:i/>
                <w:lang w:eastAsia="en-GB"/>
              </w:rPr>
              <w:t>ue-CA-PowerClass-N</w:t>
            </w:r>
            <w:r w:rsidRPr="00F02ED9">
              <w:rPr>
                <w:lang w:eastAsia="en-GB"/>
              </w:rPr>
              <w:t xml:space="preserve"> is not included, UE supports the default UE power class in the E-UTRA band combination, see TS 36.101 [42].</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ue-CE-NeedULGaps</w:t>
            </w:r>
          </w:p>
          <w:p w:rsidR="00683370" w:rsidRPr="00F02ED9" w:rsidRDefault="00683370" w:rsidP="00683370">
            <w:pPr>
              <w:pStyle w:val="TAL"/>
              <w:rPr>
                <w:b/>
                <w:bCs/>
                <w:i/>
                <w:noProof/>
                <w:lang w:eastAsia="en-GB"/>
              </w:rPr>
            </w:pPr>
            <w:r w:rsidRPr="00F02ED9">
              <w:rPr>
                <w:iCs/>
                <w:noProof/>
                <w:lang w:eastAsia="en-GB"/>
              </w:rPr>
              <w:t xml:space="preserve">Indicates whether the UE needs uplink gaps during continuous uplink transmission </w:t>
            </w:r>
            <w:r w:rsidRPr="00F02ED9">
              <w:rPr>
                <w:lang w:eastAsia="en-GB"/>
              </w:rPr>
              <w:t>in FDD as specified in TS 36.211 [21] and TS 36.306 [5]</w:t>
            </w:r>
            <w:r w:rsidRPr="00F02ED9">
              <w:t>.</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ue-PowerClass-N, ue-PowerClass-5</w:t>
            </w:r>
          </w:p>
          <w:p w:rsidR="00683370" w:rsidRPr="00F02ED9" w:rsidRDefault="00683370" w:rsidP="00683370">
            <w:pPr>
              <w:pStyle w:val="TAL"/>
              <w:rPr>
                <w:b/>
                <w:bCs/>
                <w:i/>
                <w:noProof/>
                <w:lang w:eastAsia="en-GB"/>
              </w:rPr>
            </w:pPr>
            <w:r w:rsidRPr="00F02ED9">
              <w:rPr>
                <w:lang w:eastAsia="en-GB"/>
              </w:rPr>
              <w:t xml:space="preserve">Indicates whether the UE supports UE power class 1, 2, 4 or 5 in the E-UTRA band, see TS 36.101 [42] and </w:t>
            </w:r>
            <w:r w:rsidRPr="00F02ED9">
              <w:rPr>
                <w:rFonts w:eastAsia="宋体"/>
                <w:lang w:eastAsia="en-GB"/>
              </w:rPr>
              <w:t>TS 36.307 [79] and TS 36.102 [113] for NTN capable UE</w:t>
            </w:r>
            <w:r w:rsidRPr="00F02ED9">
              <w:rPr>
                <w:lang w:eastAsia="en-GB"/>
              </w:rPr>
              <w:t xml:space="preserve">. UE includes either </w:t>
            </w:r>
            <w:r w:rsidRPr="00F02ED9">
              <w:rPr>
                <w:i/>
                <w:lang w:eastAsia="en-GB"/>
              </w:rPr>
              <w:t>ue-PowerClass-N</w:t>
            </w:r>
            <w:r w:rsidRPr="00F02ED9">
              <w:rPr>
                <w:lang w:eastAsia="en-GB"/>
              </w:rPr>
              <w:t xml:space="preserve"> or</w:t>
            </w:r>
            <w:r w:rsidRPr="00F02ED9">
              <w:rPr>
                <w:i/>
                <w:lang w:eastAsia="en-GB"/>
              </w:rPr>
              <w:t xml:space="preserve"> ue-PowerClass-5</w:t>
            </w:r>
            <w:r w:rsidRPr="00F02ED9">
              <w:rPr>
                <w:lang w:eastAsia="en-GB"/>
              </w:rPr>
              <w:t xml:space="preserve">. If neither </w:t>
            </w:r>
            <w:r w:rsidRPr="00F02ED9">
              <w:rPr>
                <w:i/>
                <w:lang w:eastAsia="en-GB"/>
              </w:rPr>
              <w:t>ue-PowerClass-N</w:t>
            </w:r>
            <w:r w:rsidRPr="00F02ED9">
              <w:rPr>
                <w:lang w:eastAsia="en-GB"/>
              </w:rPr>
              <w:t xml:space="preserve"> nor</w:t>
            </w:r>
            <w:r w:rsidRPr="00F02ED9">
              <w:rPr>
                <w:i/>
                <w:lang w:eastAsia="en-GB"/>
              </w:rPr>
              <w:t xml:space="preserve"> ue-PowerClass-5</w:t>
            </w:r>
            <w:r w:rsidRPr="00F02ED9">
              <w:rPr>
                <w:lang w:eastAsia="en-GB"/>
              </w:rPr>
              <w:t xml:space="preserve"> is included, UE supports the default UE power class in the E-UTRA band, see TS 36.101 [42] and TS 36.102 [113] for NTN capable UE.</w:t>
            </w:r>
          </w:p>
        </w:tc>
        <w:tc>
          <w:tcPr>
            <w:tcW w:w="830" w:type="dxa"/>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ue-Rx-TxTimeDiffMeasurements</w:t>
            </w:r>
          </w:p>
          <w:p w:rsidR="00683370" w:rsidRPr="00F02ED9" w:rsidRDefault="00683370" w:rsidP="00683370">
            <w:pPr>
              <w:pStyle w:val="TAL"/>
              <w:rPr>
                <w:b/>
                <w:bCs/>
                <w:i/>
                <w:noProof/>
                <w:lang w:eastAsia="en-GB"/>
              </w:rPr>
            </w:pPr>
            <w:r w:rsidRPr="00F02ED9">
              <w:rPr>
                <w:lang w:eastAsia="en-GB"/>
              </w:rPr>
              <w:t>Indicates whether the UE supports Rx - Tx time difference measurements.</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pStyle w:val="TAL"/>
              <w:rPr>
                <w:b/>
                <w:bCs/>
                <w:i/>
                <w:noProof/>
                <w:lang w:eastAsia="en-GB"/>
              </w:rPr>
            </w:pPr>
            <w:r w:rsidRPr="00F02ED9">
              <w:rPr>
                <w:b/>
                <w:bCs/>
                <w:i/>
                <w:noProof/>
                <w:lang w:eastAsia="en-GB"/>
              </w:rPr>
              <w:t>ue-SpecificRefSigsSupported</w:t>
            </w:r>
          </w:p>
        </w:tc>
        <w:tc>
          <w:tcPr>
            <w:tcW w:w="830" w:type="dxa"/>
          </w:tcPr>
          <w:p w:rsidR="00683370" w:rsidRPr="00F02ED9" w:rsidRDefault="00683370" w:rsidP="00683370">
            <w:pPr>
              <w:pStyle w:val="TAL"/>
              <w:jc w:val="center"/>
              <w:rPr>
                <w:bCs/>
                <w:noProof/>
                <w:lang w:eastAsia="en-GB"/>
              </w:rPr>
            </w:pPr>
            <w:r w:rsidRPr="00F02ED9">
              <w:rPr>
                <w:bCs/>
                <w:noProof/>
                <w:lang w:eastAsia="en-GB"/>
              </w:rPr>
              <w:t>No</w:t>
            </w:r>
          </w:p>
        </w:tc>
      </w:tr>
      <w:tr w:rsidR="00683370" w:rsidRPr="00F02ED9" w:rsidTr="00683370">
        <w:trPr>
          <w:cantSplit/>
        </w:trPr>
        <w:tc>
          <w:tcPr>
            <w:tcW w:w="7825" w:type="dxa"/>
            <w:gridSpan w:val="2"/>
          </w:tcPr>
          <w:p w:rsidR="00683370" w:rsidRPr="00F02ED9" w:rsidRDefault="00683370" w:rsidP="00683370">
            <w:pPr>
              <w:keepNext/>
              <w:keepLines/>
              <w:spacing w:after="0"/>
              <w:rPr>
                <w:rFonts w:ascii="Arial" w:hAnsi="Arial"/>
                <w:b/>
                <w:bCs/>
                <w:i/>
                <w:noProof/>
                <w:sz w:val="18"/>
              </w:rPr>
            </w:pPr>
            <w:r w:rsidRPr="00F02ED9">
              <w:rPr>
                <w:rFonts w:ascii="Arial" w:hAnsi="Arial"/>
                <w:b/>
                <w:bCs/>
                <w:i/>
                <w:noProof/>
                <w:sz w:val="18"/>
              </w:rPr>
              <w:lastRenderedPageBreak/>
              <w:t>ue-SSTD-Meas</w:t>
            </w:r>
          </w:p>
          <w:p w:rsidR="00683370" w:rsidRPr="00F02ED9" w:rsidRDefault="00683370" w:rsidP="00683370">
            <w:pPr>
              <w:keepNext/>
              <w:keepLines/>
              <w:spacing w:after="0"/>
              <w:rPr>
                <w:rFonts w:ascii="Arial" w:hAnsi="Arial"/>
                <w:b/>
                <w:i/>
                <w:noProof/>
                <w:sz w:val="18"/>
              </w:rPr>
            </w:pPr>
            <w:r w:rsidRPr="00F02ED9">
              <w:rPr>
                <w:rFonts w:ascii="Arial" w:hAnsi="Arial"/>
                <w:sz w:val="18"/>
              </w:rPr>
              <w:t>Indicates whether the UE supports SSTD measurements between the PCell and the PSCell as specified in TS 36.214 [48] and TS 36.133 [16].</w:t>
            </w:r>
          </w:p>
        </w:tc>
        <w:tc>
          <w:tcPr>
            <w:tcW w:w="830" w:type="dxa"/>
          </w:tcPr>
          <w:p w:rsidR="00683370" w:rsidRPr="00F02ED9" w:rsidRDefault="00683370" w:rsidP="00683370">
            <w:pPr>
              <w:keepNext/>
              <w:keepLines/>
              <w:spacing w:after="0"/>
              <w:jc w:val="center"/>
              <w:rPr>
                <w:rFonts w:ascii="Arial" w:hAnsi="Arial"/>
                <w:noProof/>
                <w:sz w:val="18"/>
              </w:rPr>
            </w:pPr>
            <w:r w:rsidRPr="00F02ED9">
              <w:rPr>
                <w:rFonts w:ascii="Arial" w:hAnsi="Arial"/>
                <w:noProof/>
                <w:sz w:val="18"/>
              </w:rPr>
              <w:t>-</w:t>
            </w:r>
          </w:p>
        </w:tc>
      </w:tr>
      <w:tr w:rsidR="00683370" w:rsidRPr="00F02ED9" w:rsidTr="00683370">
        <w:trPr>
          <w:cantSplit/>
        </w:trPr>
        <w:tc>
          <w:tcPr>
            <w:tcW w:w="7825" w:type="dxa"/>
            <w:gridSpan w:val="2"/>
          </w:tcPr>
          <w:p w:rsidR="00683370" w:rsidRPr="00F02ED9" w:rsidRDefault="00683370" w:rsidP="00683370">
            <w:pPr>
              <w:pStyle w:val="TAL"/>
              <w:rPr>
                <w:b/>
                <w:i/>
                <w:noProof/>
                <w:lang w:eastAsia="en-GB"/>
              </w:rPr>
            </w:pPr>
            <w:r w:rsidRPr="00F02ED9">
              <w:rPr>
                <w:b/>
                <w:i/>
                <w:noProof/>
                <w:lang w:eastAsia="en-GB"/>
              </w:rPr>
              <w:t>ue-TxAntennaSelectionSupported</w:t>
            </w:r>
          </w:p>
          <w:p w:rsidR="00683370" w:rsidRPr="00F02ED9" w:rsidRDefault="00683370" w:rsidP="00683370">
            <w:pPr>
              <w:pStyle w:val="TAL"/>
              <w:rPr>
                <w:b/>
                <w:bCs/>
                <w:i/>
                <w:noProof/>
                <w:lang w:eastAsia="en-GB"/>
              </w:rPr>
            </w:pPr>
            <w:r w:rsidRPr="00F02ED9">
              <w:rPr>
                <w:lang w:eastAsia="en-GB"/>
              </w:rPr>
              <w:t xml:space="preserve">Except for the supported band combinations for which </w:t>
            </w:r>
            <w:r w:rsidRPr="00F02ED9">
              <w:rPr>
                <w:i/>
                <w:lang w:eastAsia="en-GB"/>
              </w:rPr>
              <w:t>bandParameterList-v1380</w:t>
            </w:r>
            <w:r w:rsidRPr="00F02ED9">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02ED9">
              <w:rPr>
                <w:i/>
                <w:lang w:eastAsia="en-GB"/>
              </w:rPr>
              <w:t>bandParameterList-v1380</w:t>
            </w:r>
            <w:r w:rsidRPr="00F02ED9">
              <w:rPr>
                <w:lang w:eastAsia="en-GB"/>
              </w:rPr>
              <w:t xml:space="preserve"> is included.</w:t>
            </w:r>
          </w:p>
        </w:tc>
        <w:tc>
          <w:tcPr>
            <w:tcW w:w="830" w:type="dxa"/>
          </w:tcPr>
          <w:p w:rsidR="00683370" w:rsidRPr="00F02ED9" w:rsidRDefault="00683370" w:rsidP="00683370">
            <w:pPr>
              <w:pStyle w:val="TAL"/>
              <w:jc w:val="center"/>
              <w:rPr>
                <w:noProof/>
                <w:lang w:eastAsia="en-GB"/>
              </w:rPr>
            </w:pPr>
            <w:r w:rsidRPr="00F02ED9">
              <w:rPr>
                <w:noProof/>
                <w:lang w:eastAsia="en-GB"/>
              </w:rPr>
              <w:t>Y</w:t>
            </w:r>
            <w:r w:rsidRPr="00F02ED9">
              <w:rPr>
                <w:lang w:eastAsia="en-GB"/>
              </w:rPr>
              <w:t>es</w:t>
            </w:r>
          </w:p>
        </w:tc>
      </w:tr>
      <w:tr w:rsidR="00683370" w:rsidRPr="00F02ED9" w:rsidTr="00683370">
        <w:trPr>
          <w:cantSplit/>
        </w:trPr>
        <w:tc>
          <w:tcPr>
            <w:tcW w:w="7825" w:type="dxa"/>
            <w:gridSpan w:val="2"/>
          </w:tcPr>
          <w:p w:rsidR="00683370" w:rsidRPr="00F02ED9" w:rsidRDefault="00683370" w:rsidP="00683370">
            <w:pPr>
              <w:pStyle w:val="TAL"/>
              <w:rPr>
                <w:b/>
                <w:i/>
                <w:noProof/>
                <w:lang w:eastAsia="en-GB"/>
              </w:rPr>
            </w:pPr>
            <w:r w:rsidRPr="00F02ED9">
              <w:rPr>
                <w:b/>
                <w:i/>
                <w:noProof/>
                <w:lang w:eastAsia="en-GB"/>
              </w:rPr>
              <w:t>ue-TxAntennaSelection-SRS-1T4R</w:t>
            </w:r>
          </w:p>
          <w:p w:rsidR="00683370" w:rsidRPr="00F02ED9" w:rsidRDefault="00683370" w:rsidP="00683370">
            <w:pPr>
              <w:pStyle w:val="TAL"/>
              <w:rPr>
                <w:b/>
                <w:i/>
                <w:noProof/>
                <w:lang w:eastAsia="en-GB"/>
              </w:rPr>
            </w:pPr>
            <w:r w:rsidRPr="00F02ED9">
              <w:rPr>
                <w:lang w:eastAsia="en-GB"/>
              </w:rPr>
              <w:t xml:space="preserve">Indicates whether the UE supports selecting one antenna among four antennas to transmit SRS </w:t>
            </w:r>
            <w:r w:rsidRPr="00F02ED9">
              <w:rPr>
                <w:rFonts w:eastAsia="宋体"/>
                <w:lang w:eastAsia="zh-CN"/>
              </w:rPr>
              <w:t xml:space="preserve">for the corresponding band of the band combination </w:t>
            </w:r>
            <w:r w:rsidRPr="00F02ED9">
              <w:rPr>
                <w:lang w:eastAsia="en-GB"/>
              </w:rPr>
              <w:t>as described in TS 36.213 [23].</w:t>
            </w:r>
          </w:p>
        </w:tc>
        <w:tc>
          <w:tcPr>
            <w:tcW w:w="830" w:type="dxa"/>
          </w:tcPr>
          <w:p w:rsidR="00683370" w:rsidRPr="00F02ED9" w:rsidRDefault="00683370" w:rsidP="00683370">
            <w:pPr>
              <w:pStyle w:val="TAL"/>
              <w:jc w:val="center"/>
              <w:rPr>
                <w:noProof/>
                <w:lang w:eastAsia="en-GB"/>
              </w:rPr>
            </w:pPr>
            <w:r w:rsidRPr="00F02ED9">
              <w:rPr>
                <w:lang w:eastAsia="zh-CN"/>
              </w:rPr>
              <w:t>-</w:t>
            </w:r>
          </w:p>
        </w:tc>
      </w:tr>
      <w:tr w:rsidR="00683370" w:rsidRPr="00F02ED9" w:rsidTr="00683370">
        <w:trPr>
          <w:cantSplit/>
        </w:trPr>
        <w:tc>
          <w:tcPr>
            <w:tcW w:w="7825" w:type="dxa"/>
            <w:gridSpan w:val="2"/>
          </w:tcPr>
          <w:p w:rsidR="00683370" w:rsidRPr="00F02ED9" w:rsidRDefault="00683370" w:rsidP="00683370">
            <w:pPr>
              <w:pStyle w:val="TAL"/>
              <w:rPr>
                <w:rFonts w:eastAsia="宋体"/>
                <w:b/>
                <w:i/>
                <w:noProof/>
                <w:lang w:eastAsia="zh-CN"/>
              </w:rPr>
            </w:pPr>
            <w:r w:rsidRPr="00F02ED9">
              <w:rPr>
                <w:b/>
                <w:i/>
                <w:noProof/>
                <w:lang w:eastAsia="en-GB"/>
              </w:rPr>
              <w:t>ue-TxAntennaSelection-SRS-2T4R</w:t>
            </w:r>
            <w:r w:rsidRPr="00F02ED9">
              <w:rPr>
                <w:rFonts w:eastAsia="宋体"/>
                <w:b/>
                <w:i/>
                <w:noProof/>
                <w:lang w:eastAsia="zh-CN"/>
              </w:rPr>
              <w:t>-2Pairs</w:t>
            </w:r>
          </w:p>
          <w:p w:rsidR="00683370" w:rsidRPr="00F02ED9" w:rsidRDefault="00683370" w:rsidP="00683370">
            <w:pPr>
              <w:pStyle w:val="TAL"/>
              <w:rPr>
                <w:b/>
                <w:i/>
                <w:noProof/>
                <w:lang w:eastAsia="en-GB"/>
              </w:rPr>
            </w:pPr>
            <w:r w:rsidRPr="00F02ED9">
              <w:rPr>
                <w:lang w:eastAsia="en-GB"/>
              </w:rPr>
              <w:t>Indicates whether the UE supports selecting</w:t>
            </w:r>
            <w:r w:rsidRPr="00F02ED9">
              <w:rPr>
                <w:rFonts w:eastAsia="宋体"/>
                <w:lang w:eastAsia="zh-CN"/>
              </w:rPr>
              <w:t xml:space="preserve"> one antenna pair between two antenna pairs to </w:t>
            </w:r>
            <w:r w:rsidRPr="00F02ED9">
              <w:rPr>
                <w:lang w:eastAsia="en-GB"/>
              </w:rPr>
              <w:t xml:space="preserve">transmit SRS simultaneously </w:t>
            </w:r>
            <w:r w:rsidRPr="00F02ED9">
              <w:rPr>
                <w:lang w:eastAsia="ko-KR"/>
              </w:rPr>
              <w:t xml:space="preserve">for </w:t>
            </w:r>
            <w:r w:rsidRPr="00F02ED9">
              <w:rPr>
                <w:rFonts w:eastAsia="宋体"/>
                <w:lang w:eastAsia="zh-CN"/>
              </w:rPr>
              <w:t>the corresponding band of the band combination</w:t>
            </w:r>
            <w:r w:rsidRPr="00F02ED9">
              <w:rPr>
                <w:lang w:eastAsia="en-GB"/>
              </w:rPr>
              <w:t xml:space="preserve"> as described in TS 36.213 [23</w:t>
            </w:r>
            <w:r w:rsidRPr="00F02ED9">
              <w:rPr>
                <w:rFonts w:eastAsia="宋体"/>
                <w:lang w:eastAsia="zh-CN"/>
              </w:rPr>
              <w:t>].</w:t>
            </w:r>
          </w:p>
        </w:tc>
        <w:tc>
          <w:tcPr>
            <w:tcW w:w="830" w:type="dxa"/>
          </w:tcPr>
          <w:p w:rsidR="00683370" w:rsidRPr="00F02ED9" w:rsidRDefault="00683370" w:rsidP="00683370">
            <w:pPr>
              <w:pStyle w:val="TAL"/>
              <w:jc w:val="center"/>
              <w:rPr>
                <w:noProof/>
                <w:lang w:eastAsia="en-GB"/>
              </w:rPr>
            </w:pPr>
            <w:r w:rsidRPr="00F02ED9">
              <w:rPr>
                <w:lang w:eastAsia="zh-CN"/>
              </w:rPr>
              <w:t>-</w:t>
            </w:r>
          </w:p>
        </w:tc>
      </w:tr>
      <w:tr w:rsidR="00683370" w:rsidRPr="00F02ED9" w:rsidTr="00683370">
        <w:trPr>
          <w:cantSplit/>
        </w:trPr>
        <w:tc>
          <w:tcPr>
            <w:tcW w:w="7825" w:type="dxa"/>
            <w:gridSpan w:val="2"/>
          </w:tcPr>
          <w:p w:rsidR="00683370" w:rsidRPr="00F02ED9" w:rsidRDefault="00683370" w:rsidP="00683370">
            <w:pPr>
              <w:pStyle w:val="TAL"/>
              <w:rPr>
                <w:rFonts w:eastAsia="宋体"/>
                <w:b/>
                <w:i/>
                <w:noProof/>
                <w:lang w:eastAsia="zh-CN"/>
              </w:rPr>
            </w:pPr>
            <w:r w:rsidRPr="00F02ED9">
              <w:rPr>
                <w:b/>
                <w:i/>
                <w:noProof/>
                <w:lang w:eastAsia="en-GB"/>
              </w:rPr>
              <w:t>ue-TxAntennaSelection-SRS-2T4R</w:t>
            </w:r>
            <w:r w:rsidRPr="00F02ED9">
              <w:rPr>
                <w:rFonts w:eastAsia="宋体"/>
                <w:b/>
                <w:i/>
                <w:noProof/>
                <w:lang w:eastAsia="zh-CN"/>
              </w:rPr>
              <w:t>-3Pairs</w:t>
            </w:r>
          </w:p>
          <w:p w:rsidR="00683370" w:rsidRPr="00F02ED9" w:rsidRDefault="00683370" w:rsidP="00683370">
            <w:pPr>
              <w:pStyle w:val="TAL"/>
              <w:rPr>
                <w:b/>
                <w:i/>
                <w:noProof/>
                <w:lang w:eastAsia="en-GB"/>
              </w:rPr>
            </w:pPr>
            <w:r w:rsidRPr="00F02ED9">
              <w:rPr>
                <w:lang w:eastAsia="en-GB"/>
              </w:rPr>
              <w:t>Indicates whether the UE supports selecting</w:t>
            </w:r>
            <w:r w:rsidRPr="00F02ED9">
              <w:rPr>
                <w:rFonts w:eastAsia="宋体"/>
                <w:lang w:eastAsia="zh-CN"/>
              </w:rPr>
              <w:t xml:space="preserve"> one antenna pair among three antenna pairs to </w:t>
            </w:r>
            <w:r w:rsidRPr="00F02ED9">
              <w:rPr>
                <w:lang w:eastAsia="en-GB"/>
              </w:rPr>
              <w:t xml:space="preserve">transmit SRS simultaneously </w:t>
            </w:r>
            <w:r w:rsidRPr="00F02ED9">
              <w:rPr>
                <w:lang w:eastAsia="ko-KR"/>
              </w:rPr>
              <w:t xml:space="preserve">for </w:t>
            </w:r>
            <w:r w:rsidRPr="00F02ED9">
              <w:rPr>
                <w:rFonts w:eastAsia="宋体"/>
                <w:lang w:eastAsia="zh-CN"/>
              </w:rPr>
              <w:t>the corresponding band of the band combination</w:t>
            </w:r>
            <w:r w:rsidRPr="00F02ED9">
              <w:rPr>
                <w:lang w:eastAsia="en-GB"/>
              </w:rPr>
              <w:t xml:space="preserve"> as described in TS 36.213 [23</w:t>
            </w:r>
            <w:r w:rsidRPr="00F02ED9">
              <w:rPr>
                <w:rFonts w:eastAsia="宋体"/>
                <w:lang w:eastAsia="zh-CN"/>
              </w:rPr>
              <w:t>].</w:t>
            </w:r>
          </w:p>
        </w:tc>
        <w:tc>
          <w:tcPr>
            <w:tcW w:w="830" w:type="dxa"/>
          </w:tcPr>
          <w:p w:rsidR="00683370" w:rsidRPr="00F02ED9" w:rsidRDefault="00683370" w:rsidP="00683370">
            <w:pPr>
              <w:pStyle w:val="TAL"/>
              <w:jc w:val="center"/>
              <w:rPr>
                <w:noProof/>
                <w:lang w:eastAsia="en-GB"/>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ul-64QAM</w:t>
            </w:r>
          </w:p>
          <w:p w:rsidR="00683370" w:rsidRPr="00F02ED9" w:rsidRDefault="00683370" w:rsidP="00683370">
            <w:pPr>
              <w:pStyle w:val="TAL"/>
              <w:rPr>
                <w:b/>
                <w:i/>
                <w:lang w:eastAsia="zh-CN"/>
              </w:rPr>
            </w:pPr>
            <w:r w:rsidRPr="00F02ED9">
              <w:rPr>
                <w:lang w:eastAsia="en-GB"/>
              </w:rPr>
              <w:t>Indicates whether the UE supports 64QAM in UL</w:t>
            </w:r>
            <w:r w:rsidRPr="00F02ED9">
              <w:rPr>
                <w:lang w:eastAsia="zh-CN"/>
              </w:rPr>
              <w:t xml:space="preserve"> on the </w:t>
            </w:r>
            <w:r w:rsidRPr="00F02ED9">
              <w:rPr>
                <w:lang w:eastAsia="en-GB"/>
              </w:rPr>
              <w:t>band. This field is only present when the field ue</w:t>
            </w:r>
            <w:r w:rsidRPr="00F02ED9">
              <w:rPr>
                <w:i/>
                <w:iCs/>
                <w:lang w:eastAsia="en-GB"/>
              </w:rPr>
              <w:t>-CategoryUL</w:t>
            </w:r>
            <w:r w:rsidRPr="00F02ED9">
              <w:rPr>
                <w:iCs/>
                <w:lang w:eastAsia="en-GB"/>
              </w:rPr>
              <w:t xml:space="preserve"> indicates UL UE category that supports UL 64QAM, see TS 36.306 [5], Table 4.1A-2</w:t>
            </w:r>
            <w:r w:rsidRPr="00F02ED9">
              <w:rPr>
                <w:lang w:eastAsia="en-GB"/>
              </w:rPr>
              <w:t>.</w:t>
            </w:r>
            <w:r w:rsidRPr="00F02ED9">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ul-256QAM</w:t>
            </w:r>
          </w:p>
          <w:p w:rsidR="00683370" w:rsidRPr="00F02ED9" w:rsidRDefault="00683370" w:rsidP="00683370">
            <w:pPr>
              <w:pStyle w:val="TAL"/>
              <w:rPr>
                <w:b/>
                <w:i/>
                <w:lang w:eastAsia="zh-CN"/>
              </w:rPr>
            </w:pPr>
            <w:r w:rsidRPr="00F02ED9">
              <w:rPr>
                <w:lang w:eastAsia="en-GB"/>
              </w:rPr>
              <w:t>Indicates whether the UE supports 256QAM in UL</w:t>
            </w:r>
            <w:r w:rsidRPr="00F02ED9">
              <w:rPr>
                <w:lang w:eastAsia="zh-CN"/>
              </w:rPr>
              <w:t xml:space="preserve"> on the </w:t>
            </w:r>
            <w:r w:rsidRPr="00F02ED9">
              <w:rPr>
                <w:lang w:eastAsia="en-GB"/>
              </w:rPr>
              <w:t>band in the band combination. This field is only present when the field ue</w:t>
            </w:r>
            <w:r w:rsidRPr="00F02ED9">
              <w:rPr>
                <w:i/>
                <w:iCs/>
                <w:lang w:eastAsia="en-GB"/>
              </w:rPr>
              <w:t>-CategoryUL</w:t>
            </w:r>
            <w:r w:rsidRPr="00F02ED9">
              <w:rPr>
                <w:lang w:eastAsia="en-GB"/>
              </w:rPr>
              <w:t xml:space="preserve"> indicates UL UE category that supports 256QAM in UL, see TS 36.306 [5], Table 4.1A-2. The UE includes this field only if the field </w:t>
            </w:r>
            <w:r w:rsidRPr="00F02ED9">
              <w:rPr>
                <w:i/>
                <w:lang w:eastAsia="en-GB"/>
              </w:rPr>
              <w:t>ul-256QAM-perCC-InfoLis</w:t>
            </w:r>
            <w:r w:rsidRPr="00F02ED9">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ul-256QAM (in FeatureSetUL-PerCC)</w:t>
            </w:r>
          </w:p>
          <w:p w:rsidR="00683370" w:rsidRPr="00F02ED9" w:rsidRDefault="00683370" w:rsidP="00683370">
            <w:pPr>
              <w:pStyle w:val="TAL"/>
              <w:rPr>
                <w:bCs/>
                <w:iCs/>
                <w:lang w:eastAsia="zh-CN"/>
              </w:rPr>
            </w:pPr>
            <w:r w:rsidRPr="00F02ED9">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ul-256QAM-perCC-InfoList</w:t>
            </w:r>
          </w:p>
          <w:p w:rsidR="00683370" w:rsidRPr="00F02ED9" w:rsidRDefault="00683370" w:rsidP="00683370">
            <w:pPr>
              <w:pStyle w:val="TAL"/>
              <w:rPr>
                <w:lang w:eastAsia="zh-CN"/>
              </w:rPr>
            </w:pPr>
            <w:r w:rsidRPr="00F02ED9">
              <w:t>Indicates</w:t>
            </w:r>
            <w:r w:rsidRPr="00F02ED9">
              <w:rPr>
                <w:lang w:eastAsia="ko-KR"/>
              </w:rPr>
              <w:t>,</w:t>
            </w:r>
            <w:r w:rsidRPr="00F02ED9">
              <w:rPr>
                <w:rFonts w:cs="Arial"/>
                <w:szCs w:val="18"/>
              </w:rPr>
              <w:t xml:space="preserve"> per serving carrier of which the corresponding bandwidth class includes multiple serving carriers (i.e. bandwidth class B, C, D and so on)</w:t>
            </w:r>
            <w:r w:rsidRPr="00F02ED9">
              <w:rPr>
                <w:rFonts w:cs="Arial"/>
                <w:szCs w:val="18"/>
                <w:lang w:eastAsia="ko-KR"/>
              </w:rPr>
              <w:t xml:space="preserve">, </w:t>
            </w:r>
            <w:r w:rsidRPr="00F02ED9">
              <w:rPr>
                <w:lang w:eastAsia="en-GB"/>
              </w:rPr>
              <w:t xml:space="preserve">whether the UE supports 256QAM in the band combination. </w:t>
            </w:r>
            <w:r w:rsidRPr="00F02ED9">
              <w:rPr>
                <w:lang w:eastAsia="ko-KR"/>
              </w:rPr>
              <w:t xml:space="preserve">The number of entries is equal to the number of component carriers in the corresponding bandwidth class. </w:t>
            </w:r>
            <w:r w:rsidRPr="00F02ED9">
              <w:rPr>
                <w:rFonts w:cs="Arial"/>
                <w:szCs w:val="18"/>
                <w:lang w:eastAsia="ko-KR"/>
              </w:rPr>
              <w:t xml:space="preserve">The UE shall support the setting indicated in each entry of the list regardless of the order of entries in the list. This field is only present when the field </w:t>
            </w:r>
            <w:r w:rsidRPr="00F02ED9">
              <w:rPr>
                <w:rFonts w:cs="Arial"/>
                <w:i/>
                <w:szCs w:val="18"/>
                <w:lang w:eastAsia="ko-KR"/>
              </w:rPr>
              <w:t>ue-CategoryUL</w:t>
            </w:r>
            <w:r w:rsidRPr="00F02ED9">
              <w:rPr>
                <w:rFonts w:cs="Arial"/>
                <w:szCs w:val="18"/>
                <w:lang w:eastAsia="ko-KR"/>
              </w:rPr>
              <w:t xml:space="preserve"> indicates UL UE category that supports 256QAM in UL, see TS 36.306 [5], Table 4.1A-2. The UE includes this field only if the field </w:t>
            </w:r>
            <w:r w:rsidRPr="00F02ED9">
              <w:rPr>
                <w:rFonts w:cs="Arial"/>
                <w:i/>
                <w:szCs w:val="18"/>
                <w:lang w:eastAsia="ko-KR"/>
              </w:rPr>
              <w:t>ul-256QAM</w:t>
            </w:r>
            <w:r w:rsidRPr="00F02ED9">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ul-256QAM-Slot</w:t>
            </w:r>
          </w:p>
          <w:p w:rsidR="00683370" w:rsidRPr="00F02ED9" w:rsidRDefault="00683370" w:rsidP="00683370">
            <w:pPr>
              <w:pStyle w:val="TAL"/>
              <w:rPr>
                <w:b/>
                <w:i/>
                <w:lang w:eastAsia="zh-CN"/>
              </w:rPr>
            </w:pPr>
            <w:r w:rsidRPr="00F02ED9">
              <w:rPr>
                <w:lang w:eastAsia="en-GB"/>
              </w:rPr>
              <w:t>Indicates whether the UE supports 256QAM in UL</w:t>
            </w:r>
            <w:r w:rsidRPr="00F02ED9">
              <w:rPr>
                <w:lang w:eastAsia="zh-CN"/>
              </w:rPr>
              <w:t xml:space="preserve"> for slot TTI operation on the </w:t>
            </w:r>
            <w:r w:rsidRPr="00F02ED9">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ul-256QAM-Subslot</w:t>
            </w:r>
          </w:p>
          <w:p w:rsidR="00683370" w:rsidRPr="00F02ED9" w:rsidRDefault="00683370" w:rsidP="00683370">
            <w:pPr>
              <w:pStyle w:val="TAL"/>
              <w:rPr>
                <w:b/>
                <w:i/>
                <w:lang w:eastAsia="zh-CN"/>
              </w:rPr>
            </w:pPr>
            <w:r w:rsidRPr="00F02ED9">
              <w:rPr>
                <w:lang w:eastAsia="en-GB"/>
              </w:rPr>
              <w:t>Indicates whether the UE supports 256QAM in UL</w:t>
            </w:r>
            <w:r w:rsidRPr="00F02ED9">
              <w:rPr>
                <w:lang w:eastAsia="zh-CN"/>
              </w:rPr>
              <w:t xml:space="preserve"> for subslot TTI operation on the </w:t>
            </w:r>
            <w:r w:rsidRPr="00F02ED9">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bookmarkStart w:id="331" w:name="_Hlk523748107"/>
            <w:r w:rsidRPr="00F02ED9">
              <w:rPr>
                <w:b/>
                <w:i/>
                <w:lang w:eastAsia="zh-CN"/>
              </w:rPr>
              <w:t>ul-AsyncHarqSharingDiff-TTI-Lengths</w:t>
            </w:r>
            <w:bookmarkEnd w:id="331"/>
          </w:p>
          <w:p w:rsidR="00683370" w:rsidRPr="00F02ED9" w:rsidRDefault="00683370" w:rsidP="00683370">
            <w:pPr>
              <w:pStyle w:val="TAL"/>
              <w:rPr>
                <w:b/>
                <w:i/>
                <w:lang w:eastAsia="zh-CN"/>
              </w:rPr>
            </w:pPr>
            <w:r w:rsidRPr="00F02ED9">
              <w:rPr>
                <w:lang w:eastAsia="zh-CN"/>
              </w:rPr>
              <w:t xml:space="preserve">Indicates whether the UE supports </w:t>
            </w:r>
            <w:bookmarkStart w:id="332" w:name="_Hlk523748122"/>
            <w:r w:rsidRPr="00F02ED9">
              <w:rPr>
                <w:lang w:eastAsia="zh-CN"/>
              </w:rPr>
              <w:t>UL asynchronous HARQ sharing between different TTI lengths for an UL serving cell</w:t>
            </w:r>
            <w:bookmarkEnd w:id="332"/>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ul-CoMP</w:t>
            </w:r>
          </w:p>
          <w:p w:rsidR="00683370" w:rsidRPr="00F02ED9" w:rsidRDefault="00683370" w:rsidP="00683370">
            <w:pPr>
              <w:pStyle w:val="TAL"/>
              <w:rPr>
                <w:b/>
                <w:i/>
                <w:lang w:eastAsia="zh-CN"/>
              </w:rPr>
            </w:pPr>
            <w:r w:rsidRPr="00F02ED9">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No</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ul-dmrs-Enhancements</w:t>
            </w:r>
          </w:p>
          <w:p w:rsidR="00683370" w:rsidRPr="00F02ED9" w:rsidRDefault="00683370" w:rsidP="00683370">
            <w:pPr>
              <w:pStyle w:val="TAL"/>
              <w:rPr>
                <w:b/>
                <w:i/>
                <w:lang w:eastAsia="zh-CN"/>
              </w:rPr>
            </w:pPr>
            <w:r w:rsidRPr="00F02ED9">
              <w:rPr>
                <w:lang w:eastAsia="zh-CN"/>
              </w:rPr>
              <w:t xml:space="preserve">Indicates whether the UE supports UL DMRS enhancements </w:t>
            </w:r>
            <w:r w:rsidRPr="00F02ED9">
              <w:t>as defined in TS 36.211 [21], clause 6.10.3A</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ul-PDCP-AvgDelay</w:t>
            </w:r>
          </w:p>
          <w:p w:rsidR="00683370" w:rsidRPr="00F02ED9" w:rsidRDefault="00683370" w:rsidP="00683370">
            <w:pPr>
              <w:pStyle w:val="TAL"/>
              <w:rPr>
                <w:b/>
                <w:i/>
              </w:rPr>
            </w:pPr>
            <w:r w:rsidRPr="00F02ED9">
              <w:rPr>
                <w:lang w:eastAsia="zh-CN"/>
              </w:rPr>
              <w:t xml:space="preserve">Indicates whether the UE supports </w:t>
            </w:r>
            <w:r w:rsidRPr="00F02ED9">
              <w:rPr>
                <w:kern w:val="2"/>
                <w:lang w:eastAsia="zh-CN"/>
              </w:rPr>
              <w:t>UL PDCP Packet Average Delay</w:t>
            </w:r>
            <w:r w:rsidRPr="00F02ED9">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ul-PDCP-Delay</w:t>
            </w:r>
          </w:p>
          <w:p w:rsidR="00683370" w:rsidRPr="00F02ED9" w:rsidRDefault="00683370" w:rsidP="00683370">
            <w:pPr>
              <w:pStyle w:val="TAL"/>
              <w:rPr>
                <w:lang w:eastAsia="zh-CN"/>
              </w:rPr>
            </w:pPr>
            <w:r w:rsidRPr="00F02ED9">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ul-powerControlEnhancements</w:t>
            </w:r>
          </w:p>
          <w:p w:rsidR="00683370" w:rsidRPr="00F02ED9" w:rsidRDefault="00683370" w:rsidP="00683370">
            <w:pPr>
              <w:pStyle w:val="TAL"/>
              <w:rPr>
                <w:lang w:eastAsia="zh-CN"/>
              </w:rPr>
            </w:pPr>
            <w:r w:rsidRPr="00F02ED9">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Yes</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ul-RRC-Segmentation</w:t>
            </w:r>
          </w:p>
          <w:p w:rsidR="00683370" w:rsidRPr="00F02ED9" w:rsidRDefault="00683370" w:rsidP="00683370">
            <w:pPr>
              <w:pStyle w:val="TAL"/>
              <w:rPr>
                <w:b/>
                <w:i/>
                <w:lang w:eastAsia="zh-CN"/>
              </w:rPr>
            </w:pPr>
            <w:r w:rsidRPr="00F02ED9">
              <w:rPr>
                <w:lang w:eastAsia="zh-CN"/>
              </w:rPr>
              <w:t>Indicates the UE supports uplink RRC segmentation</w:t>
            </w:r>
            <w:r w:rsidRPr="00F02ED9">
              <w:t xml:space="preserve"> of </w:t>
            </w:r>
            <w:r w:rsidRPr="00F02ED9">
              <w:rPr>
                <w:i/>
              </w:rPr>
              <w:t>UECapabilityInformation</w:t>
            </w:r>
            <w:r w:rsidRPr="00F02ED9">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zh-CN"/>
              </w:rPr>
              <w:t>up</w:t>
            </w:r>
            <w:r w:rsidRPr="00F02ED9">
              <w:rPr>
                <w:b/>
                <w:i/>
                <w:lang w:eastAsia="en-GB"/>
              </w:rPr>
              <w:t>linkLAA</w:t>
            </w:r>
          </w:p>
          <w:p w:rsidR="00683370" w:rsidRPr="00F02ED9" w:rsidRDefault="00683370" w:rsidP="00683370">
            <w:pPr>
              <w:pStyle w:val="TAL"/>
              <w:rPr>
                <w:b/>
                <w:i/>
                <w:lang w:eastAsia="zh-CN"/>
              </w:rPr>
            </w:pPr>
            <w:r w:rsidRPr="00F02ED9">
              <w:rPr>
                <w:lang w:eastAsia="en-GB"/>
              </w:rPr>
              <w:lastRenderedPageBreak/>
              <w:t xml:space="preserve">Presence of the field indicates that the UE supports </w:t>
            </w:r>
            <w:r w:rsidRPr="00F02ED9">
              <w:rPr>
                <w:lang w:eastAsia="zh-CN"/>
              </w:rPr>
              <w:t>uplink</w:t>
            </w:r>
            <w:r w:rsidRPr="00F02ED9">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lastRenderedPageBreak/>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lastRenderedPageBreak/>
              <w:t>uss-BlindDecodingAdjustment</w:t>
            </w:r>
          </w:p>
          <w:p w:rsidR="00683370" w:rsidRPr="00F02ED9" w:rsidRDefault="00683370" w:rsidP="00683370">
            <w:pPr>
              <w:pStyle w:val="TAL"/>
              <w:rPr>
                <w:b/>
                <w:lang w:eastAsia="zh-CN"/>
              </w:rPr>
            </w:pPr>
            <w:r w:rsidRPr="00F02ED9">
              <w:rPr>
                <w:lang w:eastAsia="en-GB"/>
              </w:rPr>
              <w:t>Indicates whether the UE</w:t>
            </w:r>
            <w:r w:rsidRPr="00F02ED9">
              <w:rPr>
                <w:b/>
                <w:lang w:eastAsia="zh-CN"/>
              </w:rPr>
              <w:t xml:space="preserve"> </w:t>
            </w:r>
            <w:r w:rsidRPr="00F02ED9">
              <w:rPr>
                <w:lang w:eastAsia="zh-CN"/>
              </w:rPr>
              <w:t>supports</w:t>
            </w:r>
            <w:r w:rsidRPr="00F02ED9">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lang w:eastAsia="en-GB"/>
              </w:rPr>
            </w:pPr>
            <w:r w:rsidRPr="00F02ED9">
              <w:rPr>
                <w:b/>
                <w:i/>
                <w:lang w:eastAsia="zh-CN"/>
              </w:rPr>
              <w:t>uss-BlindDecodingReduction</w:t>
            </w:r>
          </w:p>
          <w:p w:rsidR="00683370" w:rsidRPr="00F02ED9" w:rsidRDefault="00683370" w:rsidP="00683370">
            <w:pPr>
              <w:pStyle w:val="TAL"/>
              <w:rPr>
                <w:b/>
                <w:lang w:eastAsia="zh-CN"/>
              </w:rPr>
            </w:pPr>
            <w:r w:rsidRPr="00F02ED9">
              <w:rPr>
                <w:lang w:eastAsia="en-GB"/>
              </w:rPr>
              <w:t xml:space="preserve">Indicates </w:t>
            </w:r>
            <w:r w:rsidRPr="00F02ED9">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unicastFrequencyHopping</w:t>
            </w:r>
          </w:p>
          <w:p w:rsidR="00683370" w:rsidRPr="00F02ED9" w:rsidRDefault="00683370" w:rsidP="00683370">
            <w:pPr>
              <w:pStyle w:val="TAL"/>
              <w:rPr>
                <w:b/>
                <w:i/>
                <w:lang w:eastAsia="zh-CN"/>
              </w:rPr>
            </w:pPr>
            <w:r w:rsidRPr="00F02ED9">
              <w:t xml:space="preserve">Indicates whether the UE supports frequency hopping for unicast </w:t>
            </w:r>
            <w:r w:rsidRPr="00F02ED9">
              <w:rPr>
                <w:noProof/>
              </w:rPr>
              <w:t xml:space="preserve">MPDCCH/PDSCH (configured by </w:t>
            </w:r>
            <w:r w:rsidRPr="00F02ED9">
              <w:rPr>
                <w:i/>
                <w:noProof/>
              </w:rPr>
              <w:t>mpdcch-pdsch-HoppingConfig</w:t>
            </w:r>
            <w:r w:rsidRPr="00F02ED9">
              <w:rPr>
                <w:noProof/>
              </w:rPr>
              <w:t xml:space="preserve">) and </w:t>
            </w:r>
            <w:r w:rsidRPr="00F02ED9">
              <w:rPr>
                <w:lang w:eastAsia="en-GB"/>
              </w:rPr>
              <w:t xml:space="preserve">unicast PUSCH (configured by </w:t>
            </w:r>
            <w:r w:rsidRPr="00F02ED9">
              <w:rPr>
                <w:i/>
                <w:lang w:eastAsia="en-GB"/>
              </w:rPr>
              <w:t>pusch-HoppingConfig</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unicast-fembmsMixedSCell</w:t>
            </w:r>
          </w:p>
          <w:p w:rsidR="00683370" w:rsidRPr="00F02ED9" w:rsidRDefault="00683370" w:rsidP="00683370">
            <w:pPr>
              <w:pStyle w:val="TAL"/>
              <w:rPr>
                <w:b/>
                <w:i/>
              </w:rPr>
            </w:pPr>
            <w:r w:rsidRPr="00F02ED9">
              <w:t>Indicates whether the UE supports unicast reception from FeMBMS/Unicast mixed cell. Thi</w:t>
            </w:r>
            <w:r w:rsidRPr="00F02ED9">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No</w:t>
            </w:r>
          </w:p>
        </w:tc>
      </w:tr>
      <w:tr w:rsidR="00683370" w:rsidRPr="00F02ED9" w:rsidTr="00683370">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utra-GERAN-CGI-Reporting-ENDC</w:t>
            </w:r>
          </w:p>
          <w:p w:rsidR="00683370" w:rsidRPr="00F02ED9" w:rsidRDefault="00683370" w:rsidP="00683370">
            <w:pPr>
              <w:pStyle w:val="TAL"/>
              <w:rPr>
                <w:b/>
                <w:i/>
                <w:lang w:eastAsia="zh-CN"/>
              </w:rPr>
            </w:pPr>
            <w:r w:rsidRPr="00F02ED9">
              <w:rPr>
                <w:lang w:eastAsia="zh-CN"/>
              </w:rPr>
              <w:t xml:space="preserve">Indicates </w:t>
            </w:r>
            <w:r w:rsidRPr="00F02ED9">
              <w:rPr>
                <w:lang w:eastAsia="en-GB"/>
              </w:rPr>
              <w:t xml:space="preserve">whether the UE supports </w:t>
            </w:r>
            <w:r w:rsidRPr="00F02ED9">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Yes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utran-ProximityIndication</w:t>
            </w:r>
          </w:p>
          <w:p w:rsidR="00683370" w:rsidRPr="00F02ED9" w:rsidRDefault="00683370" w:rsidP="00683370">
            <w:pPr>
              <w:pStyle w:val="TAL"/>
              <w:rPr>
                <w:b/>
                <w:i/>
                <w:lang w:eastAsia="zh-CN"/>
              </w:rPr>
            </w:pPr>
            <w:r w:rsidRPr="00F02ED9">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zh-CN"/>
              </w:rPr>
            </w:pPr>
            <w:r w:rsidRPr="00F02ED9">
              <w:rPr>
                <w:b/>
                <w:i/>
                <w:lang w:eastAsia="zh-CN"/>
              </w:rPr>
              <w:t>utran-SI-AcquisitionForHO</w:t>
            </w:r>
          </w:p>
          <w:p w:rsidR="00683370" w:rsidRPr="00F02ED9" w:rsidRDefault="00683370" w:rsidP="00683370">
            <w:pPr>
              <w:pStyle w:val="TAL"/>
              <w:rPr>
                <w:b/>
                <w:i/>
                <w:lang w:eastAsia="zh-CN"/>
              </w:rPr>
            </w:pPr>
            <w:r w:rsidRPr="00F02ED9">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lang w:eastAsia="zh-CN"/>
              </w:rPr>
              <w:t>Y</w:t>
            </w:r>
            <w:r w:rsidRPr="00F02ED9">
              <w:rPr>
                <w:lang w:eastAsia="en-GB"/>
              </w:rPr>
              <w:t>es</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v2x-BandParametersNR</w:t>
            </w:r>
          </w:p>
          <w:p w:rsidR="00683370" w:rsidRPr="00F02ED9" w:rsidRDefault="00683370" w:rsidP="00683370">
            <w:pPr>
              <w:pStyle w:val="TAL"/>
              <w:rPr>
                <w:b/>
                <w:i/>
                <w:lang w:eastAsia="en-GB"/>
              </w:rPr>
            </w:pPr>
            <w:r w:rsidRPr="00F02ED9">
              <w:rPr>
                <w:bCs/>
                <w:noProof/>
                <w:lang w:eastAsia="en-GB"/>
              </w:rPr>
              <w:t xml:space="preserve">Includes the NR </w:t>
            </w:r>
            <w:r w:rsidRPr="00F02ED9">
              <w:rPr>
                <w:i/>
              </w:rPr>
              <w:t>BandParametersSidelink-r16</w:t>
            </w:r>
            <w:r w:rsidRPr="00F02ED9">
              <w:rPr>
                <w:bCs/>
                <w:i/>
                <w:noProof/>
                <w:lang w:eastAsia="en-GB"/>
              </w:rPr>
              <w:t xml:space="preserve"> </w:t>
            </w:r>
            <w:r w:rsidRPr="00F02ED9">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en-GB"/>
              </w:rPr>
            </w:pPr>
            <w:r w:rsidRPr="00F02ED9">
              <w:rPr>
                <w:rFonts w:ascii="Arial" w:hAnsi="Arial"/>
                <w:b/>
                <w:i/>
                <w:sz w:val="18"/>
                <w:lang w:eastAsia="en-GB"/>
              </w:rPr>
              <w:t>v2x-BandParametersEUTRA-NR-v1710</w:t>
            </w:r>
          </w:p>
          <w:p w:rsidR="00683370" w:rsidRPr="00F02ED9" w:rsidRDefault="00683370" w:rsidP="00683370">
            <w:pPr>
              <w:pStyle w:val="TAL"/>
              <w:rPr>
                <w:b/>
                <w:i/>
                <w:lang w:eastAsia="en-GB"/>
              </w:rPr>
            </w:pPr>
            <w:r w:rsidRPr="00F02ED9">
              <w:rPr>
                <w:bCs/>
                <w:noProof/>
                <w:lang w:eastAsia="en-GB"/>
              </w:rPr>
              <w:t xml:space="preserve">Includes the </w:t>
            </w:r>
            <w:r w:rsidRPr="00F02ED9">
              <w:rPr>
                <w:i/>
              </w:rPr>
              <w:t>BandParametersSidelinkEUTRA-NR-v1710</w:t>
            </w:r>
            <w:r w:rsidRPr="00F02ED9">
              <w:rPr>
                <w:bCs/>
                <w:i/>
                <w:noProof/>
                <w:lang w:eastAsia="en-GB"/>
              </w:rPr>
              <w:t xml:space="preserve"> </w:t>
            </w:r>
            <w:r w:rsidRPr="00F02ED9">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rFonts w:asciiTheme="minorEastAsia" w:eastAsiaTheme="minorEastAsia" w:hAnsiTheme="minorEastAsia"/>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v2x-BandwidthClassTxSL, v2x-BandwidthClassRxSL</w:t>
            </w:r>
          </w:p>
          <w:p w:rsidR="00683370" w:rsidRPr="00F02ED9" w:rsidRDefault="00683370" w:rsidP="00683370">
            <w:pPr>
              <w:pStyle w:val="TAL"/>
              <w:rPr>
                <w:iCs/>
                <w:noProof/>
                <w:kern w:val="2"/>
                <w:lang w:eastAsia="zh-CN"/>
              </w:rPr>
            </w:pPr>
            <w:r w:rsidRPr="00F02ED9">
              <w:rPr>
                <w:iCs/>
                <w:noProof/>
                <w:lang w:eastAsia="en-GB"/>
              </w:rPr>
              <w:t xml:space="preserve">The bandwidth class </w:t>
            </w:r>
            <w:r w:rsidRPr="00F02ED9">
              <w:rPr>
                <w:iCs/>
                <w:noProof/>
                <w:lang w:eastAsia="zh-CN"/>
              </w:rPr>
              <w:t xml:space="preserve">for V2X sidelink transmission and reception </w:t>
            </w:r>
            <w:r w:rsidRPr="00F02ED9">
              <w:rPr>
                <w:iCs/>
                <w:noProof/>
                <w:lang w:eastAsia="en-GB"/>
              </w:rPr>
              <w:t>supported by the UE as defined in TS 36.101 [42], Table 5.6</w:t>
            </w:r>
            <w:r w:rsidRPr="00F02ED9">
              <w:rPr>
                <w:iCs/>
                <w:noProof/>
                <w:lang w:eastAsia="zh-CN"/>
              </w:rPr>
              <w:t>G.1</w:t>
            </w:r>
            <w:r w:rsidRPr="00F02ED9">
              <w:rPr>
                <w:iCs/>
                <w:noProof/>
                <w:lang w:eastAsia="en-GB"/>
              </w:rPr>
              <w:t>-</w:t>
            </w:r>
            <w:r w:rsidRPr="00F02ED9">
              <w:rPr>
                <w:iCs/>
                <w:noProof/>
                <w:lang w:eastAsia="zh-CN"/>
              </w:rPr>
              <w:t>3</w:t>
            </w:r>
            <w:r w:rsidRPr="00F02ED9">
              <w:rPr>
                <w:iCs/>
                <w:noProof/>
                <w:lang w:eastAsia="en-GB"/>
              </w:rPr>
              <w:t>.</w:t>
            </w:r>
          </w:p>
          <w:p w:rsidR="00683370" w:rsidRPr="00F02ED9" w:rsidRDefault="00683370" w:rsidP="00683370">
            <w:pPr>
              <w:pStyle w:val="TAL"/>
              <w:rPr>
                <w:b/>
                <w:i/>
                <w:lang w:eastAsia="en-GB"/>
              </w:rPr>
            </w:pPr>
            <w:r w:rsidRPr="00F02ED9">
              <w:rPr>
                <w:iCs/>
                <w:noProof/>
                <w:kern w:val="2"/>
                <w:lang w:eastAsia="zh-CN"/>
              </w:rPr>
              <w:t xml:space="preserve">The UE explicitly includes all the supported bandwidth class combinations </w:t>
            </w:r>
            <w:r w:rsidRPr="00F02ED9">
              <w:rPr>
                <w:iCs/>
                <w:noProof/>
                <w:lang w:eastAsia="zh-CN"/>
              </w:rPr>
              <w:t>for V2X sidelink transmission or reception</w:t>
            </w:r>
            <w:r w:rsidRPr="00F02ED9">
              <w:rPr>
                <w:iCs/>
                <w:noProof/>
                <w:kern w:val="2"/>
                <w:lang w:eastAsia="zh-CN"/>
              </w:rPr>
              <w:t xml:space="preserve"> in the band combination signalling. Support for one bandwidth class does not implicitly indicate support for another bandwidth class</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v2x-eNB-Scheduled</w:t>
            </w:r>
          </w:p>
          <w:p w:rsidR="00683370" w:rsidRPr="00F02ED9" w:rsidRDefault="00683370" w:rsidP="00683370">
            <w:pPr>
              <w:pStyle w:val="TAL"/>
              <w:rPr>
                <w:b/>
                <w:i/>
                <w:lang w:eastAsia="en-GB"/>
              </w:rPr>
            </w:pPr>
            <w:r w:rsidRPr="00F02ED9">
              <w:t xml:space="preserve">Indicates whether the UE supports transmitting PSCCH/PSSCH using dynamic scheduling, SPS in eNB scheduled mode for V2X sidelink communication, reporting SPS assistance information and the UE supports maximum transmit power </w:t>
            </w:r>
            <w:r w:rsidRPr="00F02ED9">
              <w:rPr>
                <w:lang w:eastAsia="ko-KR"/>
              </w:rPr>
              <w:t xml:space="preserve">associated with Power class 3 V2X UE, see </w:t>
            </w:r>
            <w:r w:rsidRPr="00F02ED9">
              <w:rPr>
                <w:lang w:eastAsia="en-GB"/>
              </w:rPr>
              <w:t>TS 36.101 [42]</w:t>
            </w:r>
            <w:r w:rsidRPr="00F02ED9">
              <w:t xml:space="preserve"> in a band</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v2x-EnhancedHighReception</w:t>
            </w:r>
          </w:p>
          <w:p w:rsidR="00683370" w:rsidRPr="00F02ED9" w:rsidRDefault="00683370" w:rsidP="00683370">
            <w:pPr>
              <w:pStyle w:val="TAL"/>
              <w:rPr>
                <w:rFonts w:cs="Arial"/>
                <w:szCs w:val="18"/>
              </w:rPr>
            </w:pPr>
            <w:r w:rsidRPr="00F02ED9">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zh-CN"/>
              </w:rPr>
            </w:pPr>
            <w:r w:rsidRPr="00F02ED9">
              <w:rPr>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v2x-HighPower</w:t>
            </w:r>
          </w:p>
          <w:p w:rsidR="00683370" w:rsidRPr="00F02ED9" w:rsidRDefault="00683370" w:rsidP="00683370">
            <w:pPr>
              <w:pStyle w:val="TAL"/>
              <w:rPr>
                <w:b/>
                <w:i/>
                <w:lang w:eastAsia="en-GB"/>
              </w:rPr>
            </w:pPr>
            <w:r w:rsidRPr="00F02ED9">
              <w:t xml:space="preserve">Indicates whether the UE supports </w:t>
            </w:r>
            <w:r w:rsidRPr="00F02ED9">
              <w:rPr>
                <w:lang w:eastAsia="ko-KR"/>
              </w:rPr>
              <w:t xml:space="preserve">maximum transmit power associated with Power class 2 V2X UE for V2X sidelink transmission in a band, </w:t>
            </w:r>
            <w:r w:rsidRPr="00F02ED9">
              <w:rPr>
                <w:lang w:eastAsia="en-GB"/>
              </w:rPr>
              <w:t>see TS 36.101 [42]</w:t>
            </w:r>
            <w:r w:rsidRPr="00F02ED9">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v2x-HighReception</w:t>
            </w:r>
          </w:p>
          <w:p w:rsidR="00683370" w:rsidRPr="00F02ED9" w:rsidRDefault="00683370" w:rsidP="00683370">
            <w:pPr>
              <w:pStyle w:val="TAL"/>
              <w:rPr>
                <w:b/>
                <w:bCs/>
                <w:i/>
                <w:noProof/>
                <w:lang w:eastAsia="en-GB"/>
              </w:rPr>
            </w:pPr>
            <w:r w:rsidRPr="00F02ED9">
              <w:t>Indicates whether the UE supports reception of 20 PSCCH in a subframe and decoding of 136 RBs per subframe counting both PSCCH and PSSCH in a band for V2X sidelink communication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v2x-nonAdjacentPSCCH-PSSCH</w:t>
            </w:r>
          </w:p>
          <w:p w:rsidR="00683370" w:rsidRPr="00F02ED9" w:rsidRDefault="00683370" w:rsidP="00683370">
            <w:pPr>
              <w:pStyle w:val="TAL"/>
              <w:rPr>
                <w:b/>
                <w:i/>
                <w:lang w:eastAsia="en-GB"/>
              </w:rPr>
            </w:pPr>
            <w:r w:rsidRPr="00F02ED9">
              <w:t>Indicates whether the UE supports transmission and reception in the configuration of non-adjacent PSCCH and PSSCH for V2X sidelink communication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v2x-numberTxRxTiming</w:t>
            </w:r>
          </w:p>
          <w:p w:rsidR="00683370" w:rsidRPr="00F02ED9" w:rsidRDefault="00683370" w:rsidP="00683370">
            <w:pPr>
              <w:pStyle w:val="TAL"/>
              <w:rPr>
                <w:b/>
                <w:i/>
                <w:lang w:eastAsia="en-GB"/>
              </w:rPr>
            </w:pPr>
            <w:r w:rsidRPr="00F02ED9">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US"/>
              </w:rPr>
            </w:pPr>
            <w:r w:rsidRPr="00F02ED9">
              <w:rPr>
                <w:b/>
                <w:i/>
              </w:rPr>
              <w:t>v2x-SensingReportingMode3</w:t>
            </w:r>
          </w:p>
          <w:p w:rsidR="00683370" w:rsidRPr="00F02ED9" w:rsidRDefault="00683370" w:rsidP="00683370">
            <w:pPr>
              <w:pStyle w:val="TAL"/>
              <w:rPr>
                <w:b/>
                <w:i/>
                <w:lang w:eastAsia="en-GB"/>
              </w:rPr>
            </w:pPr>
            <w:r w:rsidRPr="00F02ED9">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rFonts w:cs="Arial"/>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v2x-SupportedBandCombinationList</w:t>
            </w:r>
          </w:p>
          <w:p w:rsidR="00683370" w:rsidRPr="00F02ED9" w:rsidRDefault="00683370" w:rsidP="00683370">
            <w:pPr>
              <w:pStyle w:val="TAL"/>
              <w:rPr>
                <w:b/>
                <w:i/>
                <w:lang w:eastAsia="en-GB"/>
              </w:rPr>
            </w:pPr>
            <w:r w:rsidRPr="00F02ED9">
              <w:rPr>
                <w:lang w:eastAsia="ko-KR"/>
              </w:rPr>
              <w:t xml:space="preserve">Indicates the supported band combination list </w:t>
            </w:r>
            <w:r w:rsidRPr="00F02ED9">
              <w:t xml:space="preserve">on which the UE supports simultaneous </w:t>
            </w:r>
            <w:r w:rsidRPr="00F02ED9">
              <w:lastRenderedPageBreak/>
              <w:t xml:space="preserve">transmission and/or reception of V2X </w:t>
            </w:r>
            <w:r w:rsidRPr="00F02ED9">
              <w:rPr>
                <w:rFonts w:eastAsia="宋体"/>
                <w:lang w:eastAsia="zh-CN"/>
              </w:rPr>
              <w:t>sidelink</w:t>
            </w:r>
            <w:r w:rsidRPr="00F02ED9">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lastRenderedPageBreak/>
              <w:t>v2x-SupportedBandCombinationListEUTRA-NR</w:t>
            </w:r>
          </w:p>
          <w:p w:rsidR="00683370" w:rsidRPr="00F02ED9" w:rsidRDefault="00683370" w:rsidP="00683370">
            <w:pPr>
              <w:pStyle w:val="TAL"/>
              <w:rPr>
                <w:b/>
                <w:i/>
                <w:lang w:eastAsia="en-GB"/>
              </w:rPr>
            </w:pPr>
            <w:r w:rsidRPr="00F02ED9">
              <w:rPr>
                <w:lang w:eastAsia="ko-KR"/>
              </w:rPr>
              <w:t xml:space="preserve">Indicates the supported band combination list </w:t>
            </w:r>
            <w:r w:rsidRPr="00F02ED9">
              <w:t xml:space="preserve">on which the UE supports simultaneous transmission and/or reception of NR sidelink communication only, or joint V2X </w:t>
            </w:r>
            <w:r w:rsidRPr="00F02ED9">
              <w:rPr>
                <w:rFonts w:eastAsia="宋体"/>
                <w:lang w:eastAsia="zh-CN"/>
              </w:rPr>
              <w:t>sidelink</w:t>
            </w:r>
            <w:r w:rsidRPr="00F02ED9">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v2x-SupportedTxBandCombListPerBC, v2x-SupportedRxBandCombListPerBC</w:t>
            </w:r>
          </w:p>
          <w:p w:rsidR="00683370" w:rsidRPr="00F02ED9" w:rsidRDefault="00683370" w:rsidP="00683370">
            <w:pPr>
              <w:pStyle w:val="TAL"/>
              <w:rPr>
                <w:b/>
                <w:i/>
                <w:lang w:eastAsia="en-GB"/>
              </w:rPr>
            </w:pPr>
            <w:r w:rsidRPr="00F02ED9">
              <w:t xml:space="preserve">Indicates, for a particular band combination of EUTRA, the supported band combination list among </w:t>
            </w:r>
            <w:r w:rsidRPr="00F02ED9">
              <w:rPr>
                <w:i/>
              </w:rPr>
              <w:t>v2x-SupportedBandCombinationList</w:t>
            </w:r>
            <w:r w:rsidRPr="00F02ED9">
              <w:t xml:space="preserve"> on which the UE supports simultaneous transmission or reception of EUTRA and V2X </w:t>
            </w:r>
            <w:r w:rsidRPr="00F02ED9">
              <w:rPr>
                <w:rFonts w:eastAsia="宋体"/>
                <w:lang w:eastAsia="zh-CN"/>
              </w:rPr>
              <w:t>sidelink</w:t>
            </w:r>
            <w:r w:rsidRPr="00F02ED9">
              <w:t xml:space="preserve"> communication respectively. The first bit refers to the first entry of </w:t>
            </w:r>
            <w:r w:rsidRPr="00F02ED9">
              <w:rPr>
                <w:i/>
              </w:rPr>
              <w:t>v2x-SupportedBandCombinationList</w:t>
            </w:r>
            <w:r w:rsidRPr="00F02ED9">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keepNext/>
              <w:keepLines/>
              <w:spacing w:after="0"/>
              <w:rPr>
                <w:rFonts w:ascii="Arial" w:hAnsi="Arial"/>
                <w:b/>
                <w:i/>
                <w:sz w:val="18"/>
                <w:lang w:eastAsia="en-GB"/>
              </w:rPr>
            </w:pPr>
            <w:r w:rsidRPr="00F02ED9">
              <w:rPr>
                <w:rFonts w:ascii="Arial" w:hAnsi="Arial"/>
                <w:b/>
                <w:i/>
                <w:sz w:val="18"/>
                <w:lang w:eastAsia="en-GB"/>
              </w:rPr>
              <w:t>v2x-SupportedTxBandCombListPerBC-v1630, v2x-SupportedRxBandCombListPerBC-v1630</w:t>
            </w:r>
          </w:p>
          <w:p w:rsidR="00683370" w:rsidRPr="00F02ED9" w:rsidRDefault="00683370" w:rsidP="00683370">
            <w:pPr>
              <w:pStyle w:val="TAL"/>
              <w:rPr>
                <w:b/>
                <w:i/>
                <w:lang w:eastAsia="en-GB"/>
              </w:rPr>
            </w:pPr>
            <w:r w:rsidRPr="00F02ED9">
              <w:t xml:space="preserve">Indicates, for a particular band combination of EUTRA, the supported band combination list among </w:t>
            </w:r>
            <w:r w:rsidRPr="00F02ED9">
              <w:rPr>
                <w:i/>
              </w:rPr>
              <w:t>v2x-SupportedBandCombinationListEUTRA-NR</w:t>
            </w:r>
            <w:r w:rsidRPr="00F02ED9">
              <w:t xml:space="preserve"> on which the UE supports simultaneous transmission or reception of EUTRA and NR </w:t>
            </w:r>
            <w:r w:rsidRPr="00F02ED9">
              <w:rPr>
                <w:rFonts w:eastAsia="宋体"/>
                <w:lang w:eastAsia="zh-CN"/>
              </w:rPr>
              <w:t>sidelink</w:t>
            </w:r>
            <w:r w:rsidRPr="00F02ED9">
              <w:t xml:space="preserve"> communication respectively, or simultaneous transmission or reception of EUTRA and joint V2X sidelink communication and NR </w:t>
            </w:r>
            <w:r w:rsidRPr="00F02ED9">
              <w:rPr>
                <w:rFonts w:eastAsia="宋体"/>
                <w:lang w:eastAsia="zh-CN"/>
              </w:rPr>
              <w:t>sidelink</w:t>
            </w:r>
            <w:r w:rsidRPr="00F02ED9">
              <w:t xml:space="preserve"> communication respectively. The first bit refers to the first entry of </w:t>
            </w:r>
            <w:r w:rsidRPr="00F02ED9">
              <w:rPr>
                <w:i/>
              </w:rPr>
              <w:t>v2x-SupportedBandCombinationListEUTRA-NR</w:t>
            </w:r>
            <w:r w:rsidRPr="00F02ED9">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rFonts w:eastAsia="DengXian"/>
                <w:bCs/>
                <w:noProof/>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v2x-TxWithShortResvInterval</w:t>
            </w:r>
          </w:p>
          <w:p w:rsidR="00683370" w:rsidRPr="00F02ED9" w:rsidRDefault="00683370" w:rsidP="00683370">
            <w:pPr>
              <w:pStyle w:val="TAL"/>
              <w:rPr>
                <w:b/>
                <w:i/>
                <w:lang w:eastAsia="en-GB"/>
              </w:rPr>
            </w:pPr>
            <w:r w:rsidRPr="00F02ED9">
              <w:t xml:space="preserve">Indicates whether the UE supports 20 ms and 50 ms resource reservation periods for </w:t>
            </w:r>
            <w:r w:rsidRPr="00F02ED9">
              <w:rPr>
                <w:lang w:eastAsia="ko-KR"/>
              </w:rPr>
              <w:t>UE autonomous resource selection and eNB scheduled resource allocation for V2X sidelink communication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virtualCellID-BasicSRS</w:t>
            </w:r>
          </w:p>
          <w:p w:rsidR="00683370" w:rsidRPr="00F02ED9" w:rsidRDefault="00683370" w:rsidP="00683370">
            <w:pPr>
              <w:pStyle w:val="TAL"/>
              <w:rPr>
                <w:b/>
                <w:i/>
                <w:lang w:eastAsia="en-GB"/>
              </w:rPr>
            </w:pPr>
            <w:r w:rsidRPr="00F02ED9">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virtualCellID-AddSRS</w:t>
            </w:r>
          </w:p>
          <w:p w:rsidR="00683370" w:rsidRPr="00F02ED9" w:rsidRDefault="00683370" w:rsidP="00683370">
            <w:pPr>
              <w:pStyle w:val="TAL"/>
              <w:rPr>
                <w:b/>
                <w:i/>
                <w:lang w:eastAsia="en-GB"/>
              </w:rPr>
            </w:pPr>
            <w:r w:rsidRPr="00F02ED9">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ko-KR"/>
              </w:rPr>
            </w:pPr>
            <w:r w:rsidRPr="00F02ED9">
              <w:rPr>
                <w:bCs/>
                <w:noProof/>
                <w:lang w:eastAsia="ko-KR"/>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voiceOverPS-HS-UTRA-FDD</w:t>
            </w:r>
          </w:p>
          <w:p w:rsidR="00683370" w:rsidRPr="00F02ED9" w:rsidRDefault="00683370" w:rsidP="00683370">
            <w:pPr>
              <w:pStyle w:val="TAL"/>
              <w:rPr>
                <w:b/>
                <w:i/>
                <w:lang w:eastAsia="zh-CN"/>
              </w:rPr>
            </w:pPr>
            <w:r w:rsidRPr="00F02ED9">
              <w:rPr>
                <w:lang w:eastAsia="en-GB"/>
              </w:rPr>
              <w:t>Indicates whether UE supports IMS voice according to GSMA IR.58 profile in UTRA FDD</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noProof/>
                <w:lang w:eastAsia="en-GB"/>
              </w:rPr>
            </w:pPr>
            <w:r w:rsidRPr="00F02ED9">
              <w:rPr>
                <w:b/>
                <w:bCs/>
                <w:i/>
                <w:noProof/>
                <w:lang w:eastAsia="en-GB"/>
              </w:rPr>
              <w:t>voiceOverPS-HS-UTRA-TDD128</w:t>
            </w:r>
          </w:p>
          <w:p w:rsidR="00683370" w:rsidRPr="00F02ED9" w:rsidRDefault="00683370" w:rsidP="00683370">
            <w:pPr>
              <w:pStyle w:val="TAL"/>
              <w:rPr>
                <w:b/>
                <w:i/>
                <w:lang w:eastAsia="zh-CN"/>
              </w:rPr>
            </w:pPr>
            <w:r w:rsidRPr="00F02ED9">
              <w:rPr>
                <w:lang w:eastAsia="en-GB"/>
              </w:rPr>
              <w:t>Indicates whether UE supports IMS voice in UTRA TDD 1.28Mcps</w:t>
            </w:r>
            <w:r w:rsidRPr="00F02ED9">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zh-CN"/>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bCs/>
                <w:i/>
                <w:iCs/>
                <w:lang w:eastAsia="en-GB"/>
              </w:rPr>
            </w:pPr>
            <w:r w:rsidRPr="00F02ED9">
              <w:rPr>
                <w:b/>
                <w:bCs/>
                <w:i/>
                <w:iCs/>
                <w:lang w:eastAsia="en-GB"/>
              </w:rPr>
              <w:t>widebandPRG-Slot, widebandPRG-Subslot, widebandPRG-Subframe</w:t>
            </w:r>
          </w:p>
          <w:p w:rsidR="00683370" w:rsidRPr="00F02ED9" w:rsidRDefault="00683370" w:rsidP="00683370">
            <w:pPr>
              <w:pStyle w:val="TAL"/>
              <w:rPr>
                <w:lang w:eastAsia="en-GB"/>
              </w:rPr>
            </w:pPr>
            <w:r w:rsidRPr="00F02ED9">
              <w:t xml:space="preserve">Indicates whether the UE supports wideband </w:t>
            </w:r>
            <w:r w:rsidRPr="00F02ED9">
              <w:rPr>
                <w:lang w:eastAsia="en-GB"/>
              </w:rPr>
              <w:t>precoding resource block group</w:t>
            </w:r>
            <w:r w:rsidRPr="00F02ED9">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lang w:eastAsia="en-GB"/>
              </w:rPr>
            </w:pPr>
            <w:r w:rsidRPr="00F02ED9">
              <w:rPr>
                <w:lang w:eastAsia="zh-CN"/>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wlan-IW-RAN-Rules</w:t>
            </w:r>
          </w:p>
          <w:p w:rsidR="00683370" w:rsidRPr="00F02ED9" w:rsidRDefault="00683370" w:rsidP="00683370">
            <w:pPr>
              <w:pStyle w:val="TAL"/>
              <w:rPr>
                <w:b/>
                <w:bCs/>
                <w:i/>
                <w:noProof/>
                <w:lang w:eastAsia="en-GB"/>
              </w:rPr>
            </w:pPr>
            <w:r w:rsidRPr="00F02ED9">
              <w:rPr>
                <w:lang w:eastAsia="en-GB"/>
              </w:rPr>
              <w:t xml:space="preserve">Indicates whether the UE supports </w:t>
            </w:r>
            <w:r w:rsidRPr="00F02ED9">
              <w:rPr>
                <w:noProof/>
                <w:lang w:eastAsia="en-GB"/>
              </w:rPr>
              <w:t>RAN-assisted WLAN interworking based on access network selection and traffic steering rules</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wlan-IW-ANDSF-Policies</w:t>
            </w:r>
          </w:p>
          <w:p w:rsidR="00683370" w:rsidRPr="00F02ED9" w:rsidRDefault="00683370" w:rsidP="00683370">
            <w:pPr>
              <w:pStyle w:val="TAL"/>
              <w:rPr>
                <w:b/>
                <w:bCs/>
                <w:i/>
                <w:noProof/>
                <w:lang w:eastAsia="en-GB"/>
              </w:rPr>
            </w:pPr>
            <w:r w:rsidRPr="00F02ED9">
              <w:rPr>
                <w:lang w:eastAsia="en-GB"/>
              </w:rPr>
              <w:t xml:space="preserve">Indicates whether the UE supports </w:t>
            </w:r>
            <w:r w:rsidRPr="00F02ED9">
              <w:rPr>
                <w:noProof/>
                <w:lang w:eastAsia="en-GB"/>
              </w:rPr>
              <w:t>RAN-assisted WLAN interworking based on ANDSF policies</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wlan-MAC-Address</w:t>
            </w:r>
          </w:p>
          <w:p w:rsidR="00683370" w:rsidRPr="00F02ED9" w:rsidRDefault="00683370" w:rsidP="00683370">
            <w:pPr>
              <w:pStyle w:val="TAL"/>
              <w:rPr>
                <w:b/>
                <w:i/>
                <w:lang w:eastAsia="en-GB"/>
              </w:rPr>
            </w:pPr>
            <w:r w:rsidRPr="00F02ED9">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wlan-PeriodicMeas</w:t>
            </w:r>
          </w:p>
          <w:p w:rsidR="00683370" w:rsidRPr="00F02ED9" w:rsidRDefault="00683370" w:rsidP="00683370">
            <w:pPr>
              <w:pStyle w:val="TAL"/>
              <w:rPr>
                <w:lang w:eastAsia="en-GB"/>
              </w:rPr>
            </w:pPr>
            <w:r w:rsidRPr="00F02ED9">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wlan-ReportAnyWLAN</w:t>
            </w:r>
          </w:p>
          <w:p w:rsidR="00683370" w:rsidRPr="00F02ED9" w:rsidRDefault="00683370" w:rsidP="00683370">
            <w:pPr>
              <w:pStyle w:val="TAL"/>
              <w:rPr>
                <w:lang w:eastAsia="en-GB"/>
              </w:rPr>
            </w:pPr>
            <w:r w:rsidRPr="00F02ED9">
              <w:rPr>
                <w:lang w:eastAsia="en-GB"/>
              </w:rPr>
              <w:t xml:space="preserve">Indicates whether the UE supports reporting of WLANs not listed in the </w:t>
            </w:r>
            <w:r w:rsidRPr="00F02ED9">
              <w:rPr>
                <w:i/>
                <w:lang w:eastAsia="en-GB"/>
              </w:rPr>
              <w:t>measObjectWLAN</w:t>
            </w:r>
            <w:r w:rsidRPr="00F02ED9">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lang w:eastAsia="en-GB"/>
              </w:rPr>
            </w:pPr>
            <w:r w:rsidRPr="00F02ED9">
              <w:rPr>
                <w:b/>
                <w:i/>
                <w:lang w:eastAsia="en-GB"/>
              </w:rPr>
              <w:t>wlan-SupportedDataRate</w:t>
            </w:r>
          </w:p>
          <w:p w:rsidR="00683370" w:rsidRPr="00F02ED9" w:rsidRDefault="00683370" w:rsidP="00683370">
            <w:pPr>
              <w:pStyle w:val="TAL"/>
              <w:rPr>
                <w:lang w:eastAsia="en-GB"/>
              </w:rPr>
            </w:pPr>
            <w:r w:rsidRPr="00F02ED9">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w:t>
            </w:r>
          </w:p>
        </w:tc>
      </w:tr>
      <w:tr w:rsidR="00683370" w:rsidRPr="00F02ED9" w:rsidTr="00683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rPr>
                <w:b/>
                <w:i/>
              </w:rPr>
            </w:pPr>
            <w:r w:rsidRPr="00F02ED9">
              <w:rPr>
                <w:b/>
                <w:i/>
              </w:rPr>
              <w:t>zp-CSI-RS-AperiodicInfo</w:t>
            </w:r>
          </w:p>
          <w:p w:rsidR="00683370" w:rsidRPr="00F02ED9" w:rsidRDefault="00683370" w:rsidP="00683370">
            <w:pPr>
              <w:pStyle w:val="TAL"/>
              <w:rPr>
                <w:b/>
                <w:i/>
                <w:lang w:eastAsia="en-GB"/>
              </w:rPr>
            </w:pPr>
            <w:r w:rsidRPr="00F02ED9">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rsidR="00683370" w:rsidRPr="00F02ED9" w:rsidRDefault="00683370" w:rsidP="00683370">
            <w:pPr>
              <w:pStyle w:val="TAL"/>
              <w:jc w:val="center"/>
              <w:rPr>
                <w:bCs/>
                <w:noProof/>
                <w:lang w:eastAsia="en-GB"/>
              </w:rPr>
            </w:pPr>
            <w:r w:rsidRPr="00F02ED9">
              <w:rPr>
                <w:bCs/>
                <w:noProof/>
                <w:lang w:eastAsia="en-GB"/>
              </w:rPr>
              <w:t>Yes</w:t>
            </w:r>
          </w:p>
        </w:tc>
      </w:tr>
    </w:tbl>
    <w:p w:rsidR="00683370" w:rsidRPr="00F02ED9" w:rsidRDefault="00683370" w:rsidP="00683370"/>
    <w:p w:rsidR="00683370" w:rsidRPr="00F02ED9" w:rsidRDefault="00683370" w:rsidP="00683370">
      <w:pPr>
        <w:pStyle w:val="NO"/>
      </w:pPr>
      <w:r w:rsidRPr="00F02ED9">
        <w:t>NOTE 1:</w:t>
      </w:r>
      <w:r w:rsidRPr="00F02ED9">
        <w:tab/>
        <w:t xml:space="preserve">The IE </w:t>
      </w:r>
      <w:r w:rsidRPr="00F02ED9">
        <w:rPr>
          <w:i/>
          <w:noProof/>
        </w:rPr>
        <w:t>UE-EUTRA-Capability</w:t>
      </w:r>
      <w:r w:rsidRPr="00F02ED9">
        <w:t xml:space="preserve"> does not include AS security capability information, since these are the same as the security capabilities that are signalled by NAS. Consequently, AS need not provide "man-in-the-middle" protection for the security capabilities.</w:t>
      </w:r>
    </w:p>
    <w:p w:rsidR="00683370" w:rsidRPr="00F02ED9" w:rsidRDefault="00683370" w:rsidP="00683370">
      <w:pPr>
        <w:pStyle w:val="NO"/>
        <w:rPr>
          <w:noProof/>
          <w:lang w:eastAsia="ko-KR"/>
        </w:rPr>
      </w:pPr>
      <w:r w:rsidRPr="00F02ED9">
        <w:rPr>
          <w:noProof/>
          <w:lang w:eastAsia="ko-KR"/>
        </w:rPr>
        <w:lastRenderedPageBreak/>
        <w:t>NOTE 2:</w:t>
      </w:r>
      <w:r w:rsidRPr="00F02ED9">
        <w:rPr>
          <w:noProof/>
          <w:lang w:eastAsia="ko-KR"/>
        </w:rPr>
        <w:tab/>
        <w:t xml:space="preserve">The column FDD/ TDD diff indicates if the UE is allowed to signal, as part of the additional capabilities for an XDD mode i.e. within </w:t>
      </w:r>
      <w:r w:rsidRPr="00F02ED9">
        <w:rPr>
          <w:i/>
          <w:noProof/>
          <w:lang w:eastAsia="ko-KR"/>
        </w:rPr>
        <w:t>UE-EUTRA-CapabilityAddXDD-Mode-xNM</w:t>
      </w:r>
      <w:r w:rsidRPr="00F02ED9">
        <w:rPr>
          <w:noProof/>
          <w:lang w:eastAsia="ko-KR"/>
        </w:rPr>
        <w:t xml:space="preserve">, a different value compared to the value signalled elsewhere within </w:t>
      </w:r>
      <w:r w:rsidRPr="00F02ED9">
        <w:rPr>
          <w:i/>
          <w:noProof/>
          <w:lang w:eastAsia="ko-KR"/>
        </w:rPr>
        <w:t>UE-EUTRA-Capability</w:t>
      </w:r>
      <w:r w:rsidRPr="00F02ED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683370" w:rsidRPr="00F02ED9" w:rsidRDefault="00683370" w:rsidP="00683370">
      <w:pPr>
        <w:pStyle w:val="NO"/>
        <w:rPr>
          <w:noProof/>
          <w:lang w:eastAsia="ko-KR"/>
        </w:rPr>
      </w:pPr>
      <w:r w:rsidRPr="00F02ED9">
        <w:rPr>
          <w:noProof/>
          <w:lang w:eastAsia="ko-KR"/>
        </w:rPr>
        <w:t>NOTE 2a:</w:t>
      </w:r>
      <w:r w:rsidRPr="00F02ED9">
        <w:rPr>
          <w:noProof/>
          <w:lang w:eastAsia="ko-KR"/>
        </w:rPr>
        <w:tab/>
        <w:t>From REL-15 onwards, the UE is not allowed to signal different values for FDD and TDD unless yes is indicated in column FDD/ TDD diff (i.e. no need to introduce field description solely for the purpose of indicate no)</w:t>
      </w:r>
      <w:r w:rsidRPr="00F02ED9">
        <w:rPr>
          <w:noProof/>
          <w:lang w:eastAsia="zh-CN"/>
        </w:rPr>
        <w:t>.</w:t>
      </w:r>
    </w:p>
    <w:p w:rsidR="00683370" w:rsidRPr="00F02ED9" w:rsidRDefault="00683370" w:rsidP="00683370">
      <w:pPr>
        <w:pStyle w:val="NO"/>
        <w:rPr>
          <w:iCs/>
          <w:noProof/>
          <w:lang w:eastAsia="ko-KR"/>
        </w:rPr>
      </w:pPr>
      <w:r w:rsidRPr="00F02ED9">
        <w:rPr>
          <w:noProof/>
          <w:lang w:eastAsia="ko-KR"/>
        </w:rPr>
        <w:t>NOTE 3:</w:t>
      </w:r>
      <w:r w:rsidRPr="00F02ED9">
        <w:rPr>
          <w:noProof/>
          <w:lang w:eastAsia="ko-KR"/>
        </w:rPr>
        <w:tab/>
        <w:t xml:space="preserve">The </w:t>
      </w:r>
      <w:r w:rsidRPr="00F02ED9">
        <w:rPr>
          <w:i/>
          <w:iCs/>
          <w:noProof/>
          <w:lang w:eastAsia="ko-KR"/>
        </w:rPr>
        <w:t xml:space="preserve">BandCombinationParameters </w:t>
      </w:r>
      <w:r w:rsidRPr="00F02ED9">
        <w:rPr>
          <w:iCs/>
          <w:noProof/>
          <w:lang w:eastAsia="ko-KR"/>
        </w:rPr>
        <w:t>for the same band combination can be included more than once.</w:t>
      </w:r>
    </w:p>
    <w:p w:rsidR="00683370" w:rsidRPr="00F02ED9" w:rsidRDefault="00683370" w:rsidP="00683370">
      <w:pPr>
        <w:pStyle w:val="NO"/>
        <w:rPr>
          <w:noProof/>
          <w:lang w:eastAsia="ko-KR"/>
        </w:rPr>
      </w:pPr>
      <w:r w:rsidRPr="00F02ED9">
        <w:rPr>
          <w:noProof/>
          <w:lang w:eastAsia="ko-KR"/>
        </w:rPr>
        <w:t>NOTE 4:</w:t>
      </w:r>
      <w:r w:rsidRPr="00F02ED9">
        <w:rPr>
          <w:noProof/>
          <w:lang w:eastAsia="ko-KR"/>
        </w:rPr>
        <w:tab/>
        <w:t>UE CA and measurement capabilities indicate the combinations of frequencies that can be configured as serving frequencies.</w:t>
      </w:r>
    </w:p>
    <w:p w:rsidR="00683370" w:rsidRPr="00F02ED9" w:rsidRDefault="00683370" w:rsidP="00683370">
      <w:pPr>
        <w:pStyle w:val="NO"/>
        <w:rPr>
          <w:noProof/>
          <w:lang w:eastAsia="ko-KR"/>
        </w:rPr>
      </w:pPr>
      <w:r w:rsidRPr="00F02ED9">
        <w:rPr>
          <w:noProof/>
          <w:lang w:eastAsia="ko-KR"/>
        </w:rPr>
        <w:t>NOTE 5:</w:t>
      </w:r>
      <w:r w:rsidRPr="00F02ED9">
        <w:rPr>
          <w:noProof/>
          <w:lang w:eastAsia="ko-KR"/>
        </w:rPr>
        <w:tab/>
        <w:t xml:space="preserve">The grouping of the cells to the first and second cell group, as indicated by </w:t>
      </w:r>
      <w:r w:rsidRPr="00F02ED9">
        <w:rPr>
          <w:i/>
          <w:noProof/>
          <w:lang w:eastAsia="ko-KR"/>
        </w:rPr>
        <w:t>supportedCellGrouping</w:t>
      </w:r>
      <w:r w:rsidRPr="00F02ED9">
        <w:rPr>
          <w:noProof/>
          <w:lang w:eastAsia="ko-KR"/>
        </w:rPr>
        <w:t>, is shown in the table below.</w:t>
      </w:r>
      <w:r w:rsidRPr="00F02ED9">
        <w:rPr>
          <w:noProof/>
          <w:lang w:eastAsia="zh-CN"/>
        </w:rPr>
        <w:t xml:space="preserve"> The leading / leftmost bit of </w:t>
      </w:r>
      <w:r w:rsidRPr="00F02ED9">
        <w:rPr>
          <w:i/>
          <w:noProof/>
          <w:lang w:eastAsia="ko-KR"/>
        </w:rPr>
        <w:t>supportedCellGrouping</w:t>
      </w:r>
      <w:r w:rsidRPr="00F02ED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83370" w:rsidRPr="00F02ED9" w:rsidTr="0068337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683370" w:rsidRPr="00F02ED9" w:rsidRDefault="00683370" w:rsidP="00683370">
            <w:pPr>
              <w:pStyle w:val="TAH"/>
              <w:rPr>
                <w:lang w:eastAsia="en-GB"/>
              </w:rPr>
            </w:pPr>
            <w:r w:rsidRPr="00F02ED9">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683370" w:rsidRPr="00F02ED9" w:rsidRDefault="00683370" w:rsidP="00683370">
            <w:pPr>
              <w:pStyle w:val="TAL"/>
              <w:rPr>
                <w:lang w:eastAsia="en-GB"/>
              </w:rPr>
            </w:pPr>
            <w:r w:rsidRPr="00F02ED9">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683370" w:rsidRPr="00F02ED9" w:rsidRDefault="00683370" w:rsidP="00683370">
            <w:pPr>
              <w:pStyle w:val="TAL"/>
              <w:rPr>
                <w:lang w:eastAsia="en-GB"/>
              </w:rPr>
            </w:pPr>
            <w:r w:rsidRPr="00F02ED9">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3</w:t>
            </w:r>
          </w:p>
        </w:tc>
      </w:tr>
      <w:tr w:rsidR="00683370" w:rsidRPr="00F02ED9" w:rsidTr="0068337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683370" w:rsidRPr="00F02ED9" w:rsidRDefault="00683370" w:rsidP="00683370">
            <w:pPr>
              <w:pStyle w:val="TAH"/>
              <w:rPr>
                <w:lang w:eastAsia="en-GB"/>
              </w:rPr>
            </w:pPr>
            <w:r w:rsidRPr="00F02ED9">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683370" w:rsidRPr="00F02ED9" w:rsidRDefault="00683370" w:rsidP="00683370">
            <w:pPr>
              <w:pStyle w:val="TAL"/>
              <w:rPr>
                <w:lang w:eastAsia="en-GB"/>
              </w:rPr>
            </w:pPr>
            <w:r w:rsidRPr="00F02ED9">
              <w:rPr>
                <w:lang w:eastAsia="en-GB"/>
              </w:rPr>
              <w:t>15</w:t>
            </w:r>
          </w:p>
        </w:tc>
        <w:tc>
          <w:tcPr>
            <w:tcW w:w="960" w:type="dxa"/>
            <w:tcBorders>
              <w:top w:val="nil"/>
              <w:left w:val="nil"/>
              <w:bottom w:val="single" w:sz="8" w:space="0" w:color="auto"/>
              <w:right w:val="nil"/>
            </w:tcBorders>
            <w:shd w:val="clear" w:color="auto" w:fill="auto"/>
            <w:noWrap/>
            <w:vAlign w:val="bottom"/>
            <w:hideMark/>
          </w:tcPr>
          <w:p w:rsidR="00683370" w:rsidRPr="00F02ED9" w:rsidRDefault="00683370" w:rsidP="00683370">
            <w:pPr>
              <w:pStyle w:val="TAL"/>
              <w:rPr>
                <w:lang w:eastAsia="en-GB"/>
              </w:rPr>
            </w:pPr>
            <w:r w:rsidRPr="00F02ED9">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3</w:t>
            </w:r>
          </w:p>
        </w:tc>
      </w:tr>
      <w:tr w:rsidR="00683370" w:rsidRPr="00F02ED9" w:rsidTr="0068337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683370" w:rsidRPr="00F02ED9" w:rsidRDefault="00683370" w:rsidP="00683370">
            <w:pPr>
              <w:pStyle w:val="TAH"/>
              <w:rPr>
                <w:lang w:eastAsia="en-GB"/>
              </w:rPr>
            </w:pPr>
            <w:r w:rsidRPr="00F02ED9">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683370" w:rsidRPr="00F02ED9" w:rsidRDefault="00683370" w:rsidP="00683370">
            <w:pPr>
              <w:pStyle w:val="TAH"/>
              <w:rPr>
                <w:lang w:eastAsia="en-GB"/>
              </w:rPr>
            </w:pPr>
            <w:r w:rsidRPr="00F02ED9">
              <w:rPr>
                <w:lang w:eastAsia="en-GB"/>
              </w:rPr>
              <w:t>Cell grouping option (0= first cell group, 1= second cell group)</w:t>
            </w: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1</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00001</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0001</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001</w:t>
            </w: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2</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00010</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0010</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010</w:t>
            </w:r>
          </w:p>
        </w:tc>
      </w:tr>
      <w:tr w:rsidR="00683370" w:rsidRPr="00F02ED9" w:rsidTr="0068337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3</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00011</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011</w:t>
            </w: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4</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00100</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0100</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5</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00101</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0101</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6</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00110</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0110</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r w:rsidR="00683370" w:rsidRPr="00F02ED9" w:rsidTr="0068337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7</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0111</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8</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01000</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9</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01001</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10</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01010</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11</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01011</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12</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01100</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13</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01101</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r w:rsidR="00683370" w:rsidRPr="00F02ED9" w:rsidTr="0068337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14</w:t>
            </w:r>
          </w:p>
        </w:tc>
        <w:tc>
          <w:tcPr>
            <w:tcW w:w="960" w:type="dxa"/>
            <w:tcBorders>
              <w:top w:val="nil"/>
              <w:left w:val="nil"/>
              <w:bottom w:val="nil"/>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01110</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r w:rsidR="00683370" w:rsidRPr="00F02ED9" w:rsidTr="0068337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683370" w:rsidRPr="00F02ED9" w:rsidRDefault="00683370" w:rsidP="00683370">
            <w:pPr>
              <w:pStyle w:val="TAL"/>
              <w:rPr>
                <w:lang w:eastAsia="en-GB"/>
              </w:rPr>
            </w:pPr>
            <w:r w:rsidRPr="00F02ED9">
              <w:rPr>
                <w:lang w:eastAsia="en-GB"/>
              </w:rPr>
              <w:t>01111</w:t>
            </w: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c>
          <w:tcPr>
            <w:tcW w:w="960" w:type="dxa"/>
            <w:tcBorders>
              <w:top w:val="nil"/>
              <w:left w:val="nil"/>
              <w:bottom w:val="nil"/>
              <w:right w:val="nil"/>
            </w:tcBorders>
            <w:shd w:val="clear" w:color="auto" w:fill="auto"/>
            <w:noWrap/>
            <w:vAlign w:val="bottom"/>
            <w:hideMark/>
          </w:tcPr>
          <w:p w:rsidR="00683370" w:rsidRPr="00F02ED9" w:rsidRDefault="00683370" w:rsidP="00683370">
            <w:pPr>
              <w:pStyle w:val="TAL"/>
              <w:rPr>
                <w:lang w:eastAsia="en-GB"/>
              </w:rPr>
            </w:pPr>
          </w:p>
        </w:tc>
      </w:tr>
    </w:tbl>
    <w:p w:rsidR="00683370" w:rsidRPr="00F02ED9" w:rsidRDefault="00683370" w:rsidP="00683370">
      <w:pPr>
        <w:rPr>
          <w:noProof/>
        </w:rPr>
      </w:pPr>
    </w:p>
    <w:p w:rsidR="00683370" w:rsidRPr="00F02ED9" w:rsidRDefault="00683370" w:rsidP="00683370">
      <w:pPr>
        <w:pStyle w:val="NO"/>
        <w:rPr>
          <w:noProof/>
        </w:rPr>
      </w:pPr>
      <w:r w:rsidRPr="00F02ED9">
        <w:rPr>
          <w:noProof/>
        </w:rPr>
        <w:t>NOTE 6:</w:t>
      </w:r>
      <w:r w:rsidRPr="00F02ED9">
        <w:rPr>
          <w:noProof/>
        </w:rPr>
        <w:tab/>
        <w:t xml:space="preserve">UE includes the </w:t>
      </w:r>
      <w:r w:rsidRPr="00F02ED9">
        <w:rPr>
          <w:i/>
          <w:noProof/>
        </w:rPr>
        <w:t>intraBandContiguousCC-InfoList-r12</w:t>
      </w:r>
      <w:r w:rsidRPr="00F02ED9">
        <w:rPr>
          <w:noProof/>
        </w:rPr>
        <w:t xml:space="preserve"> also for bandwidth class A because of the presence conditions in </w:t>
      </w:r>
      <w:r w:rsidRPr="00F02ED9">
        <w:rPr>
          <w:i/>
          <w:noProof/>
        </w:rPr>
        <w:t>BandCombinationParameters-v1270</w:t>
      </w:r>
      <w:r w:rsidRPr="00F02ED9">
        <w:rPr>
          <w:noProof/>
        </w:rPr>
        <w:t xml:space="preserve">. For example, if UE supports CA_1A_41D band combination, if UE includes the field </w:t>
      </w:r>
      <w:r w:rsidRPr="00F02ED9">
        <w:rPr>
          <w:i/>
          <w:noProof/>
        </w:rPr>
        <w:t>intraBandContiguousCC-InfoList-r12</w:t>
      </w:r>
      <w:r w:rsidRPr="00F02ED9">
        <w:rPr>
          <w:noProof/>
        </w:rPr>
        <w:t xml:space="preserve"> for band 41, the UE includes </w:t>
      </w:r>
      <w:r w:rsidRPr="00F02ED9">
        <w:rPr>
          <w:i/>
          <w:noProof/>
        </w:rPr>
        <w:t>intraBandContiguousCC-InfoList-r12</w:t>
      </w:r>
      <w:r w:rsidRPr="00F02ED9">
        <w:rPr>
          <w:noProof/>
        </w:rPr>
        <w:t xml:space="preserve"> also for band 1.</w:t>
      </w:r>
    </w:p>
    <w:p w:rsidR="00683370" w:rsidRPr="00F02ED9" w:rsidRDefault="00683370" w:rsidP="00683370">
      <w:pPr>
        <w:pStyle w:val="NO"/>
        <w:rPr>
          <w:noProof/>
          <w:lang w:eastAsia="ko-KR"/>
        </w:rPr>
      </w:pPr>
      <w:bookmarkStart w:id="333" w:name="_Hlk49984300"/>
      <w:r w:rsidRPr="00F02ED9">
        <w:rPr>
          <w:noProof/>
          <w:lang w:eastAsia="ko-KR"/>
        </w:rPr>
        <w:t>NOTE 6a:</w:t>
      </w:r>
      <w:r w:rsidRPr="00F02ED9">
        <w:rPr>
          <w:noProof/>
          <w:lang w:eastAsia="ko-KR"/>
        </w:rPr>
        <w:tab/>
        <w:t xml:space="preserve">For multiple </w:t>
      </w:r>
      <w:r w:rsidRPr="00F02ED9">
        <w:rPr>
          <w:i/>
          <w:iCs/>
          <w:noProof/>
          <w:lang w:eastAsia="ko-KR"/>
        </w:rPr>
        <w:t>BandParameters</w:t>
      </w:r>
      <w:r w:rsidRPr="00F02ED9">
        <w:rPr>
          <w:noProof/>
          <w:lang w:eastAsia="ko-KR"/>
        </w:rPr>
        <w:t xml:space="preserve"> entries with the same </w:t>
      </w:r>
      <w:r w:rsidRPr="00F02ED9">
        <w:rPr>
          <w:i/>
          <w:iCs/>
          <w:noProof/>
          <w:lang w:eastAsia="ko-KR"/>
        </w:rPr>
        <w:t>bandEUTRA</w:t>
      </w:r>
      <w:r w:rsidRPr="00F02ED9">
        <w:rPr>
          <w:noProof/>
          <w:lang w:eastAsia="ko-KR"/>
        </w:rPr>
        <w:t xml:space="preserve"> and same </w:t>
      </w:r>
      <w:r w:rsidRPr="00F02ED9">
        <w:rPr>
          <w:i/>
          <w:iCs/>
          <w:noProof/>
          <w:lang w:eastAsia="ko-KR"/>
        </w:rPr>
        <w:t xml:space="preserve">ca-BandwidthClassDL </w:t>
      </w:r>
      <w:r w:rsidRPr="00F02ED9">
        <w:rPr>
          <w:noProof/>
          <w:lang w:eastAsia="ko-KR"/>
        </w:rPr>
        <w:t xml:space="preserve">in a supported band combination, the UE capabilities indicated by </w:t>
      </w:r>
      <w:r w:rsidRPr="00F02ED9">
        <w:rPr>
          <w:i/>
          <w:iCs/>
          <w:noProof/>
          <w:lang w:eastAsia="ko-KR"/>
        </w:rPr>
        <w:t>BandParameters</w:t>
      </w:r>
      <w:r w:rsidRPr="00F02ED9">
        <w:rPr>
          <w:noProof/>
          <w:lang w:eastAsia="ko-KR"/>
        </w:rPr>
        <w:t xml:space="preserve"> are agnostic to the order in which they are indicated in the </w:t>
      </w:r>
      <w:r w:rsidRPr="00F02ED9">
        <w:rPr>
          <w:i/>
          <w:iCs/>
          <w:noProof/>
          <w:lang w:eastAsia="ko-KR"/>
        </w:rPr>
        <w:t>bandParameterList</w:t>
      </w:r>
      <w:r w:rsidRPr="00F02ED9">
        <w:rPr>
          <w:noProof/>
          <w:lang w:eastAsia="ko-KR"/>
        </w:rPr>
        <w:t xml:space="preserve">, under the condition that the set of the capabilities indicated for the concerned </w:t>
      </w:r>
      <w:r w:rsidRPr="00F02ED9">
        <w:rPr>
          <w:i/>
          <w:iCs/>
          <w:noProof/>
          <w:lang w:eastAsia="ko-KR"/>
        </w:rPr>
        <w:t>bandEUTRA</w:t>
      </w:r>
      <w:r w:rsidRPr="00F02ED9">
        <w:rPr>
          <w:noProof/>
          <w:lang w:eastAsia="ko-KR"/>
        </w:rPr>
        <w:t xml:space="preserve"> (e.g. </w:t>
      </w:r>
      <w:r w:rsidRPr="00F02ED9">
        <w:rPr>
          <w:i/>
          <w:iCs/>
          <w:noProof/>
          <w:lang w:eastAsia="ko-KR"/>
        </w:rPr>
        <w:t>bandParametersDL</w:t>
      </w:r>
      <w:r w:rsidRPr="00F02ED9">
        <w:rPr>
          <w:noProof/>
          <w:lang w:eastAsia="ko-KR"/>
        </w:rPr>
        <w:t xml:space="preserve"> and </w:t>
      </w:r>
      <w:r w:rsidRPr="00F02ED9">
        <w:rPr>
          <w:i/>
          <w:iCs/>
          <w:noProof/>
          <w:lang w:eastAsia="ko-KR"/>
        </w:rPr>
        <w:t>bandParametersUL)</w:t>
      </w:r>
      <w:r w:rsidRPr="00F02ED9">
        <w:rPr>
          <w:noProof/>
          <w:lang w:eastAsia="ko-KR"/>
        </w:rPr>
        <w:t xml:space="preserve"> are used together, and the concerned </w:t>
      </w:r>
      <w:r w:rsidRPr="00F02ED9">
        <w:rPr>
          <w:i/>
          <w:iCs/>
          <w:noProof/>
          <w:lang w:eastAsia="ko-KR"/>
        </w:rPr>
        <w:t>BandParameters</w:t>
      </w:r>
      <w:r w:rsidRPr="00F02ED9">
        <w:rPr>
          <w:noProof/>
          <w:lang w:eastAsia="ko-KR"/>
        </w:rPr>
        <w:t xml:space="preserve"> correspond to the </w:t>
      </w:r>
      <w:r w:rsidRPr="00F02ED9">
        <w:rPr>
          <w:i/>
          <w:iCs/>
          <w:noProof/>
          <w:lang w:eastAsia="ko-KR"/>
        </w:rPr>
        <w:t>supportedBandwithCombinationSet</w:t>
      </w:r>
      <w:r w:rsidRPr="00F02ED9">
        <w:rPr>
          <w:noProof/>
          <w:lang w:eastAsia="ko-KR"/>
        </w:rPr>
        <w:t xml:space="preserve"> for which set of channel bandwidths for carrier(s) is the same among sub-blocks, as defined in TS 36.101 [42], Table 5.6A.1-3, Table</w:t>
      </w:r>
      <w:r w:rsidRPr="00F02ED9">
        <w:t xml:space="preserve"> 5.6A.1-4, Table 5.6A.1-5.</w:t>
      </w:r>
      <w:bookmarkEnd w:id="333"/>
    </w:p>
    <w:p w:rsidR="00683370" w:rsidRPr="00F02ED9" w:rsidRDefault="00683370" w:rsidP="00683370">
      <w:pPr>
        <w:pStyle w:val="NO"/>
        <w:rPr>
          <w:noProof/>
          <w:lang w:eastAsia="ko-KR"/>
        </w:rPr>
      </w:pPr>
      <w:r w:rsidRPr="00F02ED9">
        <w:rPr>
          <w:noProof/>
          <w:lang w:eastAsia="ko-KR"/>
        </w:rPr>
        <w:t>NOTE 7:</w:t>
      </w:r>
      <w:r w:rsidRPr="00F02ED9">
        <w:rPr>
          <w:noProof/>
          <w:lang w:eastAsia="ko-KR"/>
        </w:rPr>
        <w:tab/>
        <w:t xml:space="preserve">For a UE that indicates release X in field </w:t>
      </w:r>
      <w:r w:rsidRPr="00F02ED9">
        <w:rPr>
          <w:i/>
          <w:noProof/>
          <w:lang w:eastAsia="ko-KR"/>
        </w:rPr>
        <w:t>accessStratumRelease</w:t>
      </w:r>
      <w:r w:rsidRPr="00F02ED9">
        <w:rPr>
          <w:noProof/>
          <w:lang w:eastAsia="ko-KR"/>
        </w:rPr>
        <w:t xml:space="preserve"> but supports a feature specified in release X+ N (i.e. early UE implementation), the ASN.1 comprehension requirement are specified in Annex F.</w:t>
      </w:r>
    </w:p>
    <w:p w:rsidR="00683370" w:rsidRDefault="00683370" w:rsidP="00683370">
      <w:pPr>
        <w:pStyle w:val="NO"/>
        <w:rPr>
          <w:rFonts w:eastAsia="宋体"/>
          <w:noProof/>
          <w:lang w:eastAsia="zh-CN"/>
        </w:rPr>
      </w:pPr>
      <w:bookmarkStart w:id="334" w:name="_Hlk6668875"/>
      <w:r w:rsidRPr="00F02ED9">
        <w:lastRenderedPageBreak/>
        <w:t>NOTE 8:</w:t>
      </w:r>
      <w:r w:rsidRPr="00F02ED9">
        <w:tab/>
        <w:t xml:space="preserve">For a UE that does not include </w:t>
      </w:r>
      <w:r w:rsidRPr="00F02ED9">
        <w:rPr>
          <w:i/>
        </w:rPr>
        <w:t>mimo-WeightedLayersCapabilities-r13</w:t>
      </w:r>
      <w:r w:rsidRPr="00F02ED9">
        <w:t xml:space="preserve">, or for the case with no CC configured with FD-MIMO, the </w:t>
      </w:r>
      <w:r w:rsidRPr="00F02ED9">
        <w:rPr>
          <w:lang w:eastAsia="en-GB"/>
        </w:rPr>
        <w:t>FD-MIMO processing capability</w:t>
      </w:r>
      <w:r w:rsidRPr="00F02ED9">
        <w:t xml:space="preserve"> condition is not applicable (i.e. considered as satisfied). For a UE that includes </w:t>
      </w:r>
      <w:r w:rsidRPr="00F02ED9">
        <w:rPr>
          <w:i/>
        </w:rPr>
        <w:t>mimo-WeightedLayersCapabilities-r13</w:t>
      </w:r>
      <w:r w:rsidRPr="00F02ED9">
        <w:t xml:space="preserve">, the </w:t>
      </w:r>
      <w:r w:rsidRPr="00F02ED9">
        <w:rPr>
          <w:lang w:eastAsia="en-GB"/>
        </w:rPr>
        <w:t>FD-MIMO processing capability</w:t>
      </w:r>
      <w:r w:rsidRPr="00F02ED9">
        <w:t xml:space="preserve"> condition is satisfied if the </w:t>
      </w:r>
      <w:r w:rsidRPr="00F02ED9">
        <w:rPr>
          <w:noProof/>
        </w:rPr>
        <w:t>equation 4.3.28.13-1 in TS 36.306 [5] is satisfied.</w:t>
      </w:r>
      <w:bookmarkEnd w:id="334"/>
    </w:p>
    <w:p w:rsidR="00D43BA2" w:rsidRPr="00D43BA2" w:rsidRDefault="00D43BA2" w:rsidP="00D43BA2">
      <w:pPr>
        <w:rPr>
          <w:rFonts w:eastAsia="宋体"/>
          <w:noProof/>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43BA2" w:rsidTr="00726216">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rsidR="00D43BA2" w:rsidRDefault="00D43BA2" w:rsidP="00726216">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rsidR="00CF30DC" w:rsidRDefault="0006316F">
      <w:pPr>
        <w:pStyle w:val="2"/>
      </w:pPr>
      <w:bookmarkStart w:id="335" w:name="_Toc178148320"/>
      <w:bookmarkStart w:id="336" w:name="_Toc171495492"/>
      <w:r>
        <w:t>6.4</w:t>
      </w:r>
      <w:r>
        <w:tab/>
        <w:t>RRC multiplicity and type constraint values</w:t>
      </w:r>
      <w:bookmarkEnd w:id="335"/>
    </w:p>
    <w:p w:rsidR="00CF30DC" w:rsidRDefault="0006316F">
      <w:pPr>
        <w:pStyle w:val="3"/>
      </w:pPr>
      <w:bookmarkStart w:id="337" w:name="_Toc178148321"/>
      <w:r>
        <w:t>–</w:t>
      </w:r>
      <w:r>
        <w:tab/>
        <w:t>Multiplicity and type constraint definitions</w:t>
      </w:r>
      <w:bookmarkEnd w:id="337"/>
    </w:p>
    <w:p w:rsidR="00CF30DC" w:rsidRDefault="0006316F">
      <w:pPr>
        <w:pStyle w:val="PL"/>
        <w:shd w:val="clear" w:color="auto" w:fill="E6E6E6"/>
      </w:pPr>
      <w:r>
        <w:t>-- ASN1START</w:t>
      </w:r>
    </w:p>
    <w:p w:rsidR="00CF30DC" w:rsidRDefault="00CF30DC">
      <w:pPr>
        <w:pStyle w:val="PL"/>
        <w:shd w:val="clear" w:color="auto" w:fill="E6E6E6"/>
      </w:pPr>
    </w:p>
    <w:p w:rsidR="00CF30DC" w:rsidRDefault="0006316F">
      <w:pPr>
        <w:pStyle w:val="PL"/>
        <w:shd w:val="clear" w:color="auto" w:fill="E6E6E6"/>
      </w:pPr>
      <w:r>
        <w:t>maxAccessCat-1-r15</w:t>
      </w:r>
      <w:r>
        <w:tab/>
      </w:r>
      <w:r>
        <w:tab/>
      </w:r>
      <w:r>
        <w:tab/>
        <w:t>INTEGER ::=</w:t>
      </w:r>
      <w:r>
        <w:tab/>
        <w:t>63</w:t>
      </w:r>
      <w:r>
        <w:tab/>
        <w:t>-- Maximum number of Access Categories - 1</w:t>
      </w:r>
    </w:p>
    <w:p w:rsidR="00CF30DC" w:rsidRDefault="0006316F">
      <w:pPr>
        <w:pStyle w:val="PL"/>
        <w:shd w:val="clear" w:color="auto" w:fill="E6E6E6"/>
      </w:pPr>
      <w:r>
        <w:t>maxACDC-Cat-r13</w:t>
      </w:r>
      <w:r>
        <w:tab/>
      </w:r>
      <w:r>
        <w:tab/>
      </w:r>
      <w:r>
        <w:tab/>
      </w:r>
      <w:r>
        <w:tab/>
        <w:t>INTEGER ::=</w:t>
      </w:r>
      <w:r>
        <w:tab/>
        <w:t>16</w:t>
      </w:r>
      <w:r>
        <w:tab/>
        <w:t>-- Maximum number of ACDC categories (per PLMN)</w:t>
      </w:r>
    </w:p>
    <w:p w:rsidR="00CF30DC" w:rsidRDefault="0006316F">
      <w:pPr>
        <w:pStyle w:val="PL"/>
        <w:shd w:val="clear" w:color="auto" w:fill="E6E6E6"/>
      </w:pPr>
      <w:r>
        <w:t>maxAvailNarrowBands-r13</w:t>
      </w:r>
      <w:r>
        <w:tab/>
      </w:r>
      <w:r>
        <w:tab/>
        <w:t>INTEGER ::=</w:t>
      </w:r>
      <w:r>
        <w:tab/>
        <w:t>16</w:t>
      </w:r>
      <w:r>
        <w:tab/>
        <w:t>-- Maximum number of narrowbands</w:t>
      </w:r>
    </w:p>
    <w:p w:rsidR="00CF30DC" w:rsidRDefault="0006316F">
      <w:pPr>
        <w:pStyle w:val="PL"/>
        <w:shd w:val="clear" w:color="auto" w:fill="E6E6E6"/>
      </w:pPr>
      <w:r>
        <w:t>maxAvailNarrowBands-1-r16</w:t>
      </w:r>
      <w:r>
        <w:tab/>
        <w:t>INTEGER ::= 15</w:t>
      </w:r>
      <w:r>
        <w:tab/>
        <w:t>-- Maximum number of narrowbands minus one</w:t>
      </w:r>
    </w:p>
    <w:p w:rsidR="00CF30DC" w:rsidRDefault="0006316F">
      <w:pPr>
        <w:pStyle w:val="PL"/>
        <w:shd w:val="clear" w:color="auto" w:fill="E6E6E6"/>
      </w:pPr>
      <w:r>
        <w:t>maxBandComb-r10</w:t>
      </w:r>
      <w:r>
        <w:tab/>
      </w:r>
      <w:r>
        <w:tab/>
      </w:r>
      <w:r>
        <w:tab/>
      </w:r>
      <w:r>
        <w:tab/>
        <w:t>INTEGER ::=</w:t>
      </w:r>
      <w:r>
        <w:tab/>
        <w:t>128</w:t>
      </w:r>
      <w:r>
        <w:tab/>
        <w:t>-- Maximum number of band combinations.</w:t>
      </w:r>
    </w:p>
    <w:p w:rsidR="00CF30DC" w:rsidRDefault="0006316F">
      <w:pPr>
        <w:pStyle w:val="PL"/>
        <w:shd w:val="clear" w:color="auto" w:fill="E6E6E6"/>
      </w:pPr>
      <w:r>
        <w:t>maxBandComb-r11</w:t>
      </w:r>
      <w:r>
        <w:tab/>
      </w:r>
      <w:r>
        <w:tab/>
      </w:r>
      <w:r>
        <w:tab/>
      </w:r>
      <w:r>
        <w:tab/>
        <w:t>INTEGER ::=</w:t>
      </w:r>
      <w:r>
        <w:tab/>
        <w:t>256</w:t>
      </w:r>
      <w:r>
        <w:tab/>
        <w:t>-- Maximum number of additional band combinations.</w:t>
      </w:r>
    </w:p>
    <w:p w:rsidR="00CF30DC" w:rsidRDefault="0006316F">
      <w:pPr>
        <w:pStyle w:val="PL"/>
        <w:shd w:val="clear" w:color="auto" w:fill="E6E6E6"/>
      </w:pPr>
      <w:r>
        <w:t>maxBandComb-r13</w:t>
      </w:r>
      <w:r>
        <w:tab/>
      </w:r>
      <w:r>
        <w:tab/>
      </w:r>
      <w:r>
        <w:tab/>
      </w:r>
      <w:r>
        <w:tab/>
        <w:t>INTEGER ::=</w:t>
      </w:r>
      <w:r>
        <w:tab/>
        <w:t>384 -- Maximum number of band combinations in Rel-13</w:t>
      </w:r>
    </w:p>
    <w:p w:rsidR="00CF30DC" w:rsidRDefault="0006316F">
      <w:pPr>
        <w:pStyle w:val="PL"/>
        <w:shd w:val="clear" w:color="auto" w:fill="E6E6E6"/>
      </w:pPr>
      <w:r>
        <w:t>maxBandCombSidelinkNR-r16</w:t>
      </w:r>
      <w:r>
        <w:tab/>
        <w:t>INTEGER ::=</w:t>
      </w:r>
      <w:r>
        <w:tab/>
        <w:t>512</w:t>
      </w:r>
      <w:r>
        <w:tab/>
        <w:t>-- Maximum number of NR sidelink band combinations</w:t>
      </w:r>
    </w:p>
    <w:p w:rsidR="00CF30DC" w:rsidRDefault="0006316F">
      <w:pPr>
        <w:pStyle w:val="PL"/>
        <w:shd w:val="clear" w:color="auto" w:fill="E6E6E6"/>
      </w:pPr>
      <w:r>
        <w:t>maxBands</w:t>
      </w:r>
      <w:r>
        <w:tab/>
      </w:r>
      <w:r>
        <w:tab/>
      </w:r>
      <w:r>
        <w:tab/>
      </w:r>
      <w:r>
        <w:tab/>
      </w:r>
      <w:r>
        <w:tab/>
        <w:t>INTEGER ::= 64</w:t>
      </w:r>
      <w:r>
        <w:tab/>
        <w:t>-- Maximum number of bands listed in EUTRA UE caps</w:t>
      </w:r>
    </w:p>
    <w:p w:rsidR="00CF30DC" w:rsidRDefault="0006316F">
      <w:pPr>
        <w:pStyle w:val="PL"/>
        <w:shd w:val="clear" w:color="auto" w:fill="E6E6E6"/>
      </w:pPr>
      <w:r>
        <w:t>maxBandsNR-r15</w:t>
      </w:r>
      <w:r>
        <w:tab/>
      </w:r>
      <w:r>
        <w:tab/>
      </w:r>
      <w:r>
        <w:tab/>
      </w:r>
      <w:r>
        <w:tab/>
        <w:t>INTEGER ::= 1024</w:t>
      </w:r>
      <w:r>
        <w:tab/>
        <w:t>-- Maximum number of NR bands listed in EUTRA UE caps</w:t>
      </w:r>
    </w:p>
    <w:p w:rsidR="00CF30DC" w:rsidRDefault="0006316F">
      <w:pPr>
        <w:pStyle w:val="PL"/>
        <w:shd w:val="clear" w:color="auto" w:fill="E6E6E6"/>
      </w:pPr>
      <w:r>
        <w:t>maxBandsENDC-r16</w:t>
      </w:r>
      <w:r>
        <w:tab/>
      </w:r>
      <w:r>
        <w:tab/>
      </w:r>
      <w:r>
        <w:tab/>
        <w:t>INTEGER ::= 10</w:t>
      </w:r>
      <w:r>
        <w:tab/>
        <w:t>-- Maximum number of NR bands from across all the PLMNs</w:t>
      </w:r>
    </w:p>
    <w:p w:rsidR="00CF30DC" w:rsidRDefault="0006316F">
      <w:pPr>
        <w:pStyle w:val="PL"/>
        <w:shd w:val="clear" w:color="auto" w:fill="E6E6E6"/>
      </w:pPr>
      <w:r>
        <w:tab/>
      </w:r>
      <w:r>
        <w:tab/>
      </w:r>
      <w:r>
        <w:tab/>
      </w:r>
      <w:r>
        <w:tab/>
      </w:r>
      <w:r>
        <w:tab/>
      </w:r>
      <w:r>
        <w:tab/>
      </w:r>
      <w:r>
        <w:tab/>
      </w:r>
      <w:r>
        <w:tab/>
      </w:r>
      <w:r>
        <w:tab/>
      </w:r>
      <w:r>
        <w:tab/>
      </w:r>
      <w:r>
        <w:tab/>
        <w:t>-- sharing the serving cell in EN-DC for the forwarding</w:t>
      </w:r>
    </w:p>
    <w:p w:rsidR="00CF30DC" w:rsidRDefault="0006316F">
      <w:pPr>
        <w:pStyle w:val="PL"/>
        <w:shd w:val="clear" w:color="auto" w:fill="E6E6E6"/>
      </w:pPr>
      <w:r>
        <w:tab/>
      </w:r>
      <w:r>
        <w:tab/>
      </w:r>
      <w:r>
        <w:tab/>
      </w:r>
      <w:r>
        <w:tab/>
      </w:r>
      <w:r>
        <w:tab/>
      </w:r>
      <w:r>
        <w:tab/>
      </w:r>
      <w:r>
        <w:tab/>
      </w:r>
      <w:r>
        <w:tab/>
      </w:r>
      <w:r>
        <w:tab/>
      </w:r>
      <w:r>
        <w:tab/>
      </w:r>
      <w:r>
        <w:tab/>
        <w:t xml:space="preserve">-- of </w:t>
      </w:r>
      <w:r>
        <w:rPr>
          <w:i/>
        </w:rPr>
        <w:t>upperLayerIndication</w:t>
      </w:r>
      <w:r>
        <w:t>.</w:t>
      </w:r>
    </w:p>
    <w:p w:rsidR="00CF30DC" w:rsidRDefault="0006316F">
      <w:pPr>
        <w:pStyle w:val="PL"/>
        <w:shd w:val="clear" w:color="auto" w:fill="E6E6E6"/>
      </w:pPr>
      <w:r>
        <w:t>maxBandwidthClass-r10</w:t>
      </w:r>
      <w:r>
        <w:tab/>
      </w:r>
      <w:r>
        <w:tab/>
        <w:t>INTEGER ::=</w:t>
      </w:r>
      <w:r>
        <w:tab/>
        <w:t>16</w:t>
      </w:r>
      <w:r>
        <w:tab/>
        <w:t>-- Maximum number of supported CA BW classes per band</w:t>
      </w:r>
    </w:p>
    <w:p w:rsidR="00CF30DC" w:rsidRDefault="0006316F">
      <w:pPr>
        <w:pStyle w:val="PL"/>
        <w:shd w:val="clear" w:color="auto" w:fill="E6E6E6"/>
      </w:pPr>
      <w:r>
        <w:t>maxBandwidthCombSet-r10</w:t>
      </w:r>
      <w:r>
        <w:tab/>
      </w:r>
      <w:r>
        <w:tab/>
        <w:t>INTEGER ::=</w:t>
      </w:r>
      <w:r>
        <w:tab/>
        <w:t>32</w:t>
      </w:r>
      <w:r>
        <w:tab/>
        <w:t>-- Maximum number of bandwidth combination sets per</w:t>
      </w:r>
    </w:p>
    <w:p w:rsidR="00CF30DC" w:rsidRDefault="0006316F">
      <w:pPr>
        <w:pStyle w:val="PL"/>
        <w:shd w:val="clear" w:color="auto" w:fill="E6E6E6"/>
      </w:pPr>
      <w:r>
        <w:tab/>
      </w:r>
      <w:r>
        <w:tab/>
      </w:r>
      <w:r>
        <w:tab/>
      </w:r>
      <w:r>
        <w:tab/>
      </w:r>
      <w:r>
        <w:tab/>
      </w:r>
      <w:r>
        <w:tab/>
      </w:r>
      <w:r>
        <w:tab/>
      </w:r>
      <w:r>
        <w:tab/>
      </w:r>
      <w:r>
        <w:tab/>
      </w:r>
      <w:r>
        <w:tab/>
      </w:r>
      <w:r>
        <w:tab/>
        <w:t>-- supported band combination</w:t>
      </w:r>
    </w:p>
    <w:p w:rsidR="00CF30DC" w:rsidRDefault="0006316F">
      <w:pPr>
        <w:pStyle w:val="PL"/>
        <w:shd w:val="clear" w:color="auto" w:fill="E6E6E6"/>
      </w:pPr>
      <w:r>
        <w:t>maxBarringInfoSet-r15</w:t>
      </w:r>
      <w:r>
        <w:tab/>
      </w:r>
      <w:r>
        <w:tab/>
        <w:t>INTEGER ::= 8</w:t>
      </w:r>
      <w:r>
        <w:tab/>
        <w:t>-- Maximum number of UAC barring information sets</w:t>
      </w:r>
    </w:p>
    <w:p w:rsidR="00CF30DC" w:rsidRDefault="0006316F">
      <w:pPr>
        <w:pStyle w:val="PL"/>
        <w:shd w:val="clear" w:color="auto" w:fill="E6E6E6"/>
      </w:pPr>
      <w:r>
        <w:t>maxBT-IdReport-r15</w:t>
      </w:r>
      <w:r>
        <w:tab/>
      </w:r>
      <w:r>
        <w:tab/>
      </w:r>
      <w:r>
        <w:tab/>
        <w:t>INTEGER ::= 32</w:t>
      </w:r>
      <w:r>
        <w:tab/>
        <w:t>-- Maximum number of Bluetooth IDs to report</w:t>
      </w:r>
    </w:p>
    <w:p w:rsidR="00CF30DC" w:rsidRDefault="0006316F">
      <w:pPr>
        <w:pStyle w:val="PL"/>
        <w:shd w:val="clear" w:color="auto" w:fill="E6E6E6"/>
      </w:pPr>
      <w:r>
        <w:t>maxBT-Name-r15</w:t>
      </w:r>
      <w:r>
        <w:tab/>
      </w:r>
      <w:r>
        <w:tab/>
      </w:r>
      <w:r>
        <w:tab/>
      </w:r>
      <w:r>
        <w:tab/>
        <w:t>INTEGER ::= 4</w:t>
      </w:r>
      <w:r>
        <w:tab/>
        <w:t>-- Maximum number of Bluetooth name</w:t>
      </w:r>
    </w:p>
    <w:p w:rsidR="00CF30DC" w:rsidRDefault="0006316F">
      <w:pPr>
        <w:pStyle w:val="PL"/>
        <w:shd w:val="clear" w:color="auto" w:fill="E6E6E6"/>
      </w:pPr>
      <w:r>
        <w:t>maxCBR-Level-r14</w:t>
      </w:r>
      <w:r>
        <w:tab/>
      </w:r>
      <w:r>
        <w:tab/>
      </w:r>
      <w:r>
        <w:tab/>
        <w:t>INTEGER ::= 16</w:t>
      </w:r>
      <w:r>
        <w:tab/>
        <w:t>-- Maximum number of CBR levels</w:t>
      </w:r>
    </w:p>
    <w:p w:rsidR="00CF30DC" w:rsidRDefault="0006316F">
      <w:pPr>
        <w:pStyle w:val="PL"/>
        <w:shd w:val="clear" w:color="auto" w:fill="E6E6E6"/>
      </w:pPr>
      <w:r>
        <w:t>maxCBR-Level-1-r14</w:t>
      </w:r>
      <w:r>
        <w:tab/>
      </w:r>
      <w:r>
        <w:tab/>
      </w:r>
      <w:r>
        <w:tab/>
        <w:t>INTEGER ::= 15</w:t>
      </w:r>
    </w:p>
    <w:p w:rsidR="00CF30DC" w:rsidRDefault="0006316F">
      <w:pPr>
        <w:pStyle w:val="PL"/>
        <w:shd w:val="clear" w:color="auto" w:fill="E6E6E6"/>
      </w:pPr>
      <w:r>
        <w:t>maxCBR-Report-r14</w:t>
      </w:r>
      <w:r>
        <w:tab/>
      </w:r>
      <w:r>
        <w:tab/>
      </w:r>
      <w:r>
        <w:tab/>
        <w:t>INTEGER ::= 72</w:t>
      </w:r>
      <w:r>
        <w:tab/>
        <w:t>-- Maximum number of CBR results in a report</w:t>
      </w:r>
    </w:p>
    <w:p w:rsidR="00CF30DC" w:rsidRDefault="0006316F">
      <w:pPr>
        <w:pStyle w:val="PL"/>
        <w:shd w:val="clear" w:color="auto" w:fill="E6E6E6"/>
      </w:pPr>
      <w:r>
        <w:t>maxCDMA-BandClass</w:t>
      </w:r>
      <w:r>
        <w:tab/>
      </w:r>
      <w:r>
        <w:tab/>
      </w:r>
      <w:r>
        <w:tab/>
        <w:t>INTEGER ::= 32</w:t>
      </w:r>
      <w:r>
        <w:tab/>
        <w:t>-- Maximum value of the CDMA band classes</w:t>
      </w:r>
    </w:p>
    <w:p w:rsidR="00CF30DC" w:rsidRDefault="0006316F">
      <w:pPr>
        <w:pStyle w:val="PL"/>
        <w:shd w:val="clear" w:color="auto" w:fill="E6E6E6"/>
      </w:pPr>
      <w:r>
        <w:t>maxCE-Level-r13</w:t>
      </w:r>
      <w:r>
        <w:tab/>
      </w:r>
      <w:r>
        <w:tab/>
      </w:r>
      <w:r>
        <w:tab/>
      </w:r>
      <w:r>
        <w:tab/>
        <w:t>INTEGER ::=</w:t>
      </w:r>
      <w:r>
        <w:tab/>
        <w:t>4</w:t>
      </w:r>
      <w:r>
        <w:tab/>
        <w:t>-- Maximum number of CE levels</w:t>
      </w:r>
    </w:p>
    <w:p w:rsidR="00CF30DC" w:rsidRDefault="0006316F">
      <w:pPr>
        <w:pStyle w:val="PL"/>
        <w:shd w:val="clear" w:color="auto" w:fill="E6E6E6"/>
      </w:pPr>
      <w:r>
        <w:t>maxExcludedCell</w:t>
      </w:r>
      <w:r>
        <w:tab/>
      </w:r>
      <w:r>
        <w:tab/>
      </w:r>
      <w:r>
        <w:tab/>
      </w:r>
      <w:r>
        <w:tab/>
        <w:t>INTEGER ::= 16</w:t>
      </w:r>
      <w:r>
        <w:tab/>
        <w:t>-- Maximum number of exclude-listed physical cell identity</w:t>
      </w:r>
    </w:p>
    <w:p w:rsidR="00CF30DC" w:rsidRDefault="0006316F">
      <w:pPr>
        <w:pStyle w:val="PL"/>
        <w:shd w:val="clear" w:color="auto" w:fill="E6E6E6"/>
      </w:pPr>
      <w:r>
        <w:tab/>
      </w:r>
      <w:r>
        <w:tab/>
      </w:r>
      <w:r>
        <w:tab/>
      </w:r>
      <w:r>
        <w:tab/>
      </w:r>
      <w:r>
        <w:tab/>
      </w:r>
      <w:r>
        <w:tab/>
      </w:r>
      <w:r>
        <w:tab/>
      </w:r>
      <w:r>
        <w:tab/>
      </w:r>
      <w:r>
        <w:tab/>
      </w:r>
      <w:r>
        <w:tab/>
      </w:r>
      <w:r>
        <w:tab/>
        <w:t>-- ranges listed in SIB type 4 and 5</w:t>
      </w:r>
    </w:p>
    <w:p w:rsidR="00CF30DC" w:rsidRDefault="0006316F">
      <w:pPr>
        <w:pStyle w:val="PL"/>
        <w:shd w:val="clear" w:color="auto" w:fill="E6E6E6"/>
        <w:ind w:left="2304" w:hanging="2304"/>
      </w:pPr>
      <w:r>
        <w:t>maxCellHistory-r12</w:t>
      </w:r>
      <w:r>
        <w:tab/>
      </w:r>
      <w:r>
        <w:tab/>
      </w:r>
      <w:r>
        <w:tab/>
        <w:t>INTEGER ::= 16</w:t>
      </w:r>
      <w:r>
        <w:tab/>
        <w:t>-- Maximum number of visited EUTRA cells reported</w:t>
      </w:r>
    </w:p>
    <w:p w:rsidR="00CF30DC" w:rsidRDefault="0006316F">
      <w:pPr>
        <w:pStyle w:val="PL"/>
        <w:shd w:val="clear" w:color="auto" w:fill="E6E6E6"/>
      </w:pPr>
      <w:r>
        <w:t>maxCellInfoGERAN-r9</w:t>
      </w:r>
      <w:r>
        <w:tab/>
      </w:r>
      <w:r>
        <w:tab/>
        <w:t>INTEGER ::=</w:t>
      </w:r>
      <w:r>
        <w:tab/>
        <w:t>32</w:t>
      </w:r>
      <w:r>
        <w:tab/>
        <w:t>-- Maximum number of GERAN cells for which system in-</w:t>
      </w:r>
    </w:p>
    <w:p w:rsidR="00CF30DC" w:rsidRDefault="0006316F">
      <w:pPr>
        <w:pStyle w:val="PL"/>
        <w:shd w:val="clear" w:color="auto" w:fill="E6E6E6"/>
      </w:pPr>
      <w:r>
        <w:tab/>
      </w:r>
      <w:r>
        <w:tab/>
      </w:r>
      <w:r>
        <w:tab/>
      </w:r>
      <w:r>
        <w:tab/>
      </w:r>
      <w:r>
        <w:tab/>
      </w:r>
      <w:r>
        <w:tab/>
      </w:r>
      <w:r>
        <w:tab/>
      </w:r>
      <w:r>
        <w:tab/>
      </w:r>
      <w:r>
        <w:tab/>
      </w:r>
      <w:r>
        <w:tab/>
      </w:r>
      <w:r>
        <w:tab/>
        <w:t>-- formation can be provided as redirection assistance</w:t>
      </w:r>
    </w:p>
    <w:p w:rsidR="00CF30DC" w:rsidRDefault="0006316F">
      <w:pPr>
        <w:pStyle w:val="PL"/>
        <w:shd w:val="clear" w:color="auto" w:fill="E6E6E6"/>
      </w:pPr>
      <w:r>
        <w:t>maxCellInfoUTRA-r9</w:t>
      </w:r>
      <w:r>
        <w:tab/>
      </w:r>
      <w:r>
        <w:tab/>
      </w:r>
      <w:r>
        <w:tab/>
        <w:t>INTEGER ::=</w:t>
      </w:r>
      <w:r>
        <w:tab/>
        <w:t>16</w:t>
      </w:r>
      <w:r>
        <w:tab/>
        <w:t>-- Maximum number of UTRA cells for which system</w:t>
      </w:r>
    </w:p>
    <w:p w:rsidR="00CF30DC" w:rsidRDefault="0006316F">
      <w:pPr>
        <w:pStyle w:val="PL"/>
        <w:shd w:val="clear" w:color="auto" w:fill="E6E6E6"/>
      </w:pPr>
      <w:r>
        <w:tab/>
      </w:r>
      <w:r>
        <w:tab/>
      </w:r>
      <w:r>
        <w:tab/>
      </w:r>
      <w:r>
        <w:tab/>
      </w:r>
      <w:r>
        <w:tab/>
      </w:r>
      <w:r>
        <w:tab/>
      </w:r>
      <w:r>
        <w:tab/>
      </w:r>
      <w:r>
        <w:tab/>
      </w:r>
      <w:r>
        <w:tab/>
      </w:r>
      <w:r>
        <w:tab/>
      </w:r>
      <w:r>
        <w:tab/>
        <w:t>-- information can be provided as redirection</w:t>
      </w:r>
    </w:p>
    <w:p w:rsidR="00CF30DC" w:rsidRDefault="0006316F">
      <w:pPr>
        <w:pStyle w:val="PL"/>
        <w:shd w:val="clear" w:color="auto" w:fill="E6E6E6"/>
      </w:pPr>
      <w:r>
        <w:tab/>
      </w:r>
      <w:r>
        <w:tab/>
      </w:r>
      <w:r>
        <w:tab/>
      </w:r>
      <w:r>
        <w:tab/>
      </w:r>
      <w:r>
        <w:tab/>
      </w:r>
      <w:r>
        <w:tab/>
      </w:r>
      <w:r>
        <w:tab/>
      </w:r>
      <w:r>
        <w:tab/>
      </w:r>
      <w:r>
        <w:tab/>
      </w:r>
      <w:r>
        <w:tab/>
      </w:r>
      <w:r>
        <w:tab/>
        <w:t>-- assistance</w:t>
      </w:r>
    </w:p>
    <w:p w:rsidR="00CF30DC" w:rsidRDefault="0006316F">
      <w:pPr>
        <w:pStyle w:val="PL"/>
        <w:shd w:val="clear" w:color="auto" w:fill="E6E6E6"/>
      </w:pPr>
      <w:r>
        <w:t>maxCellMeasIdle-r15</w:t>
      </w:r>
      <w:r>
        <w:tab/>
      </w:r>
      <w:r>
        <w:tab/>
      </w:r>
      <w:r>
        <w:tab/>
        <w:t>INTEGER ::= 8</w:t>
      </w:r>
      <w:r>
        <w:tab/>
        <w:t>-- Maximum number of neighbouring inter-frequency</w:t>
      </w:r>
    </w:p>
    <w:p w:rsidR="00CF30DC" w:rsidRDefault="0006316F">
      <w:pPr>
        <w:pStyle w:val="PL"/>
        <w:shd w:val="clear" w:color="auto" w:fill="E6E6E6"/>
      </w:pPr>
      <w:r>
        <w:tab/>
      </w:r>
      <w:r>
        <w:tab/>
      </w:r>
      <w:r>
        <w:tab/>
      </w:r>
      <w:r>
        <w:tab/>
      </w:r>
      <w:r>
        <w:tab/>
      </w:r>
      <w:r>
        <w:tab/>
      </w:r>
      <w:r>
        <w:tab/>
      </w:r>
      <w:r>
        <w:tab/>
      </w:r>
      <w:r>
        <w:tab/>
      </w:r>
      <w:r>
        <w:tab/>
      </w:r>
      <w:r>
        <w:tab/>
        <w:t>-- cells per carrier measured in RRC_IDLE and RRC_INACTIVE</w:t>
      </w:r>
    </w:p>
    <w:p w:rsidR="00CF30DC" w:rsidRDefault="0006316F">
      <w:pPr>
        <w:pStyle w:val="PL"/>
        <w:shd w:val="clear" w:color="auto" w:fill="E6E6E6"/>
      </w:pPr>
      <w:r>
        <w:t>maxCellNR-r17</w:t>
      </w:r>
      <w:r>
        <w:tab/>
      </w:r>
      <w:r>
        <w:tab/>
      </w:r>
      <w:r>
        <w:tab/>
      </w:r>
      <w:r>
        <w:tab/>
        <w:t>INTEGER ::= 8</w:t>
      </w:r>
      <w:r>
        <w:tab/>
        <w:t>-- Maximum number of NR cells</w:t>
      </w:r>
    </w:p>
    <w:p w:rsidR="00CF30DC" w:rsidRDefault="0006316F">
      <w:pPr>
        <w:pStyle w:val="PL"/>
        <w:shd w:val="clear" w:color="auto" w:fill="E6E6E6"/>
      </w:pPr>
      <w:r>
        <w:t>maxCombIDC-r11</w:t>
      </w:r>
      <w:r>
        <w:tab/>
      </w:r>
      <w:r>
        <w:tab/>
      </w:r>
      <w:r>
        <w:tab/>
      </w:r>
      <w:r>
        <w:tab/>
        <w:t>INTEGER ::= 128</w:t>
      </w:r>
      <w:r>
        <w:tab/>
        <w:t>-- Maximum number of reported UL CA or</w:t>
      </w:r>
    </w:p>
    <w:p w:rsidR="00CF30DC" w:rsidRDefault="0006316F">
      <w:pPr>
        <w:pStyle w:val="PL"/>
        <w:shd w:val="clear" w:color="auto" w:fill="E6E6E6"/>
      </w:pPr>
      <w:r>
        <w:tab/>
      </w:r>
      <w:r>
        <w:tab/>
      </w:r>
      <w:r>
        <w:tab/>
      </w:r>
      <w:r>
        <w:tab/>
      </w:r>
      <w:r>
        <w:tab/>
      </w:r>
      <w:r>
        <w:tab/>
      </w:r>
      <w:r>
        <w:tab/>
      </w:r>
      <w:r>
        <w:tab/>
      </w:r>
      <w:r>
        <w:tab/>
      </w:r>
      <w:r>
        <w:tab/>
      </w:r>
      <w:r>
        <w:tab/>
        <w:t>-- MR-DC combinations</w:t>
      </w:r>
    </w:p>
    <w:p w:rsidR="00CF30DC" w:rsidRDefault="0006316F">
      <w:pPr>
        <w:pStyle w:val="PL"/>
        <w:shd w:val="clear" w:color="auto" w:fill="E6E6E6"/>
      </w:pPr>
      <w:r>
        <w:t>maxCSI-IM-r11</w:t>
      </w:r>
      <w:r>
        <w:tab/>
      </w:r>
      <w:r>
        <w:tab/>
      </w:r>
      <w:r>
        <w:tab/>
      </w:r>
      <w:r>
        <w:tab/>
        <w:t>INTEGER ::= 3</w:t>
      </w:r>
      <w:r>
        <w:tab/>
        <w:t>-- Maximum number of CSI-IM configurations</w:t>
      </w:r>
    </w:p>
    <w:p w:rsidR="00CF30DC" w:rsidRDefault="0006316F">
      <w:pPr>
        <w:pStyle w:val="PL"/>
        <w:shd w:val="clear" w:color="auto" w:fill="E6E6E6"/>
      </w:pPr>
      <w:r>
        <w:tab/>
      </w:r>
      <w:r>
        <w:tab/>
      </w:r>
      <w:r>
        <w:tab/>
      </w:r>
      <w:r>
        <w:tab/>
      </w:r>
      <w:r>
        <w:tab/>
      </w:r>
      <w:r>
        <w:tab/>
      </w:r>
      <w:r>
        <w:tab/>
      </w:r>
      <w:r>
        <w:tab/>
      </w:r>
      <w:r>
        <w:tab/>
      </w:r>
      <w:r>
        <w:tab/>
      </w:r>
      <w:r>
        <w:tab/>
        <w:t>-- (per carrier frequency)</w:t>
      </w:r>
    </w:p>
    <w:p w:rsidR="00CF30DC" w:rsidRDefault="0006316F">
      <w:pPr>
        <w:pStyle w:val="PL"/>
        <w:shd w:val="clear" w:color="auto" w:fill="E6E6E6"/>
      </w:pPr>
      <w:r>
        <w:t>maxCSI-IM-r12</w:t>
      </w:r>
      <w:r>
        <w:tab/>
      </w:r>
      <w:r>
        <w:tab/>
      </w:r>
      <w:r>
        <w:tab/>
      </w:r>
      <w:r>
        <w:tab/>
        <w:t>INTEGER ::= 4</w:t>
      </w:r>
      <w:r>
        <w:tab/>
        <w:t>-- Maximum number of CSI-IM configurations</w:t>
      </w:r>
    </w:p>
    <w:p w:rsidR="00CF30DC" w:rsidRDefault="0006316F">
      <w:pPr>
        <w:pStyle w:val="PL"/>
        <w:shd w:val="clear" w:color="auto" w:fill="E6E6E6"/>
      </w:pPr>
      <w:r>
        <w:tab/>
      </w:r>
      <w:r>
        <w:tab/>
      </w:r>
      <w:r>
        <w:tab/>
      </w:r>
      <w:r>
        <w:tab/>
      </w:r>
      <w:r>
        <w:tab/>
      </w:r>
      <w:r>
        <w:tab/>
      </w:r>
      <w:r>
        <w:tab/>
      </w:r>
      <w:r>
        <w:tab/>
      </w:r>
      <w:r>
        <w:tab/>
      </w:r>
      <w:r>
        <w:tab/>
      </w:r>
      <w:r>
        <w:tab/>
        <w:t>-- (per carrier frequency)</w:t>
      </w:r>
    </w:p>
    <w:p w:rsidR="00CF30DC" w:rsidRDefault="0006316F">
      <w:pPr>
        <w:pStyle w:val="PL"/>
        <w:shd w:val="clear" w:color="auto" w:fill="E6E6E6"/>
      </w:pPr>
      <w:r>
        <w:t>minCSI-IM-r13</w:t>
      </w:r>
      <w:r>
        <w:tab/>
      </w:r>
      <w:r>
        <w:tab/>
      </w:r>
      <w:r>
        <w:tab/>
      </w:r>
      <w:r>
        <w:tab/>
        <w:t>INTEGER ::= 5</w:t>
      </w:r>
      <w:r>
        <w:tab/>
        <w:t>-- Minimum number of CSI IM configurations from which</w:t>
      </w:r>
    </w:p>
    <w:p w:rsidR="00CF30DC" w:rsidRDefault="0006316F">
      <w:pPr>
        <w:pStyle w:val="PL"/>
        <w:shd w:val="clear" w:color="auto" w:fill="E6E6E6"/>
      </w:pPr>
      <w:r>
        <w:tab/>
      </w:r>
      <w:r>
        <w:tab/>
      </w:r>
      <w:r>
        <w:tab/>
      </w:r>
      <w:r>
        <w:tab/>
      </w:r>
      <w:r>
        <w:tab/>
      </w:r>
      <w:r>
        <w:tab/>
      </w:r>
      <w:r>
        <w:tab/>
      </w:r>
      <w:r>
        <w:tab/>
      </w:r>
      <w:r>
        <w:tab/>
      </w:r>
      <w:r>
        <w:tab/>
      </w:r>
      <w:r>
        <w:tab/>
        <w:t>-- REL-13 extension is used</w:t>
      </w:r>
    </w:p>
    <w:p w:rsidR="00CF30DC" w:rsidRDefault="0006316F">
      <w:pPr>
        <w:pStyle w:val="PL"/>
        <w:shd w:val="clear" w:color="auto" w:fill="E6E6E6"/>
      </w:pPr>
      <w:r>
        <w:t>maxCSI-IM-r13</w:t>
      </w:r>
      <w:r>
        <w:tab/>
      </w:r>
      <w:r>
        <w:tab/>
      </w:r>
      <w:r>
        <w:tab/>
      </w:r>
      <w:r>
        <w:tab/>
        <w:t>INTEGER ::= 24</w:t>
      </w:r>
      <w:r>
        <w:tab/>
        <w:t>-- Maximum number of CSI-IM configurations</w:t>
      </w:r>
    </w:p>
    <w:p w:rsidR="00CF30DC" w:rsidRDefault="0006316F">
      <w:pPr>
        <w:pStyle w:val="PL"/>
        <w:shd w:val="clear" w:color="auto" w:fill="E6E6E6"/>
      </w:pPr>
      <w:r>
        <w:tab/>
      </w:r>
      <w:r>
        <w:tab/>
      </w:r>
      <w:r>
        <w:tab/>
      </w:r>
      <w:r>
        <w:tab/>
      </w:r>
      <w:r>
        <w:tab/>
      </w:r>
      <w:r>
        <w:tab/>
      </w:r>
      <w:r>
        <w:tab/>
      </w:r>
      <w:r>
        <w:tab/>
      </w:r>
      <w:r>
        <w:tab/>
      </w:r>
      <w:r>
        <w:tab/>
      </w:r>
      <w:r>
        <w:tab/>
        <w:t>-- (per carrier frequency)</w:t>
      </w:r>
    </w:p>
    <w:p w:rsidR="00CF30DC" w:rsidRDefault="0006316F">
      <w:pPr>
        <w:pStyle w:val="PL"/>
        <w:shd w:val="clear" w:color="auto" w:fill="E6E6E6"/>
      </w:pPr>
      <w:r>
        <w:t>maxCSI-IM-v1310</w:t>
      </w:r>
      <w:r>
        <w:tab/>
      </w:r>
      <w:r>
        <w:tab/>
      </w:r>
      <w:r>
        <w:tab/>
      </w:r>
      <w:r>
        <w:tab/>
        <w:t>INTEGER ::= 20</w:t>
      </w:r>
      <w:r>
        <w:tab/>
        <w:t>-- Maximum number of additional CSI-IM configurations</w:t>
      </w:r>
    </w:p>
    <w:p w:rsidR="00CF30DC" w:rsidRDefault="0006316F">
      <w:pPr>
        <w:pStyle w:val="PL"/>
        <w:shd w:val="clear" w:color="auto" w:fill="E6E6E6"/>
      </w:pPr>
      <w:r>
        <w:tab/>
      </w:r>
      <w:r>
        <w:tab/>
      </w:r>
      <w:r>
        <w:tab/>
      </w:r>
      <w:r>
        <w:tab/>
      </w:r>
      <w:r>
        <w:tab/>
      </w:r>
      <w:r>
        <w:tab/>
      </w:r>
      <w:r>
        <w:tab/>
      </w:r>
      <w:r>
        <w:tab/>
      </w:r>
      <w:r>
        <w:tab/>
      </w:r>
      <w:r>
        <w:tab/>
      </w:r>
      <w:r>
        <w:tab/>
        <w:t>-- (per carrier frequency)</w:t>
      </w:r>
    </w:p>
    <w:p w:rsidR="00CF30DC" w:rsidRDefault="0006316F">
      <w:pPr>
        <w:pStyle w:val="PL"/>
        <w:shd w:val="clear" w:color="auto" w:fill="E6E6E6"/>
      </w:pPr>
      <w:r>
        <w:t>maxCSI-Proc-r11</w:t>
      </w:r>
      <w:r>
        <w:tab/>
      </w:r>
      <w:r>
        <w:tab/>
      </w:r>
      <w:r>
        <w:tab/>
      </w:r>
      <w:r>
        <w:tab/>
        <w:t>INTEGER ::= 4</w:t>
      </w:r>
      <w:r>
        <w:tab/>
        <w:t>-- Maximum number of CSI processes (per carrier</w:t>
      </w:r>
    </w:p>
    <w:p w:rsidR="00CF30DC" w:rsidRDefault="0006316F">
      <w:pPr>
        <w:pStyle w:val="PL"/>
        <w:shd w:val="clear" w:color="auto" w:fill="E6E6E6"/>
      </w:pPr>
      <w:r>
        <w:tab/>
      </w:r>
      <w:r>
        <w:tab/>
      </w:r>
      <w:r>
        <w:tab/>
      </w:r>
      <w:r>
        <w:tab/>
      </w:r>
      <w:r>
        <w:tab/>
      </w:r>
      <w:r>
        <w:tab/>
      </w:r>
      <w:r>
        <w:tab/>
      </w:r>
      <w:r>
        <w:tab/>
      </w:r>
      <w:r>
        <w:tab/>
      </w:r>
      <w:r>
        <w:tab/>
      </w:r>
      <w:r>
        <w:tab/>
        <w:t>-- frequency)</w:t>
      </w:r>
    </w:p>
    <w:p w:rsidR="00CF30DC" w:rsidRDefault="0006316F">
      <w:pPr>
        <w:pStyle w:val="PL"/>
        <w:shd w:val="clear" w:color="auto" w:fill="E6E6E6"/>
      </w:pPr>
      <w:r>
        <w:t>maxCSI-RS-NZP-r11</w:t>
      </w:r>
      <w:r>
        <w:tab/>
      </w:r>
      <w:r>
        <w:tab/>
      </w:r>
      <w:r>
        <w:tab/>
        <w:t>INTEGER ::= 3</w:t>
      </w:r>
      <w:r>
        <w:tab/>
        <w:t>-- Maximum number of CSI RS resource</w:t>
      </w:r>
    </w:p>
    <w:p w:rsidR="00CF30DC" w:rsidRDefault="0006316F">
      <w:pPr>
        <w:pStyle w:val="PL"/>
        <w:shd w:val="clear" w:color="auto" w:fill="E6E6E6"/>
      </w:pPr>
      <w:r>
        <w:tab/>
      </w:r>
      <w:r>
        <w:tab/>
      </w:r>
      <w:r>
        <w:tab/>
      </w:r>
      <w:r>
        <w:tab/>
      </w:r>
      <w:r>
        <w:tab/>
      </w:r>
      <w:r>
        <w:tab/>
      </w:r>
      <w:r>
        <w:tab/>
      </w:r>
      <w:r>
        <w:tab/>
      </w:r>
      <w:r>
        <w:tab/>
      </w:r>
      <w:r>
        <w:tab/>
      </w:r>
      <w:r>
        <w:tab/>
        <w:t>-- configurations using non-zero Tx power</w:t>
      </w:r>
    </w:p>
    <w:p w:rsidR="00CF30DC" w:rsidRDefault="0006316F">
      <w:pPr>
        <w:pStyle w:val="PL"/>
        <w:shd w:val="clear" w:color="auto" w:fill="E6E6E6"/>
      </w:pPr>
      <w:r>
        <w:tab/>
      </w:r>
      <w:r>
        <w:tab/>
      </w:r>
      <w:r>
        <w:tab/>
      </w:r>
      <w:r>
        <w:tab/>
      </w:r>
      <w:r>
        <w:tab/>
      </w:r>
      <w:r>
        <w:tab/>
      </w:r>
      <w:r>
        <w:tab/>
      </w:r>
      <w:r>
        <w:tab/>
      </w:r>
      <w:r>
        <w:tab/>
      </w:r>
      <w:r>
        <w:tab/>
      </w:r>
      <w:r>
        <w:tab/>
        <w:t>-- (per carrier frequency)</w:t>
      </w:r>
    </w:p>
    <w:p w:rsidR="00CF30DC" w:rsidRDefault="0006316F">
      <w:pPr>
        <w:pStyle w:val="PL"/>
        <w:shd w:val="clear" w:color="auto" w:fill="E6E6E6"/>
      </w:pPr>
      <w:r>
        <w:t>minCSI-RS-NZP-r13</w:t>
      </w:r>
      <w:r>
        <w:tab/>
      </w:r>
      <w:r>
        <w:tab/>
      </w:r>
      <w:r>
        <w:tab/>
        <w:t>INTEGER ::= 4</w:t>
      </w:r>
      <w:r>
        <w:tab/>
        <w:t>-- Minimum number of CSI RS resource from which</w:t>
      </w:r>
    </w:p>
    <w:p w:rsidR="00CF30DC" w:rsidRDefault="0006316F">
      <w:pPr>
        <w:pStyle w:val="PL"/>
        <w:shd w:val="clear" w:color="auto" w:fill="E6E6E6"/>
      </w:pPr>
      <w:r>
        <w:tab/>
      </w:r>
      <w:r>
        <w:tab/>
      </w:r>
      <w:r>
        <w:tab/>
      </w:r>
      <w:r>
        <w:tab/>
      </w:r>
      <w:r>
        <w:tab/>
      </w:r>
      <w:r>
        <w:tab/>
      </w:r>
      <w:r>
        <w:tab/>
      </w:r>
      <w:r>
        <w:tab/>
      </w:r>
      <w:r>
        <w:tab/>
      </w:r>
      <w:r>
        <w:tab/>
      </w:r>
      <w:r>
        <w:tab/>
        <w:t>-- REL-13 extension is used</w:t>
      </w:r>
    </w:p>
    <w:p w:rsidR="00CF30DC" w:rsidRDefault="0006316F">
      <w:pPr>
        <w:pStyle w:val="PL"/>
        <w:shd w:val="clear" w:color="auto" w:fill="E6E6E6"/>
      </w:pPr>
      <w:r>
        <w:t>maxCSI-RS-NZP-r13</w:t>
      </w:r>
      <w:r>
        <w:tab/>
      </w:r>
      <w:r>
        <w:tab/>
      </w:r>
      <w:r>
        <w:tab/>
        <w:t>INTEGER ::= 24</w:t>
      </w:r>
      <w:r>
        <w:tab/>
        <w:t>-- Maximum number of CSI RS resource</w:t>
      </w:r>
    </w:p>
    <w:p w:rsidR="00CF30DC" w:rsidRDefault="0006316F">
      <w:pPr>
        <w:pStyle w:val="PL"/>
        <w:shd w:val="clear" w:color="auto" w:fill="E6E6E6"/>
      </w:pPr>
      <w:r>
        <w:lastRenderedPageBreak/>
        <w:tab/>
      </w:r>
      <w:r>
        <w:tab/>
      </w:r>
      <w:r>
        <w:tab/>
      </w:r>
      <w:r>
        <w:tab/>
      </w:r>
      <w:r>
        <w:tab/>
      </w:r>
      <w:r>
        <w:tab/>
      </w:r>
      <w:r>
        <w:tab/>
      </w:r>
      <w:r>
        <w:tab/>
      </w:r>
      <w:r>
        <w:tab/>
      </w:r>
      <w:r>
        <w:tab/>
      </w:r>
      <w:r>
        <w:tab/>
        <w:t>-- configurations using non-zero Tx power</w:t>
      </w:r>
    </w:p>
    <w:p w:rsidR="00CF30DC" w:rsidRDefault="0006316F">
      <w:pPr>
        <w:pStyle w:val="PL"/>
        <w:shd w:val="clear" w:color="auto" w:fill="E6E6E6"/>
      </w:pPr>
      <w:r>
        <w:tab/>
      </w:r>
      <w:r>
        <w:tab/>
      </w:r>
      <w:r>
        <w:tab/>
      </w:r>
      <w:r>
        <w:tab/>
      </w:r>
      <w:r>
        <w:tab/>
      </w:r>
      <w:r>
        <w:tab/>
      </w:r>
      <w:r>
        <w:tab/>
      </w:r>
      <w:r>
        <w:tab/>
      </w:r>
      <w:r>
        <w:tab/>
      </w:r>
      <w:r>
        <w:tab/>
      </w:r>
      <w:r>
        <w:tab/>
        <w:t>-- (per carrier frequency)</w:t>
      </w:r>
    </w:p>
    <w:p w:rsidR="00CF30DC" w:rsidRDefault="0006316F">
      <w:pPr>
        <w:pStyle w:val="PL"/>
        <w:shd w:val="clear" w:color="auto" w:fill="E6E6E6"/>
      </w:pPr>
      <w:r>
        <w:t>maxCSI-RS-NZP-v1310</w:t>
      </w:r>
      <w:r>
        <w:tab/>
      </w:r>
      <w:r>
        <w:tab/>
      </w:r>
      <w:r>
        <w:tab/>
        <w:t>INTEGER ::= 21</w:t>
      </w:r>
      <w:r>
        <w:tab/>
        <w:t>-- Maximum number of additional CSI RS resource</w:t>
      </w:r>
    </w:p>
    <w:p w:rsidR="00CF30DC" w:rsidRDefault="0006316F">
      <w:pPr>
        <w:pStyle w:val="PL"/>
        <w:shd w:val="clear" w:color="auto" w:fill="E6E6E6"/>
      </w:pPr>
      <w:r>
        <w:tab/>
      </w:r>
      <w:r>
        <w:tab/>
      </w:r>
      <w:r>
        <w:tab/>
      </w:r>
      <w:r>
        <w:tab/>
      </w:r>
      <w:r>
        <w:tab/>
      </w:r>
      <w:r>
        <w:tab/>
      </w:r>
      <w:r>
        <w:tab/>
      </w:r>
      <w:r>
        <w:tab/>
      </w:r>
      <w:r>
        <w:tab/>
      </w:r>
      <w:r>
        <w:tab/>
      </w:r>
      <w:r>
        <w:tab/>
        <w:t>-- configurations using non-zero Tx power</w:t>
      </w:r>
    </w:p>
    <w:p w:rsidR="00CF30DC" w:rsidRDefault="0006316F">
      <w:pPr>
        <w:pStyle w:val="PL"/>
        <w:shd w:val="clear" w:color="auto" w:fill="E6E6E6"/>
      </w:pPr>
      <w:r>
        <w:tab/>
      </w:r>
      <w:r>
        <w:tab/>
      </w:r>
      <w:r>
        <w:tab/>
      </w:r>
      <w:r>
        <w:tab/>
      </w:r>
      <w:r>
        <w:tab/>
      </w:r>
      <w:r>
        <w:tab/>
      </w:r>
      <w:r>
        <w:tab/>
      </w:r>
      <w:r>
        <w:tab/>
      </w:r>
      <w:r>
        <w:tab/>
      </w:r>
      <w:r>
        <w:tab/>
      </w:r>
      <w:r>
        <w:tab/>
        <w:t>-- (per carrier frequency)</w:t>
      </w:r>
    </w:p>
    <w:p w:rsidR="00CF30DC" w:rsidRDefault="0006316F">
      <w:pPr>
        <w:pStyle w:val="PL"/>
        <w:shd w:val="clear" w:color="auto" w:fill="E6E6E6"/>
      </w:pPr>
      <w:r>
        <w:t>maxCSI-RS-ZP-r11</w:t>
      </w:r>
      <w:r>
        <w:tab/>
      </w:r>
      <w:r>
        <w:tab/>
      </w:r>
      <w:r>
        <w:tab/>
        <w:t>INTEGER ::= 4</w:t>
      </w:r>
      <w:r>
        <w:tab/>
        <w:t>-- Maximum number of CSI RS resource</w:t>
      </w:r>
    </w:p>
    <w:p w:rsidR="00CF30DC" w:rsidRDefault="0006316F">
      <w:pPr>
        <w:pStyle w:val="PL"/>
        <w:shd w:val="clear" w:color="auto" w:fill="E6E6E6"/>
      </w:pPr>
      <w:r>
        <w:tab/>
      </w:r>
      <w:r>
        <w:tab/>
      </w:r>
      <w:r>
        <w:tab/>
      </w:r>
      <w:r>
        <w:tab/>
      </w:r>
      <w:r>
        <w:tab/>
      </w:r>
      <w:r>
        <w:tab/>
      </w:r>
      <w:r>
        <w:tab/>
      </w:r>
      <w:r>
        <w:tab/>
      </w:r>
      <w:r>
        <w:tab/>
      </w:r>
      <w:r>
        <w:tab/>
      </w:r>
      <w:r>
        <w:tab/>
        <w:t>-- configurations using zero Tx power(per carrier</w:t>
      </w:r>
    </w:p>
    <w:p w:rsidR="00CF30DC" w:rsidRDefault="0006316F">
      <w:pPr>
        <w:pStyle w:val="PL"/>
        <w:shd w:val="clear" w:color="auto" w:fill="E6E6E6"/>
      </w:pPr>
      <w:r>
        <w:tab/>
      </w:r>
      <w:r>
        <w:tab/>
      </w:r>
      <w:r>
        <w:tab/>
      </w:r>
      <w:r>
        <w:tab/>
      </w:r>
      <w:r>
        <w:tab/>
      </w:r>
      <w:r>
        <w:tab/>
      </w:r>
      <w:r>
        <w:tab/>
      </w:r>
      <w:r>
        <w:tab/>
      </w:r>
      <w:r>
        <w:tab/>
      </w:r>
      <w:r>
        <w:tab/>
      </w:r>
      <w:r>
        <w:tab/>
        <w:t>-- frequency)</w:t>
      </w:r>
    </w:p>
    <w:p w:rsidR="00CF30DC" w:rsidRDefault="0006316F">
      <w:pPr>
        <w:pStyle w:val="PL"/>
        <w:shd w:val="clear" w:color="auto" w:fill="E6E6E6"/>
      </w:pPr>
      <w:r>
        <w:t>maxCQI-ProcExt-r11</w:t>
      </w:r>
      <w:r>
        <w:tab/>
      </w:r>
      <w:r>
        <w:tab/>
      </w:r>
      <w:r>
        <w:tab/>
        <w:t>INTEGER ::= 3</w:t>
      </w:r>
      <w:r>
        <w:tab/>
        <w:t>-- Maximum number of additional periodic CQI</w:t>
      </w:r>
    </w:p>
    <w:p w:rsidR="00CF30DC" w:rsidRDefault="0006316F">
      <w:pPr>
        <w:pStyle w:val="PL"/>
        <w:shd w:val="clear" w:color="auto" w:fill="E6E6E6"/>
      </w:pPr>
      <w:r>
        <w:tab/>
      </w:r>
      <w:r>
        <w:tab/>
      </w:r>
      <w:r>
        <w:tab/>
      </w:r>
      <w:r>
        <w:tab/>
      </w:r>
      <w:r>
        <w:tab/>
      </w:r>
      <w:r>
        <w:tab/>
      </w:r>
      <w:r>
        <w:tab/>
      </w:r>
      <w:r>
        <w:tab/>
      </w:r>
      <w:r>
        <w:tab/>
      </w:r>
      <w:r>
        <w:tab/>
      </w:r>
      <w:r>
        <w:tab/>
        <w:t>-- configurations (per carrier frequency)</w:t>
      </w:r>
    </w:p>
    <w:p w:rsidR="00CF30DC" w:rsidRDefault="0006316F">
      <w:pPr>
        <w:pStyle w:val="PL"/>
        <w:shd w:val="clear" w:color="auto" w:fill="E6E6E6"/>
      </w:pPr>
      <w:r>
        <w:t>maxFreqUTRA-TDD-r10</w:t>
      </w:r>
      <w:r>
        <w:tab/>
      </w:r>
      <w:r>
        <w:tab/>
      </w:r>
      <w:r>
        <w:tab/>
        <w:t>INTEGER ::=</w:t>
      </w:r>
      <w:r>
        <w:tab/>
        <w:t>6</w:t>
      </w:r>
      <w:r>
        <w:tab/>
        <w:t>-- Maximum number of UTRA TDD carrier frequencies for</w:t>
      </w:r>
    </w:p>
    <w:p w:rsidR="00CF30DC" w:rsidRDefault="0006316F">
      <w:pPr>
        <w:pStyle w:val="PL"/>
        <w:shd w:val="clear" w:color="auto" w:fill="E6E6E6"/>
      </w:pPr>
      <w:r>
        <w:tab/>
      </w:r>
      <w:r>
        <w:tab/>
      </w:r>
      <w:r>
        <w:tab/>
      </w:r>
      <w:r>
        <w:tab/>
      </w:r>
      <w:r>
        <w:tab/>
      </w:r>
      <w:r>
        <w:tab/>
      </w:r>
      <w:r>
        <w:tab/>
      </w:r>
      <w:r>
        <w:tab/>
      </w:r>
      <w:r>
        <w:tab/>
      </w:r>
      <w:r>
        <w:tab/>
      </w:r>
      <w:r>
        <w:tab/>
        <w:t>-- which system information can be provided as</w:t>
      </w:r>
    </w:p>
    <w:p w:rsidR="00CF30DC" w:rsidRDefault="0006316F">
      <w:pPr>
        <w:pStyle w:val="PL"/>
        <w:shd w:val="clear" w:color="auto" w:fill="E6E6E6"/>
      </w:pPr>
      <w:r>
        <w:tab/>
      </w:r>
      <w:r>
        <w:tab/>
      </w:r>
      <w:r>
        <w:tab/>
      </w:r>
      <w:r>
        <w:tab/>
      </w:r>
      <w:r>
        <w:tab/>
      </w:r>
      <w:r>
        <w:tab/>
      </w:r>
      <w:r>
        <w:tab/>
      </w:r>
      <w:r>
        <w:tab/>
      </w:r>
      <w:r>
        <w:tab/>
      </w:r>
      <w:r>
        <w:tab/>
      </w:r>
      <w:r>
        <w:tab/>
        <w:t>-- redirection assistance</w:t>
      </w:r>
    </w:p>
    <w:p w:rsidR="00CF30DC" w:rsidRDefault="0006316F">
      <w:pPr>
        <w:pStyle w:val="PL"/>
        <w:shd w:val="clear" w:color="auto" w:fill="E6E6E6"/>
      </w:pPr>
      <w:r>
        <w:t>maxCellInter</w:t>
      </w:r>
      <w:r>
        <w:tab/>
      </w:r>
      <w:r>
        <w:tab/>
      </w:r>
      <w:r>
        <w:tab/>
      </w:r>
      <w:r>
        <w:tab/>
        <w:t>INTEGER ::= 16</w:t>
      </w:r>
      <w:r>
        <w:tab/>
        <w:t>-- Maximum number of neighbouring inter-frequency</w:t>
      </w:r>
    </w:p>
    <w:p w:rsidR="00CF30DC" w:rsidRDefault="0006316F">
      <w:pPr>
        <w:pStyle w:val="PL"/>
        <w:shd w:val="clear" w:color="auto" w:fill="E6E6E6"/>
      </w:pPr>
      <w:r>
        <w:tab/>
      </w:r>
      <w:r>
        <w:tab/>
      </w:r>
      <w:r>
        <w:tab/>
      </w:r>
      <w:r>
        <w:tab/>
      </w:r>
      <w:r>
        <w:tab/>
      </w:r>
      <w:r>
        <w:tab/>
      </w:r>
      <w:r>
        <w:tab/>
      </w:r>
      <w:r>
        <w:tab/>
      </w:r>
      <w:r>
        <w:tab/>
      </w:r>
      <w:r>
        <w:tab/>
      </w:r>
      <w:r>
        <w:tab/>
        <w:t>-- cells listed in SIB type 5</w:t>
      </w:r>
    </w:p>
    <w:p w:rsidR="00CF30DC" w:rsidRDefault="0006316F">
      <w:pPr>
        <w:pStyle w:val="PL"/>
        <w:shd w:val="clear" w:color="auto" w:fill="E6E6E6"/>
      </w:pPr>
      <w:r>
        <w:t>maxCellIntra</w:t>
      </w:r>
      <w:r>
        <w:tab/>
      </w:r>
      <w:r>
        <w:tab/>
      </w:r>
      <w:r>
        <w:tab/>
      </w:r>
      <w:r>
        <w:tab/>
        <w:t>INTEGER ::= 16</w:t>
      </w:r>
      <w:r>
        <w:tab/>
        <w:t>-- Maximum number of neighbouring intra-frequency</w:t>
      </w:r>
    </w:p>
    <w:p w:rsidR="00CF30DC" w:rsidRDefault="0006316F">
      <w:pPr>
        <w:pStyle w:val="PL"/>
        <w:shd w:val="clear" w:color="auto" w:fill="E6E6E6"/>
      </w:pPr>
      <w:r>
        <w:tab/>
      </w:r>
      <w:r>
        <w:tab/>
      </w:r>
      <w:r>
        <w:tab/>
      </w:r>
      <w:r>
        <w:tab/>
      </w:r>
      <w:r>
        <w:tab/>
      </w:r>
      <w:r>
        <w:tab/>
      </w:r>
      <w:r>
        <w:tab/>
      </w:r>
      <w:r>
        <w:tab/>
      </w:r>
      <w:r>
        <w:tab/>
      </w:r>
      <w:r>
        <w:tab/>
      </w:r>
      <w:r>
        <w:tab/>
        <w:t>-- cells listed in SIB type 4</w:t>
      </w:r>
    </w:p>
    <w:p w:rsidR="00CF30DC" w:rsidRDefault="0006316F">
      <w:pPr>
        <w:pStyle w:val="PL"/>
        <w:shd w:val="clear" w:color="auto" w:fill="E6E6E6"/>
      </w:pPr>
      <w:r>
        <w:t>maxCellListGERAN</w:t>
      </w:r>
      <w:r>
        <w:tab/>
      </w:r>
      <w:r>
        <w:tab/>
      </w:r>
      <w:r>
        <w:tab/>
        <w:t>INTEGER ::= 3</w:t>
      </w:r>
      <w:r>
        <w:tab/>
        <w:t>-- Maximum number of lists of GERAN cells</w:t>
      </w:r>
    </w:p>
    <w:p w:rsidR="00CF30DC" w:rsidRDefault="0006316F">
      <w:pPr>
        <w:pStyle w:val="PL"/>
        <w:shd w:val="clear" w:color="auto" w:fill="E6E6E6"/>
      </w:pPr>
      <w:r>
        <w:t>maxCellMeas</w:t>
      </w:r>
      <w:r>
        <w:tab/>
      </w:r>
      <w:r>
        <w:tab/>
      </w:r>
      <w:r>
        <w:tab/>
      </w:r>
      <w:r>
        <w:tab/>
      </w:r>
      <w:r>
        <w:tab/>
        <w:t>INTEGER ::= 32</w:t>
      </w:r>
      <w:r>
        <w:tab/>
        <w:t>-- Maximum number of entries in each of the</w:t>
      </w:r>
    </w:p>
    <w:p w:rsidR="00CF30DC" w:rsidRDefault="0006316F">
      <w:pPr>
        <w:pStyle w:val="PL"/>
        <w:shd w:val="clear" w:color="auto" w:fill="E6E6E6"/>
      </w:pPr>
      <w:r>
        <w:tab/>
      </w:r>
      <w:r>
        <w:tab/>
      </w:r>
      <w:r>
        <w:tab/>
      </w:r>
      <w:r>
        <w:tab/>
      </w:r>
      <w:r>
        <w:tab/>
      </w:r>
      <w:r>
        <w:tab/>
      </w:r>
      <w:r>
        <w:tab/>
      </w:r>
      <w:r>
        <w:tab/>
      </w:r>
      <w:r>
        <w:tab/>
      </w:r>
      <w:r>
        <w:tab/>
      </w:r>
      <w:r>
        <w:tab/>
        <w:t>-- cell lists in a measurement object</w:t>
      </w:r>
    </w:p>
    <w:p w:rsidR="00CF30DC" w:rsidRDefault="0006316F">
      <w:pPr>
        <w:pStyle w:val="PL"/>
        <w:shd w:val="clear" w:color="auto" w:fill="E6E6E6"/>
      </w:pPr>
      <w:r>
        <w:t>maxCellRAReportNR-r18</w:t>
      </w:r>
      <w:r>
        <w:tab/>
      </w:r>
      <w:r>
        <w:tab/>
        <w:t>INTEGER ::= 8</w:t>
      </w:r>
      <w:r>
        <w:tab/>
        <w:t>-- Maximum number of unique Cells identities of RA</w:t>
      </w:r>
    </w:p>
    <w:p w:rsidR="00CF30DC" w:rsidRDefault="0006316F">
      <w:pPr>
        <w:pStyle w:val="PL"/>
        <w:shd w:val="clear" w:color="auto" w:fill="E6E6E6"/>
      </w:pPr>
      <w:r>
        <w:tab/>
      </w:r>
      <w:r>
        <w:tab/>
      </w:r>
      <w:r>
        <w:tab/>
      </w:r>
      <w:r>
        <w:tab/>
      </w:r>
      <w:r>
        <w:tab/>
      </w:r>
      <w:r>
        <w:tab/>
      </w:r>
      <w:r>
        <w:tab/>
      </w:r>
      <w:r>
        <w:tab/>
      </w:r>
      <w:r>
        <w:tab/>
      </w:r>
      <w:r>
        <w:tab/>
      </w:r>
      <w:r>
        <w:tab/>
        <w:t>-- reports included in the NR RA report container</w:t>
      </w:r>
    </w:p>
    <w:p w:rsidR="00CF30DC" w:rsidRDefault="0006316F">
      <w:pPr>
        <w:pStyle w:val="PL"/>
        <w:shd w:val="clear" w:color="auto" w:fill="E6E6E6"/>
      </w:pPr>
      <w:r>
        <w:t>maxCellReport</w:t>
      </w:r>
      <w:r>
        <w:tab/>
      </w:r>
      <w:r>
        <w:tab/>
      </w:r>
      <w:r>
        <w:tab/>
      </w:r>
      <w:r>
        <w:tab/>
        <w:t>INTEGER ::= 8</w:t>
      </w:r>
      <w:r>
        <w:tab/>
        <w:t>-- Maximum number of reported cells/CSI-RS resources</w:t>
      </w:r>
    </w:p>
    <w:p w:rsidR="00CF30DC" w:rsidRDefault="0006316F">
      <w:pPr>
        <w:pStyle w:val="PL"/>
        <w:shd w:val="clear" w:color="auto" w:fill="E6E6E6"/>
      </w:pPr>
      <w:r>
        <w:t>maxCellSFTD</w:t>
      </w:r>
      <w:r>
        <w:tab/>
      </w:r>
      <w:r>
        <w:tab/>
      </w:r>
      <w:r>
        <w:tab/>
      </w:r>
      <w:r>
        <w:tab/>
        <w:t>INTEGER ::= 3</w:t>
      </w:r>
      <w:r>
        <w:tab/>
        <w:t>-- Maximum number of cells for SFTD reporting</w:t>
      </w:r>
    </w:p>
    <w:p w:rsidR="00CF30DC" w:rsidRDefault="0006316F">
      <w:pPr>
        <w:pStyle w:val="PL"/>
        <w:shd w:val="clear" w:color="auto" w:fill="E6E6E6"/>
      </w:pPr>
      <w:r>
        <w:t>maxCellAllowedNR-r16</w:t>
      </w:r>
      <w:r>
        <w:tab/>
      </w:r>
      <w:r>
        <w:tab/>
      </w:r>
      <w:r>
        <w:tab/>
        <w:t>INTEGER ::= 16</w:t>
      </w:r>
      <w:r>
        <w:tab/>
        <w:t>-- Maximum number of allowlisted NR cells in SIB24</w:t>
      </w:r>
    </w:p>
    <w:p w:rsidR="00CF30DC" w:rsidRDefault="0006316F">
      <w:pPr>
        <w:pStyle w:val="PL"/>
        <w:shd w:val="clear" w:color="auto" w:fill="E6E6E6"/>
      </w:pPr>
      <w:r>
        <w:t>maxCondConfig-r16</w:t>
      </w:r>
      <w:r>
        <w:tab/>
      </w:r>
      <w:r>
        <w:tab/>
      </w:r>
      <w:r>
        <w:tab/>
        <w:t>INTEGER ::= 8</w:t>
      </w:r>
      <w:r>
        <w:tab/>
        <w:t>-- Maximum number of conditional configurations</w:t>
      </w:r>
    </w:p>
    <w:p w:rsidR="00CF30DC" w:rsidRDefault="0006316F">
      <w:pPr>
        <w:pStyle w:val="PL"/>
        <w:shd w:val="clear" w:color="auto" w:fill="E6E6E6"/>
      </w:pPr>
      <w:r>
        <w:t>maxConfigSPS-r14</w:t>
      </w:r>
      <w:r>
        <w:tab/>
      </w:r>
      <w:r>
        <w:tab/>
      </w:r>
      <w:r>
        <w:tab/>
        <w:t>INTEGER ::= 8</w:t>
      </w:r>
      <w:r>
        <w:tab/>
        <w:t>-- Maximum number of simultaneous SPS configurations</w:t>
      </w:r>
    </w:p>
    <w:p w:rsidR="00CF30DC" w:rsidRDefault="0006316F">
      <w:pPr>
        <w:pStyle w:val="PL"/>
        <w:shd w:val="clear" w:color="auto" w:fill="E6E6E6"/>
      </w:pPr>
      <w:r>
        <w:t>maxConfigSPS-r15</w:t>
      </w:r>
      <w:r>
        <w:tab/>
      </w:r>
      <w:r>
        <w:tab/>
      </w:r>
      <w:r>
        <w:tab/>
        <w:t>INTEGER ::= 6</w:t>
      </w:r>
      <w:r>
        <w:tab/>
        <w:t>-- Maximum number of simultaneous SPS configurations</w:t>
      </w:r>
    </w:p>
    <w:p w:rsidR="00CF30DC" w:rsidRDefault="0006316F">
      <w:pPr>
        <w:pStyle w:val="PL"/>
        <w:shd w:val="clear" w:color="auto" w:fill="E6E6E6"/>
      </w:pPr>
      <w:r>
        <w:tab/>
      </w:r>
      <w:r>
        <w:tab/>
      </w:r>
      <w:r>
        <w:tab/>
      </w:r>
      <w:r>
        <w:tab/>
      </w:r>
      <w:r>
        <w:tab/>
      </w:r>
      <w:r>
        <w:tab/>
      </w:r>
      <w:r>
        <w:tab/>
      </w:r>
      <w:r>
        <w:tab/>
      </w:r>
      <w:r>
        <w:tab/>
      </w:r>
      <w:r>
        <w:tab/>
      </w:r>
      <w:r>
        <w:tab/>
        <w:t>-- configured with SPS C-RNTI</w:t>
      </w:r>
    </w:p>
    <w:p w:rsidR="00CF30DC" w:rsidRDefault="0006316F">
      <w:pPr>
        <w:pStyle w:val="PL"/>
        <w:shd w:val="clear" w:color="auto" w:fill="E6E6E6"/>
      </w:pPr>
      <w:r>
        <w:t>maxCSI-RS-Meas-r12</w:t>
      </w:r>
      <w:r>
        <w:tab/>
      </w:r>
      <w:r>
        <w:tab/>
      </w:r>
      <w:r>
        <w:tab/>
        <w:t>INTEGER ::= 96</w:t>
      </w:r>
      <w:r>
        <w:tab/>
        <w:t>-- Maximum number of entries in the CSI-RS list</w:t>
      </w:r>
    </w:p>
    <w:p w:rsidR="00CF30DC" w:rsidRDefault="0006316F">
      <w:pPr>
        <w:pStyle w:val="PL"/>
        <w:shd w:val="clear" w:color="auto" w:fill="E6E6E6"/>
      </w:pPr>
      <w:r>
        <w:tab/>
      </w:r>
      <w:r>
        <w:tab/>
      </w:r>
      <w:r>
        <w:tab/>
      </w:r>
      <w:r>
        <w:tab/>
      </w:r>
      <w:r>
        <w:tab/>
      </w:r>
      <w:r>
        <w:tab/>
      </w:r>
      <w:r>
        <w:tab/>
      </w:r>
      <w:r>
        <w:tab/>
      </w:r>
      <w:r>
        <w:tab/>
      </w:r>
      <w:r>
        <w:tab/>
      </w:r>
      <w:r>
        <w:tab/>
        <w:t>-- in a measurement object</w:t>
      </w:r>
    </w:p>
    <w:p w:rsidR="00CF30DC" w:rsidRDefault="0006316F">
      <w:pPr>
        <w:pStyle w:val="PL"/>
        <w:shd w:val="clear" w:color="auto" w:fill="E6E6E6"/>
      </w:pPr>
      <w:r>
        <w:t>maxDRB</w:t>
      </w:r>
      <w:r>
        <w:tab/>
      </w:r>
      <w:r>
        <w:tab/>
      </w:r>
      <w:r>
        <w:tab/>
      </w:r>
      <w:r>
        <w:tab/>
      </w:r>
      <w:r>
        <w:tab/>
      </w:r>
      <w:r>
        <w:tab/>
        <w:t>INTEGER ::= 11</w:t>
      </w:r>
      <w:r>
        <w:tab/>
        <w:t>-- Maximum number of Data Radio Bearers</w:t>
      </w:r>
    </w:p>
    <w:p w:rsidR="00CF30DC" w:rsidRDefault="0006316F">
      <w:pPr>
        <w:pStyle w:val="PL"/>
        <w:shd w:val="clear" w:color="auto" w:fill="E6E6E6"/>
      </w:pPr>
      <w:r>
        <w:t>maxDRBExt-r15</w:t>
      </w:r>
      <w:r>
        <w:tab/>
      </w:r>
      <w:r>
        <w:tab/>
      </w:r>
      <w:r>
        <w:tab/>
      </w:r>
      <w:r>
        <w:tab/>
        <w:t>INTEGER ::= 4</w:t>
      </w:r>
      <w:r>
        <w:tab/>
        <w:t>-- Maximum number of additional DRBs</w:t>
      </w:r>
    </w:p>
    <w:p w:rsidR="00CF30DC" w:rsidRDefault="0006316F">
      <w:pPr>
        <w:pStyle w:val="PL"/>
        <w:shd w:val="clear" w:color="auto" w:fill="E6E6E6"/>
      </w:pPr>
      <w:r>
        <w:t>maxDRB-r15</w:t>
      </w:r>
      <w:r>
        <w:tab/>
      </w:r>
      <w:r>
        <w:tab/>
      </w:r>
      <w:r>
        <w:tab/>
      </w:r>
      <w:r>
        <w:tab/>
      </w:r>
      <w:r>
        <w:tab/>
        <w:t>INTEGER ::= 15</w:t>
      </w:r>
      <w:r>
        <w:tab/>
        <w:t>-- Highest value of extended maximum number of DRBs</w:t>
      </w:r>
    </w:p>
    <w:p w:rsidR="00CF30DC" w:rsidRDefault="0006316F">
      <w:pPr>
        <w:pStyle w:val="PL"/>
        <w:shd w:val="clear" w:color="auto" w:fill="E6E6E6"/>
      </w:pPr>
      <w:r>
        <w:t>maxDS-Duration-r12</w:t>
      </w:r>
      <w:r>
        <w:tab/>
      </w:r>
      <w:r>
        <w:tab/>
      </w:r>
      <w:r>
        <w:tab/>
        <w:t>INTEGER ::= 5</w:t>
      </w:r>
      <w:r>
        <w:tab/>
        <w:t>-- Maximum number of subframes in a discovery signals</w:t>
      </w:r>
    </w:p>
    <w:p w:rsidR="00CF30DC" w:rsidRDefault="0006316F">
      <w:pPr>
        <w:pStyle w:val="PL"/>
        <w:shd w:val="clear" w:color="auto" w:fill="E6E6E6"/>
      </w:pPr>
      <w:r>
        <w:tab/>
      </w:r>
      <w:r>
        <w:tab/>
      </w:r>
      <w:r>
        <w:tab/>
      </w:r>
      <w:r>
        <w:tab/>
      </w:r>
      <w:r>
        <w:tab/>
      </w:r>
      <w:r>
        <w:tab/>
      </w:r>
      <w:r>
        <w:tab/>
      </w:r>
      <w:r>
        <w:tab/>
      </w:r>
      <w:r>
        <w:tab/>
      </w:r>
      <w:r>
        <w:tab/>
      </w:r>
      <w:r>
        <w:tab/>
        <w:t>-- occasion</w:t>
      </w:r>
    </w:p>
    <w:p w:rsidR="00CF30DC" w:rsidRDefault="0006316F">
      <w:pPr>
        <w:pStyle w:val="PL"/>
        <w:shd w:val="clear" w:color="auto" w:fill="E6E6E6"/>
        <w:ind w:left="3072" w:hanging="3072"/>
      </w:pPr>
      <w:r>
        <w:t>maxDS-ZTP-CSI-RS-r12</w:t>
      </w:r>
      <w:r>
        <w:tab/>
      </w:r>
      <w:r>
        <w:tab/>
        <w:t>INTEGER ::= 5</w:t>
      </w:r>
      <w:r>
        <w:tab/>
        <w:t>-- Maximum number of zero transmission power CSI-RS for</w:t>
      </w:r>
    </w:p>
    <w:p w:rsidR="00CF30DC" w:rsidRDefault="0006316F">
      <w:pPr>
        <w:pStyle w:val="PL"/>
        <w:shd w:val="clear" w:color="auto" w:fill="E6E6E6"/>
      </w:pPr>
      <w:r>
        <w:tab/>
      </w:r>
      <w:r>
        <w:tab/>
      </w:r>
      <w:r>
        <w:tab/>
      </w:r>
      <w:r>
        <w:tab/>
      </w:r>
      <w:r>
        <w:tab/>
      </w:r>
      <w:r>
        <w:tab/>
      </w:r>
      <w:r>
        <w:tab/>
      </w:r>
      <w:r>
        <w:tab/>
      </w:r>
      <w:r>
        <w:tab/>
      </w:r>
      <w:r>
        <w:tab/>
      </w:r>
      <w:r>
        <w:tab/>
        <w:t>-- a serving cell concerning discovery signals</w:t>
      </w:r>
    </w:p>
    <w:p w:rsidR="00CF30DC" w:rsidRDefault="0006316F">
      <w:pPr>
        <w:pStyle w:val="PL"/>
        <w:shd w:val="clear" w:color="auto" w:fill="E6E6E6"/>
      </w:pPr>
      <w:r>
        <w:t>maxEARFCN</w:t>
      </w:r>
      <w:r>
        <w:tab/>
      </w:r>
      <w:r>
        <w:tab/>
      </w:r>
      <w:r>
        <w:tab/>
      </w:r>
      <w:r>
        <w:tab/>
      </w:r>
      <w:r>
        <w:tab/>
        <w:t xml:space="preserve">INTEGER ::= </w:t>
      </w:r>
      <w:r>
        <w:rPr>
          <w:rFonts w:eastAsia="宋体"/>
        </w:rPr>
        <w:t>65535</w:t>
      </w:r>
      <w:r>
        <w:tab/>
        <w:t>-- Maximum value of EUTRA carrier frequency</w:t>
      </w:r>
    </w:p>
    <w:p w:rsidR="00CF30DC" w:rsidRDefault="0006316F">
      <w:pPr>
        <w:pStyle w:val="PL"/>
        <w:shd w:val="clear" w:color="auto" w:fill="E6E6E6"/>
      </w:pPr>
      <w:r>
        <w:t>maxEARFCN-Plus1</w:t>
      </w:r>
      <w:r>
        <w:tab/>
      </w:r>
      <w:r>
        <w:tab/>
      </w:r>
      <w:r>
        <w:tab/>
      </w:r>
      <w:r>
        <w:tab/>
        <w:t>INTEGER ::= 65536</w:t>
      </w:r>
      <w:r>
        <w:tab/>
        <w:t>-- Lowest value extended EARFCN range</w:t>
      </w:r>
    </w:p>
    <w:p w:rsidR="00CF30DC" w:rsidRDefault="0006316F">
      <w:pPr>
        <w:pStyle w:val="PL"/>
        <w:shd w:val="clear" w:color="auto" w:fill="E6E6E6"/>
      </w:pPr>
      <w:r>
        <w:t>maxEARFCN2</w:t>
      </w:r>
      <w:r>
        <w:tab/>
      </w:r>
      <w:r>
        <w:tab/>
      </w:r>
      <w:r>
        <w:tab/>
      </w:r>
      <w:r>
        <w:tab/>
      </w:r>
      <w:r>
        <w:tab/>
        <w:t>INTEGER ::= 262143</w:t>
      </w:r>
      <w:r>
        <w:tab/>
        <w:t>-- Highest value extended EARFCN range</w:t>
      </w:r>
    </w:p>
    <w:p w:rsidR="00CF30DC" w:rsidRDefault="0006316F">
      <w:pPr>
        <w:pStyle w:val="PL"/>
        <w:shd w:val="clear" w:color="auto" w:fill="E6E6E6"/>
      </w:pPr>
      <w:r>
        <w:t>maxEPDCCH-Set-r11</w:t>
      </w:r>
      <w:r>
        <w:tab/>
      </w:r>
      <w:r>
        <w:tab/>
      </w:r>
      <w:r>
        <w:tab/>
        <w:t>INTEGER ::= 2</w:t>
      </w:r>
      <w:r>
        <w:tab/>
        <w:t>-- Maximum number of EPDCCH sets</w:t>
      </w:r>
    </w:p>
    <w:p w:rsidR="00CF30DC" w:rsidRDefault="0006316F">
      <w:pPr>
        <w:pStyle w:val="PL"/>
        <w:shd w:val="clear" w:color="auto" w:fill="E6E6E6"/>
      </w:pPr>
      <w:r>
        <w:t>maxFBI</w:t>
      </w:r>
      <w:r>
        <w:tab/>
      </w:r>
      <w:r>
        <w:tab/>
      </w:r>
      <w:r>
        <w:tab/>
      </w:r>
      <w:r>
        <w:tab/>
      </w:r>
      <w:r>
        <w:tab/>
      </w:r>
      <w:r>
        <w:tab/>
        <w:t>INTEGER ::= 64</w:t>
      </w:r>
      <w:r>
        <w:tab/>
        <w:t>-- Maximum value of fequency band indicator</w:t>
      </w:r>
    </w:p>
    <w:p w:rsidR="00CF30DC" w:rsidRDefault="0006316F">
      <w:pPr>
        <w:pStyle w:val="PL"/>
        <w:shd w:val="clear" w:color="auto" w:fill="E6E6E6"/>
      </w:pPr>
      <w:r>
        <w:t>maxFBI-NR-r15</w:t>
      </w:r>
      <w:r>
        <w:tab/>
      </w:r>
      <w:r>
        <w:tab/>
      </w:r>
      <w:r>
        <w:tab/>
      </w:r>
      <w:r>
        <w:tab/>
        <w:t>INTEGER ::= 1024</w:t>
      </w:r>
      <w:r>
        <w:tab/>
        <w:t>-- Highest value FBI range for NR.</w:t>
      </w:r>
    </w:p>
    <w:p w:rsidR="00CF30DC" w:rsidRDefault="0006316F">
      <w:pPr>
        <w:pStyle w:val="PL"/>
        <w:shd w:val="clear" w:color="auto" w:fill="E6E6E6"/>
      </w:pPr>
      <w:r>
        <w:t>maxFBI-Plus1</w:t>
      </w:r>
      <w:r>
        <w:tab/>
      </w:r>
      <w:r>
        <w:tab/>
      </w:r>
      <w:r>
        <w:tab/>
      </w:r>
      <w:r>
        <w:tab/>
        <w:t>INTEGER ::= 65</w:t>
      </w:r>
      <w:r>
        <w:tab/>
        <w:t>-- Lowest value extended FBI range</w:t>
      </w:r>
    </w:p>
    <w:p w:rsidR="00CF30DC" w:rsidRDefault="0006316F">
      <w:pPr>
        <w:pStyle w:val="PL"/>
        <w:shd w:val="clear" w:color="auto" w:fill="E6E6E6"/>
      </w:pPr>
      <w:r>
        <w:t>maxFBI2</w:t>
      </w:r>
      <w:r>
        <w:tab/>
      </w:r>
      <w:r>
        <w:tab/>
      </w:r>
      <w:r>
        <w:tab/>
      </w:r>
      <w:r>
        <w:tab/>
      </w:r>
      <w:r>
        <w:tab/>
      </w:r>
      <w:r>
        <w:tab/>
        <w:t>INTEGER ::= 256</w:t>
      </w:r>
      <w:r>
        <w:tab/>
        <w:t>-- Highest value extended FBI range</w:t>
      </w:r>
    </w:p>
    <w:p w:rsidR="00CF30DC" w:rsidRDefault="0006316F">
      <w:pPr>
        <w:pStyle w:val="PL"/>
        <w:shd w:val="clear" w:color="auto" w:fill="E6E6E6"/>
      </w:pPr>
      <w:r>
        <w:t>maxFeatureSets-r15</w:t>
      </w:r>
      <w:r>
        <w:tab/>
      </w:r>
      <w:r>
        <w:tab/>
      </w:r>
      <w:r>
        <w:tab/>
        <w:t>INTEGER ::= 256</w:t>
      </w:r>
      <w:r>
        <w:tab/>
        <w:t>-- Total number of feature sets (size of pool)</w:t>
      </w:r>
    </w:p>
    <w:p w:rsidR="00CF30DC" w:rsidRDefault="0006316F">
      <w:pPr>
        <w:pStyle w:val="PL"/>
        <w:shd w:val="clear" w:color="auto" w:fill="E6E6E6"/>
      </w:pPr>
      <w:r>
        <w:t>maxPerCC-FeatureSets-r15</w:t>
      </w:r>
      <w:r>
        <w:tab/>
        <w:t>INTEGER ::= 32</w:t>
      </w:r>
      <w:r>
        <w:tab/>
        <w:t>-- Total number of CC-specific feature sets</w:t>
      </w:r>
    </w:p>
    <w:p w:rsidR="00CF30DC" w:rsidRDefault="0006316F">
      <w:pPr>
        <w:pStyle w:val="PL"/>
        <w:shd w:val="clear" w:color="auto" w:fill="E6E6E6"/>
      </w:pPr>
      <w:r>
        <w:tab/>
      </w:r>
      <w:r>
        <w:tab/>
      </w:r>
      <w:r>
        <w:tab/>
      </w:r>
      <w:r>
        <w:tab/>
      </w:r>
      <w:r>
        <w:tab/>
      </w:r>
      <w:r>
        <w:tab/>
      </w:r>
      <w:r>
        <w:tab/>
      </w:r>
      <w:r>
        <w:tab/>
      </w:r>
      <w:r>
        <w:tab/>
      </w:r>
      <w:r>
        <w:tab/>
      </w:r>
      <w:r>
        <w:tab/>
      </w:r>
      <w:r>
        <w:tab/>
        <w:t>-- (size of the pool)</w:t>
      </w:r>
    </w:p>
    <w:p w:rsidR="00CF30DC" w:rsidRDefault="0006316F">
      <w:pPr>
        <w:pStyle w:val="PL"/>
        <w:shd w:val="clear" w:color="auto" w:fill="E6E6E6"/>
      </w:pPr>
      <w:r>
        <w:t>maxFreq</w:t>
      </w:r>
      <w:r>
        <w:tab/>
      </w:r>
      <w:r>
        <w:tab/>
      </w:r>
      <w:r>
        <w:tab/>
      </w:r>
      <w:r>
        <w:tab/>
      </w:r>
      <w:r>
        <w:tab/>
      </w:r>
      <w:r>
        <w:tab/>
        <w:t>INTEGER ::= 8</w:t>
      </w:r>
      <w:r>
        <w:tab/>
        <w:t>-- Maximum number of carrier frequencies</w:t>
      </w:r>
    </w:p>
    <w:p w:rsidR="00CF30DC" w:rsidRDefault="0006316F">
      <w:pPr>
        <w:pStyle w:val="PL"/>
        <w:shd w:val="clear" w:color="auto" w:fill="E6E6E6"/>
      </w:pPr>
      <w:r>
        <w:t>maxFreq-1-r16</w:t>
      </w:r>
      <w:r>
        <w:tab/>
      </w:r>
      <w:r>
        <w:tab/>
      </w:r>
      <w:r>
        <w:tab/>
      </w:r>
      <w:r>
        <w:tab/>
        <w:t>INTEGER ::= 7</w:t>
      </w:r>
      <w:r>
        <w:tab/>
        <w:t>-- Maximum number of carrier frequencies</w:t>
      </w:r>
    </w:p>
    <w:p w:rsidR="00CF30DC" w:rsidRDefault="0006316F">
      <w:pPr>
        <w:pStyle w:val="PL"/>
        <w:shd w:val="clear" w:color="auto" w:fill="E6E6E6"/>
      </w:pPr>
      <w:r>
        <w:t>maxFreqIDC-r11</w:t>
      </w:r>
      <w:r>
        <w:tab/>
      </w:r>
      <w:r>
        <w:tab/>
      </w:r>
      <w:r>
        <w:tab/>
      </w:r>
      <w:r>
        <w:tab/>
        <w:t>INTEGER ::= 32</w:t>
      </w:r>
      <w:r>
        <w:tab/>
        <w:t>-- Maximum number of carrier frequencies that are</w:t>
      </w:r>
    </w:p>
    <w:p w:rsidR="00CF30DC" w:rsidRDefault="0006316F">
      <w:pPr>
        <w:pStyle w:val="PL"/>
        <w:shd w:val="clear" w:color="auto" w:fill="E6E6E6"/>
      </w:pPr>
      <w:r>
        <w:tab/>
      </w:r>
      <w:r>
        <w:tab/>
      </w:r>
      <w:r>
        <w:tab/>
      </w:r>
      <w:r>
        <w:tab/>
      </w:r>
      <w:r>
        <w:tab/>
      </w:r>
      <w:r>
        <w:tab/>
      </w:r>
      <w:r>
        <w:tab/>
      </w:r>
      <w:r>
        <w:tab/>
      </w:r>
      <w:r>
        <w:tab/>
      </w:r>
      <w:r>
        <w:tab/>
      </w:r>
      <w:r>
        <w:tab/>
        <w:t>-- affected by the IDC problems</w:t>
      </w:r>
    </w:p>
    <w:p w:rsidR="00CF30DC" w:rsidRDefault="0006316F">
      <w:pPr>
        <w:pStyle w:val="PL"/>
        <w:shd w:val="clear" w:color="auto" w:fill="E6E6E6"/>
      </w:pPr>
      <w:r>
        <w:t>maxFreqIdle-r15</w:t>
      </w:r>
      <w:r>
        <w:tab/>
      </w:r>
      <w:r>
        <w:tab/>
      </w:r>
      <w:r>
        <w:tab/>
      </w:r>
      <w:r>
        <w:tab/>
        <w:t>INTEGER ::= 8</w:t>
      </w:r>
      <w:r>
        <w:tab/>
        <w:t>-- Maximum number of carrier frequencies for</w:t>
      </w:r>
    </w:p>
    <w:p w:rsidR="00CF30DC" w:rsidRDefault="0006316F">
      <w:pPr>
        <w:pStyle w:val="PL"/>
        <w:shd w:val="clear" w:color="auto" w:fill="E6E6E6"/>
      </w:pPr>
      <w:r>
        <w:tab/>
      </w:r>
      <w:r>
        <w:tab/>
      </w:r>
      <w:r>
        <w:tab/>
      </w:r>
      <w:r>
        <w:tab/>
      </w:r>
      <w:r>
        <w:tab/>
      </w:r>
      <w:r>
        <w:tab/>
      </w:r>
      <w:r>
        <w:tab/>
      </w:r>
      <w:r>
        <w:tab/>
      </w:r>
      <w:r>
        <w:tab/>
      </w:r>
      <w:r>
        <w:tab/>
      </w:r>
      <w:r>
        <w:tab/>
      </w:r>
      <w:r>
        <w:tab/>
        <w:t>-- IDLE mode measurements configured by eNB</w:t>
      </w:r>
    </w:p>
    <w:p w:rsidR="00CF30DC" w:rsidRDefault="0006316F">
      <w:pPr>
        <w:pStyle w:val="PL"/>
        <w:shd w:val="clear" w:color="auto" w:fill="E6E6E6"/>
      </w:pPr>
      <w:r>
        <w:t>maxFreqMBMS-r11</w:t>
      </w:r>
      <w:r>
        <w:tab/>
      </w:r>
      <w:r>
        <w:tab/>
      </w:r>
      <w:r>
        <w:tab/>
      </w:r>
      <w:r>
        <w:tab/>
        <w:t>INTEGER ::= 5</w:t>
      </w:r>
      <w:r>
        <w:tab/>
        <w:t>-- Maximum number of carrier frequencies for which an</w:t>
      </w:r>
    </w:p>
    <w:p w:rsidR="00CF30DC" w:rsidRDefault="0006316F">
      <w:pPr>
        <w:pStyle w:val="PL"/>
        <w:shd w:val="clear" w:color="auto" w:fill="E6E6E6"/>
      </w:pPr>
      <w:r>
        <w:tab/>
      </w:r>
      <w:r>
        <w:tab/>
      </w:r>
      <w:r>
        <w:tab/>
      </w:r>
      <w:r>
        <w:tab/>
      </w:r>
      <w:r>
        <w:tab/>
      </w:r>
      <w:r>
        <w:tab/>
      </w:r>
      <w:r>
        <w:tab/>
      </w:r>
      <w:r>
        <w:tab/>
      </w:r>
      <w:r>
        <w:tab/>
      </w:r>
      <w:r>
        <w:tab/>
      </w:r>
      <w:r>
        <w:tab/>
        <w:t>-- MBMS capable UE may indicate an interest</w:t>
      </w:r>
    </w:p>
    <w:p w:rsidR="00CF30DC" w:rsidRDefault="0006316F">
      <w:pPr>
        <w:pStyle w:val="PL"/>
        <w:shd w:val="clear" w:color="auto" w:fill="E6E6E6"/>
      </w:pPr>
      <w:r>
        <w:t>maxFreqNBIOT-r16</w:t>
      </w:r>
      <w:r>
        <w:tab/>
      </w:r>
      <w:r>
        <w:tab/>
      </w:r>
      <w:r>
        <w:tab/>
        <w:t>INTEGER ::= 8</w:t>
      </w:r>
      <w:r>
        <w:tab/>
        <w:t>-- Maximum number of NB-IoT carrier frequencies that can</w:t>
      </w:r>
    </w:p>
    <w:p w:rsidR="00CF30DC" w:rsidRDefault="0006316F">
      <w:pPr>
        <w:pStyle w:val="PL"/>
        <w:shd w:val="clear" w:color="auto" w:fill="E6E6E6"/>
      </w:pPr>
      <w:r>
        <w:tab/>
      </w:r>
      <w:r>
        <w:tab/>
      </w:r>
      <w:r>
        <w:tab/>
      </w:r>
      <w:r>
        <w:tab/>
      </w:r>
      <w:r>
        <w:tab/>
      </w:r>
      <w:r>
        <w:tab/>
      </w:r>
      <w:r>
        <w:tab/>
      </w:r>
      <w:r>
        <w:tab/>
      </w:r>
      <w:r>
        <w:tab/>
      </w:r>
      <w:r>
        <w:tab/>
      </w:r>
      <w:r>
        <w:tab/>
        <w:t>-- be provided as assistance information for inter-RAT</w:t>
      </w:r>
    </w:p>
    <w:p w:rsidR="00CF30DC" w:rsidRDefault="0006316F">
      <w:pPr>
        <w:pStyle w:val="PL"/>
        <w:shd w:val="clear" w:color="auto" w:fill="E6E6E6"/>
      </w:pPr>
      <w:r>
        <w:tab/>
      </w:r>
      <w:r>
        <w:tab/>
      </w:r>
      <w:r>
        <w:tab/>
      </w:r>
      <w:r>
        <w:tab/>
      </w:r>
      <w:r>
        <w:tab/>
      </w:r>
      <w:r>
        <w:tab/>
      </w:r>
      <w:r>
        <w:tab/>
      </w:r>
      <w:r>
        <w:tab/>
      </w:r>
      <w:r>
        <w:tab/>
      </w:r>
      <w:r>
        <w:tab/>
      </w:r>
      <w:r>
        <w:tab/>
        <w:t>-- cell selection</w:t>
      </w:r>
    </w:p>
    <w:p w:rsidR="00CF30DC" w:rsidRDefault="0006316F">
      <w:pPr>
        <w:pStyle w:val="PL"/>
        <w:shd w:val="clear" w:color="auto" w:fill="E6E6E6"/>
      </w:pPr>
      <w:r>
        <w:t>maxFreqNR-r15</w:t>
      </w:r>
      <w:r>
        <w:tab/>
      </w:r>
      <w:r>
        <w:tab/>
      </w:r>
      <w:r>
        <w:tab/>
      </w:r>
      <w:r>
        <w:tab/>
        <w:t>INTEGER ::= 5</w:t>
      </w:r>
      <w:r>
        <w:tab/>
        <w:t>-- Maximum number of NR carrier frequencies for</w:t>
      </w:r>
    </w:p>
    <w:p w:rsidR="00CF30DC" w:rsidRDefault="0006316F">
      <w:pPr>
        <w:pStyle w:val="PL"/>
        <w:shd w:val="clear" w:color="auto" w:fill="E6E6E6"/>
      </w:pPr>
      <w:r>
        <w:tab/>
      </w:r>
      <w:r>
        <w:tab/>
      </w:r>
      <w:r>
        <w:tab/>
      </w:r>
      <w:r>
        <w:tab/>
      </w:r>
      <w:r>
        <w:tab/>
      </w:r>
      <w:r>
        <w:tab/>
      </w:r>
      <w:r>
        <w:tab/>
      </w:r>
      <w:r>
        <w:tab/>
      </w:r>
      <w:r>
        <w:tab/>
      </w:r>
      <w:r>
        <w:tab/>
      </w:r>
      <w:r>
        <w:tab/>
        <w:t>-- which a UE may provide measurement results upon</w:t>
      </w:r>
    </w:p>
    <w:p w:rsidR="00CF30DC" w:rsidRDefault="0006316F">
      <w:pPr>
        <w:pStyle w:val="PL"/>
        <w:shd w:val="clear" w:color="auto" w:fill="E6E6E6"/>
      </w:pPr>
      <w:r>
        <w:tab/>
      </w:r>
      <w:r>
        <w:tab/>
      </w:r>
      <w:r>
        <w:tab/>
      </w:r>
      <w:r>
        <w:tab/>
      </w:r>
      <w:r>
        <w:tab/>
      </w:r>
      <w:r>
        <w:tab/>
      </w:r>
      <w:r>
        <w:tab/>
      </w:r>
      <w:r>
        <w:tab/>
      </w:r>
      <w:r>
        <w:tab/>
      </w:r>
      <w:r>
        <w:tab/>
      </w:r>
      <w:r>
        <w:tab/>
        <w:t>-- NR SCG failure</w:t>
      </w:r>
    </w:p>
    <w:p w:rsidR="00CF30DC" w:rsidRDefault="00063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maxFreqSL-NR-r16</w:t>
      </w:r>
      <w:r>
        <w:rPr>
          <w:rFonts w:ascii="Courier New" w:hAnsi="Courier New"/>
          <w:sz w:val="16"/>
        </w:rPr>
        <w:tab/>
      </w:r>
      <w:r>
        <w:rPr>
          <w:rFonts w:ascii="Courier New" w:hAnsi="Courier New"/>
          <w:sz w:val="16"/>
        </w:rPr>
        <w:tab/>
      </w:r>
      <w:r>
        <w:rPr>
          <w:rFonts w:ascii="Courier New" w:hAnsi="Courier New"/>
          <w:sz w:val="16"/>
        </w:rPr>
        <w:tab/>
        <w:t>INTEGER ::= 8</w:t>
      </w:r>
      <w:r>
        <w:rPr>
          <w:rFonts w:ascii="Courier New" w:hAnsi="Courier New"/>
          <w:sz w:val="16"/>
        </w:rPr>
        <w:tab/>
        <w:t>-- Maximum number of NR anchor carrier frequencies on</w:t>
      </w:r>
    </w:p>
    <w:p w:rsidR="00CF30DC" w:rsidRDefault="00063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which configurations for V2X sidelink communication</w:t>
      </w:r>
    </w:p>
    <w:p w:rsidR="00CF30DC" w:rsidRDefault="00063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are provided</w:t>
      </w:r>
    </w:p>
    <w:p w:rsidR="00CF30DC" w:rsidRDefault="0006316F">
      <w:pPr>
        <w:pStyle w:val="PL"/>
        <w:shd w:val="clear" w:color="auto" w:fill="E6E6E6"/>
      </w:pPr>
      <w:r>
        <w:t>maxFreqV2X-r14</w:t>
      </w:r>
      <w:r>
        <w:tab/>
      </w:r>
      <w:r>
        <w:tab/>
      </w:r>
      <w:r>
        <w:tab/>
      </w:r>
      <w:r>
        <w:tab/>
        <w:t>INTEGER ::= 8</w:t>
      </w:r>
      <w:r>
        <w:tab/>
        <w:t>-- Maximum number of carrier frequencies for which V2X</w:t>
      </w:r>
    </w:p>
    <w:p w:rsidR="00CF30DC" w:rsidRDefault="0006316F">
      <w:pPr>
        <w:pStyle w:val="PL"/>
        <w:shd w:val="clear" w:color="auto" w:fill="E6E6E6"/>
      </w:pPr>
      <w:r>
        <w:tab/>
      </w:r>
      <w:r>
        <w:tab/>
      </w:r>
      <w:r>
        <w:tab/>
      </w:r>
      <w:r>
        <w:tab/>
      </w:r>
      <w:r>
        <w:tab/>
      </w:r>
      <w:r>
        <w:tab/>
      </w:r>
      <w:r>
        <w:tab/>
      </w:r>
      <w:r>
        <w:tab/>
      </w:r>
      <w:r>
        <w:tab/>
      </w:r>
      <w:r>
        <w:tab/>
      </w:r>
      <w:r>
        <w:tab/>
        <w:t>-- sidelink communication can be configured</w:t>
      </w:r>
    </w:p>
    <w:p w:rsidR="00CF30DC" w:rsidRDefault="0006316F">
      <w:pPr>
        <w:pStyle w:val="PL"/>
        <w:shd w:val="clear" w:color="auto" w:fill="E6E6E6"/>
      </w:pPr>
      <w:r>
        <w:t>maxFreqV2X-1-r14</w:t>
      </w:r>
      <w:r>
        <w:tab/>
      </w:r>
      <w:r>
        <w:tab/>
      </w:r>
      <w:r>
        <w:tab/>
        <w:t>INTEGER ::= 7</w:t>
      </w:r>
      <w:r>
        <w:tab/>
        <w:t>-- Highest index of frequencies</w:t>
      </w:r>
    </w:p>
    <w:p w:rsidR="00CF30DC" w:rsidRDefault="0006316F">
      <w:pPr>
        <w:pStyle w:val="PL"/>
        <w:shd w:val="clear" w:color="auto" w:fill="E6E6E6"/>
      </w:pPr>
      <w:r>
        <w:t>maxGERAN-SI</w:t>
      </w:r>
      <w:r>
        <w:tab/>
      </w:r>
      <w:r>
        <w:tab/>
      </w:r>
      <w:r>
        <w:tab/>
      </w:r>
      <w:r>
        <w:tab/>
      </w:r>
      <w:r>
        <w:tab/>
        <w:t>INTEGER ::= 10</w:t>
      </w:r>
      <w:r>
        <w:tab/>
        <w:t>-- Maximum number of GERAN SI blocks that can be</w:t>
      </w:r>
    </w:p>
    <w:p w:rsidR="00CF30DC" w:rsidRDefault="0006316F">
      <w:pPr>
        <w:pStyle w:val="PL"/>
        <w:shd w:val="clear" w:color="auto" w:fill="E6E6E6"/>
      </w:pPr>
      <w:r>
        <w:tab/>
      </w:r>
      <w:r>
        <w:tab/>
      </w:r>
      <w:r>
        <w:tab/>
      </w:r>
      <w:r>
        <w:tab/>
      </w:r>
      <w:r>
        <w:tab/>
      </w:r>
      <w:r>
        <w:tab/>
      </w:r>
      <w:r>
        <w:tab/>
      </w:r>
      <w:r>
        <w:tab/>
      </w:r>
      <w:r>
        <w:tab/>
      </w:r>
      <w:r>
        <w:tab/>
      </w:r>
      <w:r>
        <w:tab/>
        <w:t>-- provided as part of NACC information</w:t>
      </w:r>
    </w:p>
    <w:p w:rsidR="00CF30DC" w:rsidRDefault="0006316F">
      <w:pPr>
        <w:pStyle w:val="PL"/>
        <w:shd w:val="clear" w:color="auto" w:fill="E6E6E6"/>
      </w:pPr>
      <w:r>
        <w:t>maxGNFG</w:t>
      </w:r>
      <w:r>
        <w:tab/>
      </w:r>
      <w:r>
        <w:tab/>
      </w:r>
      <w:r>
        <w:tab/>
      </w:r>
      <w:r>
        <w:tab/>
      </w:r>
      <w:r>
        <w:tab/>
      </w:r>
      <w:r>
        <w:tab/>
        <w:t>INTEGER ::= 16</w:t>
      </w:r>
      <w:r>
        <w:tab/>
        <w:t>-- Maximum number of GERAN neighbour freq groups</w:t>
      </w:r>
    </w:p>
    <w:p w:rsidR="00CF30DC" w:rsidRDefault="0006316F">
      <w:pPr>
        <w:pStyle w:val="PL"/>
        <w:shd w:val="clear" w:color="auto" w:fill="E6E6E6"/>
      </w:pPr>
      <w:r>
        <w:t>maxGWUS-Groups-1-r16</w:t>
      </w:r>
      <w:r>
        <w:tab/>
      </w:r>
      <w:r>
        <w:tab/>
        <w:t>INTEGER ::= 31</w:t>
      </w:r>
      <w:r>
        <w:tab/>
        <w:t>-- Maximum number of groups minus one for each</w:t>
      </w:r>
    </w:p>
    <w:p w:rsidR="00CF30DC" w:rsidRDefault="0006316F">
      <w:pPr>
        <w:pStyle w:val="PL"/>
        <w:shd w:val="clear" w:color="auto" w:fill="E6E6E6"/>
      </w:pPr>
      <w:r>
        <w:tab/>
      </w:r>
      <w:r>
        <w:tab/>
      </w:r>
      <w:r>
        <w:tab/>
      </w:r>
      <w:r>
        <w:tab/>
      </w:r>
      <w:r>
        <w:tab/>
      </w:r>
      <w:r>
        <w:tab/>
      </w:r>
      <w:r>
        <w:tab/>
      </w:r>
      <w:r>
        <w:tab/>
      </w:r>
      <w:r>
        <w:tab/>
      </w:r>
      <w:r>
        <w:tab/>
      </w:r>
      <w:r>
        <w:tab/>
        <w:t>-- probability group</w:t>
      </w:r>
    </w:p>
    <w:p w:rsidR="00CF30DC" w:rsidRDefault="0006316F">
      <w:pPr>
        <w:pStyle w:val="PL"/>
        <w:shd w:val="clear" w:color="auto" w:fill="E6E6E6"/>
      </w:pPr>
      <w:r>
        <w:t>maxGWUS-Resources-r16</w:t>
      </w:r>
      <w:r>
        <w:tab/>
      </w:r>
      <w:r>
        <w:tab/>
        <w:t>INTEGER</w:t>
      </w:r>
      <w:r>
        <w:tab/>
        <w:t>::= 4</w:t>
      </w:r>
      <w:r>
        <w:tab/>
        <w:t>-- Maximum number of GWUS resources for each group</w:t>
      </w:r>
    </w:p>
    <w:p w:rsidR="00CF30DC" w:rsidRDefault="0006316F">
      <w:pPr>
        <w:pStyle w:val="PL"/>
        <w:shd w:val="clear" w:color="auto" w:fill="E6E6E6"/>
      </w:pPr>
      <w:r>
        <w:t>maxGWUS-ProbThresholds-r16</w:t>
      </w:r>
      <w:r>
        <w:tab/>
        <w:t>INTEGER</w:t>
      </w:r>
      <w:r>
        <w:tab/>
        <w:t>::= 3</w:t>
      </w:r>
      <w:r>
        <w:tab/>
        <w:t>-- Maximum number of paging probability thresholds</w:t>
      </w:r>
    </w:p>
    <w:p w:rsidR="00CF30DC" w:rsidRDefault="0006316F">
      <w:pPr>
        <w:pStyle w:val="PL"/>
        <w:shd w:val="clear" w:color="auto" w:fill="E6E6E6"/>
      </w:pPr>
      <w:r>
        <w:t>maxIdleMeasCarriers-r15</w:t>
      </w:r>
      <w:r>
        <w:tab/>
      </w:r>
      <w:r>
        <w:tab/>
        <w:t>INTEGER ::= 3</w:t>
      </w:r>
      <w:r>
        <w:tab/>
        <w:t>-- Maximum number of neighbouring inter-</w:t>
      </w:r>
    </w:p>
    <w:p w:rsidR="00CF30DC" w:rsidRDefault="0006316F">
      <w:pPr>
        <w:pStyle w:val="PL"/>
        <w:shd w:val="clear" w:color="auto" w:fill="E6E6E6"/>
      </w:pPr>
      <w:r>
        <w:lastRenderedPageBreak/>
        <w:tab/>
      </w:r>
      <w:r>
        <w:tab/>
      </w:r>
      <w:r>
        <w:tab/>
      </w:r>
      <w:r>
        <w:tab/>
      </w:r>
      <w:r>
        <w:tab/>
      </w:r>
      <w:r>
        <w:tab/>
      </w:r>
      <w:r>
        <w:tab/>
      </w:r>
      <w:r>
        <w:tab/>
      </w:r>
      <w:r>
        <w:tab/>
      </w:r>
      <w:r>
        <w:tab/>
      </w:r>
      <w:r>
        <w:tab/>
        <w:t>-- frequency carriers measured in RRC_IDLE and RRC_INACTIVE</w:t>
      </w:r>
    </w:p>
    <w:p w:rsidR="00CF30DC" w:rsidRDefault="0006316F">
      <w:pPr>
        <w:pStyle w:val="PL"/>
        <w:shd w:val="clear" w:color="auto" w:fill="E6E6E6"/>
      </w:pPr>
      <w:r>
        <w:t>maxIdleMeasCarriersExt-r16</w:t>
      </w:r>
      <w:r>
        <w:tab/>
      </w:r>
      <w:r>
        <w:tab/>
        <w:t>INTEGER ::= 5</w:t>
      </w:r>
      <w:r>
        <w:tab/>
        <w:t>--Additional number of neighbouring inter-</w:t>
      </w:r>
    </w:p>
    <w:p w:rsidR="00CF30DC" w:rsidRDefault="0006316F">
      <w:pPr>
        <w:pStyle w:val="PL"/>
        <w:shd w:val="clear" w:color="auto" w:fill="E6E6E6"/>
      </w:pPr>
      <w:r>
        <w:tab/>
      </w:r>
      <w:r>
        <w:tab/>
      </w:r>
      <w:r>
        <w:tab/>
      </w:r>
      <w:r>
        <w:tab/>
      </w:r>
      <w:r>
        <w:tab/>
      </w:r>
      <w:r>
        <w:tab/>
      </w:r>
      <w:r>
        <w:tab/>
      </w:r>
      <w:r>
        <w:tab/>
      </w:r>
      <w:r>
        <w:tab/>
      </w:r>
      <w:r>
        <w:tab/>
      </w:r>
      <w:r>
        <w:tab/>
        <w:t>-- frequency carriers measured in RRC_IDLE and RRC_INACTIVE</w:t>
      </w:r>
    </w:p>
    <w:p w:rsidR="00CF30DC" w:rsidRDefault="0006316F">
      <w:pPr>
        <w:pStyle w:val="PL"/>
        <w:shd w:val="clear" w:color="auto" w:fill="E6E6E6"/>
      </w:pPr>
      <w:r>
        <w:t>maxIdleMeasCarriers-r16</w:t>
      </w:r>
      <w:r>
        <w:tab/>
      </w:r>
      <w:r>
        <w:tab/>
        <w:t>INTEGER ::= 8</w:t>
      </w:r>
      <w:r>
        <w:tab/>
        <w:t>-- Maximum number of neighbouring inter-</w:t>
      </w:r>
    </w:p>
    <w:p w:rsidR="00CF30DC" w:rsidRDefault="0006316F">
      <w:pPr>
        <w:pStyle w:val="PL"/>
        <w:shd w:val="clear" w:color="auto" w:fill="E6E6E6"/>
      </w:pPr>
      <w:r>
        <w:tab/>
      </w:r>
      <w:r>
        <w:tab/>
      </w:r>
      <w:r>
        <w:tab/>
      </w:r>
      <w:r>
        <w:tab/>
      </w:r>
      <w:r>
        <w:tab/>
      </w:r>
      <w:r>
        <w:tab/>
      </w:r>
      <w:r>
        <w:tab/>
      </w:r>
      <w:r>
        <w:tab/>
      </w:r>
      <w:r>
        <w:tab/>
      </w:r>
      <w:r>
        <w:tab/>
      </w:r>
      <w:r>
        <w:tab/>
      </w:r>
      <w:r>
        <w:tab/>
        <w:t>-- frequency/inter-RAT carriers measured in RRC_IDLE and RRC_INACTIVE</w:t>
      </w:r>
    </w:p>
    <w:p w:rsidR="00CF30DC" w:rsidRDefault="0006316F">
      <w:pPr>
        <w:pStyle w:val="PL"/>
        <w:shd w:val="clear" w:color="auto" w:fill="E6E6E6"/>
      </w:pPr>
      <w:r>
        <w:t>maxLCG-r13</w:t>
      </w:r>
      <w:r>
        <w:tab/>
      </w:r>
      <w:r>
        <w:tab/>
      </w:r>
      <w:r>
        <w:tab/>
      </w:r>
      <w:r>
        <w:tab/>
      </w:r>
      <w:r>
        <w:tab/>
        <w:t>INTEGER ::= 4</w:t>
      </w:r>
      <w:r>
        <w:tab/>
        <w:t>-- Maximum number of logical channel groups</w:t>
      </w:r>
    </w:p>
    <w:p w:rsidR="00CF30DC" w:rsidRDefault="0006316F">
      <w:pPr>
        <w:pStyle w:val="PL"/>
        <w:shd w:val="clear" w:color="auto" w:fill="E6E6E6"/>
      </w:pPr>
      <w:r>
        <w:t>maxLogMeasReport-r10</w:t>
      </w:r>
      <w:r>
        <w:tab/>
      </w:r>
      <w:r>
        <w:tab/>
        <w:t>INTEGER ::= 520</w:t>
      </w:r>
      <w:r>
        <w:tab/>
        <w:t>-- Maximum number of logged measurement entries</w:t>
      </w:r>
    </w:p>
    <w:p w:rsidR="00CF30DC" w:rsidRDefault="0006316F">
      <w:pPr>
        <w:pStyle w:val="PL"/>
        <w:shd w:val="clear" w:color="auto" w:fill="E6E6E6"/>
      </w:pPr>
      <w:r>
        <w:tab/>
      </w:r>
      <w:r>
        <w:tab/>
      </w:r>
      <w:r>
        <w:tab/>
      </w:r>
      <w:r>
        <w:tab/>
      </w:r>
      <w:r>
        <w:tab/>
      </w:r>
      <w:r>
        <w:tab/>
      </w:r>
      <w:r>
        <w:tab/>
      </w:r>
      <w:r>
        <w:tab/>
      </w:r>
      <w:r>
        <w:tab/>
      </w:r>
      <w:r>
        <w:tab/>
      </w:r>
      <w:r>
        <w:tab/>
        <w:t>-- that can be reported by the UE in one message</w:t>
      </w:r>
    </w:p>
    <w:p w:rsidR="00CF30DC" w:rsidRDefault="0006316F">
      <w:pPr>
        <w:pStyle w:val="PL"/>
        <w:shd w:val="clear" w:color="auto" w:fill="E6E6E6"/>
        <w:rPr>
          <w:lang w:eastAsia="en-GB"/>
        </w:rPr>
      </w:pPr>
      <w:r>
        <w:rPr>
          <w:lang w:eastAsia="en-GB"/>
        </w:rPr>
        <w:t>maxLowerMSD-r18</w:t>
      </w:r>
      <w:r>
        <w:rPr>
          <w:lang w:eastAsia="en-GB"/>
        </w:rPr>
        <w:tab/>
      </w:r>
      <w:r>
        <w:rPr>
          <w:lang w:eastAsia="en-GB"/>
        </w:rPr>
        <w:tab/>
      </w:r>
      <w:r>
        <w:rPr>
          <w:lang w:eastAsia="en-GB"/>
        </w:rPr>
        <w:tab/>
      </w:r>
      <w:r>
        <w:rPr>
          <w:lang w:eastAsia="en-GB"/>
        </w:rPr>
        <w:tab/>
        <w:t>INTEGER ::= 256</w:t>
      </w:r>
      <w:r>
        <w:rPr>
          <w:lang w:eastAsia="en-GB"/>
        </w:rPr>
        <w:tab/>
        <w:t>-- Maximum number of lower MSD capability sets for</w:t>
      </w:r>
    </w:p>
    <w:p w:rsidR="00CF30DC" w:rsidRDefault="0006316F">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 a victim band</w:t>
      </w:r>
    </w:p>
    <w:p w:rsidR="00CF30DC" w:rsidRDefault="0006316F">
      <w:pPr>
        <w:pStyle w:val="PL"/>
        <w:shd w:val="clear" w:color="auto" w:fill="E6E6E6"/>
        <w:rPr>
          <w:lang w:eastAsia="en-GB"/>
        </w:rPr>
      </w:pPr>
      <w:r>
        <w:rPr>
          <w:lang w:eastAsia="en-GB"/>
        </w:rPr>
        <w:t>maxLowerMSD-Info-r18</w:t>
      </w:r>
      <w:r>
        <w:rPr>
          <w:lang w:eastAsia="en-GB"/>
        </w:rPr>
        <w:tab/>
      </w:r>
      <w:r>
        <w:rPr>
          <w:lang w:eastAsia="en-GB"/>
        </w:rPr>
        <w:tab/>
        <w:t>INTEGER ::= 64</w:t>
      </w:r>
      <w:r>
        <w:rPr>
          <w:lang w:eastAsia="en-GB"/>
        </w:rPr>
        <w:tab/>
        <w:t>-- Maximum number of lower MSD capability sets for</w:t>
      </w:r>
    </w:p>
    <w:p w:rsidR="00CF30DC" w:rsidRDefault="0006316F">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 a band combination</w:t>
      </w:r>
    </w:p>
    <w:p w:rsidR="00CF30DC" w:rsidRDefault="0006316F">
      <w:pPr>
        <w:pStyle w:val="PL"/>
        <w:shd w:val="clear" w:color="auto" w:fill="E6E6E6"/>
      </w:pPr>
      <w:r>
        <w:t>maxMBSFN-Allocations</w:t>
      </w:r>
      <w:r>
        <w:tab/>
      </w:r>
      <w:r>
        <w:tab/>
        <w:t>INTEGER ::= 8</w:t>
      </w:r>
      <w:r>
        <w:tab/>
        <w:t>-- Maximum number of MBSFN frame allocations with</w:t>
      </w:r>
    </w:p>
    <w:p w:rsidR="00CF30DC" w:rsidRDefault="0006316F">
      <w:pPr>
        <w:pStyle w:val="PL"/>
        <w:shd w:val="clear" w:color="auto" w:fill="E6E6E6"/>
      </w:pPr>
      <w:r>
        <w:tab/>
      </w:r>
      <w:r>
        <w:tab/>
      </w:r>
      <w:r>
        <w:tab/>
      </w:r>
      <w:r>
        <w:tab/>
      </w:r>
      <w:r>
        <w:tab/>
      </w:r>
      <w:r>
        <w:tab/>
      </w:r>
      <w:r>
        <w:tab/>
      </w:r>
      <w:r>
        <w:tab/>
      </w:r>
      <w:r>
        <w:tab/>
      </w:r>
      <w:r>
        <w:tab/>
      </w:r>
      <w:r>
        <w:tab/>
        <w:t>-- different offset</w:t>
      </w:r>
    </w:p>
    <w:p w:rsidR="00CF30DC" w:rsidRDefault="0006316F">
      <w:pPr>
        <w:pStyle w:val="PL"/>
        <w:shd w:val="clear" w:color="auto" w:fill="E6E6E6"/>
      </w:pPr>
      <w:r>
        <w:t>maxMBSFN-Area</w:t>
      </w:r>
      <w:r>
        <w:tab/>
      </w:r>
      <w:r>
        <w:tab/>
      </w:r>
      <w:r>
        <w:tab/>
      </w:r>
      <w:r>
        <w:tab/>
        <w:t>INTEGER ::= 8</w:t>
      </w:r>
    </w:p>
    <w:p w:rsidR="00CF30DC" w:rsidRDefault="0006316F">
      <w:pPr>
        <w:pStyle w:val="PL"/>
        <w:shd w:val="clear" w:color="auto" w:fill="E6E6E6"/>
      </w:pPr>
      <w:r>
        <w:t>maxMBSFN-Area-1</w:t>
      </w:r>
      <w:r>
        <w:tab/>
      </w:r>
      <w:r>
        <w:tab/>
      </w:r>
      <w:r>
        <w:tab/>
      </w:r>
      <w:r>
        <w:tab/>
        <w:t>INTEGER ::= 7</w:t>
      </w:r>
    </w:p>
    <w:p w:rsidR="00CF30DC" w:rsidRDefault="0006316F">
      <w:pPr>
        <w:pStyle w:val="PL"/>
        <w:shd w:val="clear" w:color="auto" w:fill="E6E6E6"/>
      </w:pPr>
      <w:r>
        <w:t>maxMBMS-ServiceListPerUE-r13</w:t>
      </w:r>
      <w:r>
        <w:tab/>
        <w:t>INTEGER ::= 15</w:t>
      </w:r>
      <w:r>
        <w:tab/>
        <w:t>-- Maximum number of services which the UE can</w:t>
      </w:r>
    </w:p>
    <w:p w:rsidR="00CF30DC" w:rsidRDefault="0006316F">
      <w:pPr>
        <w:pStyle w:val="PL"/>
        <w:shd w:val="clear" w:color="auto" w:fill="E6E6E6"/>
      </w:pPr>
      <w:r>
        <w:tab/>
      </w:r>
      <w:r>
        <w:tab/>
      </w:r>
      <w:r>
        <w:tab/>
      </w:r>
      <w:r>
        <w:tab/>
      </w:r>
      <w:r>
        <w:tab/>
      </w:r>
      <w:r>
        <w:tab/>
      </w:r>
      <w:r>
        <w:tab/>
      </w:r>
      <w:r>
        <w:tab/>
      </w:r>
      <w:r>
        <w:tab/>
      </w:r>
      <w:r>
        <w:tab/>
        <w:t>-- include in the MBMS interest indication</w:t>
      </w:r>
    </w:p>
    <w:p w:rsidR="00CF30DC" w:rsidRDefault="0006316F">
      <w:pPr>
        <w:pStyle w:val="PL"/>
        <w:shd w:val="clear" w:color="auto" w:fill="E6E6E6"/>
      </w:pPr>
      <w:r>
        <w:t>maxMeasId</w:t>
      </w:r>
      <w:r>
        <w:tab/>
      </w:r>
      <w:r>
        <w:tab/>
      </w:r>
      <w:r>
        <w:tab/>
      </w:r>
      <w:r>
        <w:tab/>
      </w:r>
      <w:r>
        <w:tab/>
        <w:t>INTEGER ::= 32</w:t>
      </w:r>
    </w:p>
    <w:p w:rsidR="00CF30DC" w:rsidRDefault="0006316F">
      <w:pPr>
        <w:pStyle w:val="PL"/>
        <w:shd w:val="clear" w:color="auto" w:fill="E6E6E6"/>
      </w:pPr>
      <w:r>
        <w:t>maxMeasId-Plus1</w:t>
      </w:r>
      <w:r>
        <w:tab/>
      </w:r>
      <w:r>
        <w:tab/>
      </w:r>
      <w:r>
        <w:tab/>
      </w:r>
      <w:r>
        <w:tab/>
        <w:t>INTEGER ::= 33</w:t>
      </w:r>
    </w:p>
    <w:p w:rsidR="00CF30DC" w:rsidRDefault="0006316F">
      <w:pPr>
        <w:pStyle w:val="PL"/>
        <w:shd w:val="clear" w:color="auto" w:fill="E6E6E6"/>
      </w:pPr>
      <w:r>
        <w:t>maxMeasId-r12</w:t>
      </w:r>
      <w:r>
        <w:tab/>
      </w:r>
      <w:r>
        <w:tab/>
      </w:r>
      <w:r>
        <w:tab/>
      </w:r>
      <w:r>
        <w:tab/>
        <w:t>INTEGER ::= 64</w:t>
      </w:r>
    </w:p>
    <w:p w:rsidR="00CF30DC" w:rsidRDefault="0006316F">
      <w:pPr>
        <w:pStyle w:val="PL"/>
        <w:shd w:val="clear" w:color="auto" w:fill="E6E6E6"/>
      </w:pPr>
      <w:r>
        <w:t>maxMultiBands</w:t>
      </w:r>
      <w:r>
        <w:tab/>
      </w:r>
      <w:r>
        <w:tab/>
      </w:r>
      <w:r>
        <w:tab/>
      </w:r>
      <w:r>
        <w:tab/>
        <w:t>INTEGER ::= 8</w:t>
      </w:r>
      <w:r>
        <w:tab/>
        <w:t>-- Maximum number of additional frequency bands</w:t>
      </w:r>
    </w:p>
    <w:p w:rsidR="00CF30DC" w:rsidRDefault="0006316F">
      <w:pPr>
        <w:pStyle w:val="PL"/>
        <w:shd w:val="clear" w:color="auto" w:fill="E6E6E6"/>
      </w:pPr>
      <w:r>
        <w:tab/>
      </w:r>
      <w:r>
        <w:tab/>
      </w:r>
      <w:r>
        <w:tab/>
      </w:r>
      <w:r>
        <w:tab/>
      </w:r>
      <w:r>
        <w:tab/>
      </w:r>
      <w:r>
        <w:tab/>
      </w:r>
      <w:r>
        <w:tab/>
      </w:r>
      <w:r>
        <w:tab/>
      </w:r>
      <w:r>
        <w:tab/>
      </w:r>
      <w:r>
        <w:tab/>
      </w:r>
      <w:r>
        <w:tab/>
        <w:t>-- that a cell belongs to</w:t>
      </w:r>
    </w:p>
    <w:p w:rsidR="00CF30DC" w:rsidRDefault="0006316F">
      <w:pPr>
        <w:pStyle w:val="PL"/>
        <w:shd w:val="clear" w:color="auto" w:fill="E6E6E6"/>
      </w:pPr>
      <w:r>
        <w:t>maxMultiBandsNR-r15</w:t>
      </w:r>
      <w:r>
        <w:tab/>
      </w:r>
      <w:r>
        <w:tab/>
      </w:r>
      <w:r>
        <w:tab/>
        <w:t>INTEGER ::= 32</w:t>
      </w:r>
      <w:r>
        <w:tab/>
        <w:t>-- Maximum number of additional NR frequency bands</w:t>
      </w:r>
    </w:p>
    <w:p w:rsidR="00CF30DC" w:rsidRDefault="0006316F">
      <w:pPr>
        <w:pStyle w:val="PL"/>
        <w:shd w:val="clear" w:color="auto" w:fill="E6E6E6"/>
      </w:pPr>
      <w:r>
        <w:tab/>
      </w:r>
      <w:r>
        <w:tab/>
      </w:r>
      <w:r>
        <w:tab/>
      </w:r>
      <w:r>
        <w:tab/>
      </w:r>
      <w:r>
        <w:tab/>
      </w:r>
      <w:r>
        <w:tab/>
      </w:r>
      <w:r>
        <w:tab/>
      </w:r>
      <w:r>
        <w:tab/>
      </w:r>
      <w:r>
        <w:tab/>
      </w:r>
      <w:r>
        <w:tab/>
      </w:r>
      <w:r>
        <w:tab/>
        <w:t>-- that a cell belongs to</w:t>
      </w:r>
    </w:p>
    <w:p w:rsidR="00CF30DC" w:rsidRDefault="0006316F">
      <w:pPr>
        <w:pStyle w:val="PL"/>
        <w:shd w:val="clear" w:color="auto" w:fill="E6E6E6"/>
      </w:pPr>
      <w:r>
        <w:t>maxMultiBandsNR-1-r15</w:t>
      </w:r>
      <w:r>
        <w:tab/>
      </w:r>
      <w:r>
        <w:tab/>
        <w:t>INTEGER ::= 31</w:t>
      </w:r>
    </w:p>
    <w:p w:rsidR="00CF30DC" w:rsidRDefault="0006316F">
      <w:pPr>
        <w:pStyle w:val="PL"/>
        <w:shd w:val="clear" w:color="auto" w:fill="E6E6E6"/>
      </w:pPr>
      <w:r>
        <w:t>maxNS-Pmax-r10</w:t>
      </w:r>
      <w:r>
        <w:tab/>
      </w:r>
      <w:r>
        <w:tab/>
      </w:r>
      <w:r>
        <w:tab/>
      </w:r>
      <w:r>
        <w:tab/>
        <w:t>INTEGER ::= 8</w:t>
      </w:r>
      <w:r>
        <w:tab/>
        <w:t>-- Maximum number of NS and P-Max values per band</w:t>
      </w:r>
    </w:p>
    <w:p w:rsidR="00CF30DC" w:rsidRDefault="0006316F">
      <w:pPr>
        <w:pStyle w:val="PL"/>
        <w:shd w:val="clear" w:color="auto" w:fill="E6E6E6"/>
      </w:pPr>
      <w:r>
        <w:t>maxNAICS-Entries-r12</w:t>
      </w:r>
      <w:r>
        <w:tab/>
      </w:r>
      <w:r>
        <w:tab/>
        <w:t>INTEGER ::= 8</w:t>
      </w:r>
      <w:r>
        <w:tab/>
        <w:t>-- Maximum number of supported NAICS combination(s)</w:t>
      </w:r>
    </w:p>
    <w:p w:rsidR="00CF30DC" w:rsidRDefault="0006316F">
      <w:pPr>
        <w:pStyle w:val="PL"/>
        <w:shd w:val="clear" w:color="auto" w:fill="E6E6E6"/>
      </w:pPr>
      <w:r>
        <w:t>maxNeighCell-r12</w:t>
      </w:r>
      <w:r>
        <w:tab/>
      </w:r>
      <w:r>
        <w:tab/>
      </w:r>
      <w:r>
        <w:tab/>
        <w:t>INTEGER ::= 8</w:t>
      </w:r>
      <w:r>
        <w:tab/>
        <w:t>-- Maximum number of neighbouring cells in NAICS</w:t>
      </w:r>
    </w:p>
    <w:p w:rsidR="00CF30DC" w:rsidRDefault="0006316F">
      <w:pPr>
        <w:pStyle w:val="PL"/>
        <w:shd w:val="clear" w:color="auto" w:fill="E6E6E6"/>
      </w:pPr>
      <w:r>
        <w:tab/>
      </w:r>
      <w:r>
        <w:tab/>
      </w:r>
      <w:r>
        <w:tab/>
      </w:r>
      <w:r>
        <w:tab/>
      </w:r>
      <w:r>
        <w:tab/>
      </w:r>
      <w:r>
        <w:tab/>
      </w:r>
      <w:r>
        <w:tab/>
      </w:r>
      <w:r>
        <w:tab/>
      </w:r>
      <w:r>
        <w:tab/>
      </w:r>
      <w:r>
        <w:tab/>
      </w:r>
      <w:r>
        <w:tab/>
        <w:t>-- configuration (per carrier frequency)</w:t>
      </w:r>
    </w:p>
    <w:p w:rsidR="00CF30DC" w:rsidRDefault="0006316F">
      <w:pPr>
        <w:pStyle w:val="PL"/>
        <w:shd w:val="clear" w:color="auto" w:fill="E6E6E6"/>
      </w:pPr>
      <w:r>
        <w:t>maxNeighCell-SCPTM-r13</w:t>
      </w:r>
      <w:r>
        <w:tab/>
      </w:r>
      <w:r>
        <w:tab/>
        <w:t>INTEGER ::= 8</w:t>
      </w:r>
      <w:r>
        <w:tab/>
        <w:t>-- Maximum number of SCPTM neighbour cells</w:t>
      </w:r>
    </w:p>
    <w:p w:rsidR="00CF30DC" w:rsidRDefault="0006316F">
      <w:pPr>
        <w:pStyle w:val="PL"/>
        <w:shd w:val="clear" w:color="auto" w:fill="E6E6E6"/>
      </w:pPr>
      <w:r>
        <w:t>maxNrofPCI-PerSMTC-r16</w:t>
      </w:r>
      <w:r>
        <w:tab/>
      </w:r>
      <w:r>
        <w:tab/>
        <w:t>INTEGER ::= 64  -- Maximum number of PCIs per SMTC</w:t>
      </w:r>
    </w:p>
    <w:p w:rsidR="00CF30DC" w:rsidRDefault="0006316F">
      <w:pPr>
        <w:pStyle w:val="PL"/>
        <w:shd w:val="clear" w:color="auto" w:fill="E6E6E6"/>
      </w:pPr>
      <w:r>
        <w:t>maxNrofS-NSSAI-r15</w:t>
      </w:r>
      <w:r>
        <w:tab/>
      </w:r>
      <w:r>
        <w:tab/>
      </w:r>
      <w:r>
        <w:tab/>
        <w:t>INTEGER ::= 8</w:t>
      </w:r>
      <w:r>
        <w:tab/>
        <w:t>-- Maximum number of S-NSSAI</w:t>
      </w:r>
    </w:p>
    <w:p w:rsidR="00CF30DC" w:rsidRDefault="0006316F">
      <w:pPr>
        <w:pStyle w:val="PL"/>
        <w:shd w:val="clear" w:color="auto" w:fill="E6E6E6"/>
      </w:pPr>
      <w:r>
        <w:t>maxObjectId</w:t>
      </w:r>
      <w:r>
        <w:tab/>
      </w:r>
      <w:r>
        <w:tab/>
      </w:r>
      <w:r>
        <w:tab/>
      </w:r>
      <w:r>
        <w:tab/>
      </w:r>
      <w:r>
        <w:tab/>
        <w:t>INTEGER ::= 32</w:t>
      </w:r>
    </w:p>
    <w:p w:rsidR="00CF30DC" w:rsidRDefault="0006316F">
      <w:pPr>
        <w:pStyle w:val="PL"/>
        <w:shd w:val="clear" w:color="auto" w:fill="E6E6E6"/>
        <w:tabs>
          <w:tab w:val="clear" w:pos="3072"/>
        </w:tabs>
      </w:pPr>
      <w:r>
        <w:t>maxObjectId-Plus1-r13</w:t>
      </w:r>
      <w:r>
        <w:tab/>
      </w:r>
      <w:r>
        <w:tab/>
        <w:t>INTEGER ::= 33</w:t>
      </w:r>
    </w:p>
    <w:p w:rsidR="00CF30DC" w:rsidRDefault="0006316F">
      <w:pPr>
        <w:pStyle w:val="PL"/>
        <w:shd w:val="clear" w:color="auto" w:fill="E6E6E6"/>
      </w:pPr>
      <w:r>
        <w:t>maxObjectId-r13</w:t>
      </w:r>
      <w:r>
        <w:tab/>
      </w:r>
      <w:r>
        <w:tab/>
      </w:r>
      <w:r>
        <w:tab/>
      </w:r>
      <w:r>
        <w:tab/>
        <w:t>INTEGER ::= 64</w:t>
      </w:r>
    </w:p>
    <w:p w:rsidR="00CF30DC" w:rsidRDefault="0006316F">
      <w:pPr>
        <w:pStyle w:val="PL"/>
        <w:shd w:val="clear" w:color="auto" w:fill="E6E6E6"/>
      </w:pPr>
      <w:r>
        <w:t>maxP-a-PerNeighCell-r12</w:t>
      </w:r>
      <w:r>
        <w:tab/>
      </w:r>
      <w:r>
        <w:tab/>
        <w:t>INTEGER ::= 3</w:t>
      </w:r>
      <w:r>
        <w:tab/>
        <w:t>-- Maximum number of power offsets for a neighbour cell</w:t>
      </w:r>
    </w:p>
    <w:p w:rsidR="00CF30DC" w:rsidRDefault="0006316F">
      <w:pPr>
        <w:pStyle w:val="PL"/>
        <w:shd w:val="clear" w:color="auto" w:fill="E6E6E6"/>
      </w:pPr>
      <w:r>
        <w:tab/>
      </w:r>
      <w:r>
        <w:tab/>
      </w:r>
      <w:r>
        <w:tab/>
      </w:r>
      <w:r>
        <w:tab/>
      </w:r>
      <w:r>
        <w:tab/>
      </w:r>
      <w:r>
        <w:tab/>
      </w:r>
      <w:r>
        <w:tab/>
      </w:r>
      <w:r>
        <w:tab/>
      </w:r>
      <w:r>
        <w:tab/>
      </w:r>
      <w:r>
        <w:tab/>
      </w:r>
      <w:r>
        <w:tab/>
        <w:t>-- in NAICS configuration</w:t>
      </w:r>
    </w:p>
    <w:p w:rsidR="00CF30DC" w:rsidRDefault="0006316F">
      <w:pPr>
        <w:pStyle w:val="PL"/>
        <w:shd w:val="clear" w:color="auto" w:fill="E6E6E6"/>
      </w:pPr>
      <w:r>
        <w:t>maxPageRec</w:t>
      </w:r>
      <w:r>
        <w:tab/>
      </w:r>
      <w:r>
        <w:tab/>
      </w:r>
      <w:r>
        <w:tab/>
      </w:r>
      <w:r>
        <w:tab/>
      </w:r>
      <w:r>
        <w:tab/>
        <w:t>INTEGER ::= 16</w:t>
      </w:r>
      <w:r>
        <w:tab/>
        <w:t>--</w:t>
      </w:r>
    </w:p>
    <w:p w:rsidR="00CF30DC" w:rsidRDefault="0006316F" w:rsidP="0006316F">
      <w:pPr>
        <w:pStyle w:val="PL"/>
        <w:shd w:val="clear" w:color="auto" w:fill="E6E6E6"/>
        <w:ind w:left="4189" w:hangingChars="2618" w:hanging="4189"/>
      </w:pPr>
      <w:r>
        <w:t>maxPhysCellId</w:t>
      </w:r>
      <w:r>
        <w:rPr>
          <w:lang w:eastAsia="zh-TW"/>
        </w:rPr>
        <w:t>Range-r9</w:t>
      </w:r>
      <w:r>
        <w:tab/>
      </w:r>
      <w:r>
        <w:tab/>
        <w:t xml:space="preserve">INTEGER ::= </w:t>
      </w:r>
      <w:r>
        <w:rPr>
          <w:lang w:eastAsia="zh-TW"/>
        </w:rPr>
        <w:t>4</w:t>
      </w:r>
      <w:r>
        <w:tab/>
        <w:t>-- Maximum number of physical cell identity ranges</w:t>
      </w:r>
    </w:p>
    <w:p w:rsidR="00CF30DC" w:rsidRDefault="0006316F">
      <w:pPr>
        <w:pStyle w:val="PL"/>
        <w:shd w:val="clear" w:color="auto" w:fill="E6E6E6"/>
      </w:pPr>
      <w:r>
        <w:t>maxPLMN-r11</w:t>
      </w:r>
      <w:r>
        <w:tab/>
      </w:r>
      <w:r>
        <w:tab/>
      </w:r>
      <w:r>
        <w:tab/>
      </w:r>
      <w:r>
        <w:tab/>
      </w:r>
      <w:r>
        <w:tab/>
        <w:t>INTEGER ::=</w:t>
      </w:r>
      <w:r>
        <w:tab/>
        <w:t>6</w:t>
      </w:r>
      <w:r>
        <w:tab/>
        <w:t>-- Maximum number of PLMNs</w:t>
      </w:r>
    </w:p>
    <w:p w:rsidR="00CF30DC" w:rsidRDefault="0006316F">
      <w:pPr>
        <w:pStyle w:val="PL"/>
        <w:shd w:val="clear" w:color="auto" w:fill="E6E6E6"/>
      </w:pPr>
      <w:r>
        <w:t>maxPLMN-1-r14</w:t>
      </w:r>
      <w:r>
        <w:tab/>
      </w:r>
      <w:r>
        <w:tab/>
      </w:r>
      <w:r>
        <w:tab/>
      </w:r>
      <w:r>
        <w:tab/>
        <w:t>INTEGER ::=</w:t>
      </w:r>
      <w:r>
        <w:tab/>
        <w:t>5</w:t>
      </w:r>
      <w:r>
        <w:tab/>
        <w:t>-- Maximum number of PLMNs minus one</w:t>
      </w:r>
    </w:p>
    <w:p w:rsidR="00CF30DC" w:rsidRDefault="0006316F">
      <w:pPr>
        <w:pStyle w:val="PL"/>
        <w:shd w:val="clear" w:color="auto" w:fill="E6E6E6"/>
      </w:pPr>
      <w:r>
        <w:t>maxPLMN-r15</w:t>
      </w:r>
      <w:r>
        <w:tab/>
      </w:r>
      <w:r>
        <w:tab/>
      </w:r>
      <w:r>
        <w:tab/>
      </w:r>
      <w:r>
        <w:tab/>
      </w:r>
      <w:r>
        <w:tab/>
        <w:t>INTEGER ::= 8</w:t>
      </w:r>
      <w:r>
        <w:tab/>
        <w:t>-- Maximum number of PLMNs for RNA configuration</w:t>
      </w:r>
    </w:p>
    <w:p w:rsidR="00CF30DC" w:rsidRDefault="0006316F">
      <w:pPr>
        <w:pStyle w:val="PL"/>
        <w:shd w:val="clear" w:color="auto" w:fill="E6E6E6"/>
      </w:pPr>
      <w:r>
        <w:t>maxPLMN-NR-r15</w:t>
      </w:r>
      <w:r>
        <w:tab/>
      </w:r>
      <w:r>
        <w:tab/>
      </w:r>
      <w:r>
        <w:tab/>
      </w:r>
      <w:r>
        <w:tab/>
        <w:t>INTEGER ::= 12</w:t>
      </w:r>
      <w:r>
        <w:tab/>
        <w:t>-- Maximum number of NR PLMNs</w:t>
      </w:r>
    </w:p>
    <w:p w:rsidR="00CF30DC" w:rsidRDefault="0006316F">
      <w:pPr>
        <w:pStyle w:val="PL"/>
        <w:shd w:val="clear" w:color="auto" w:fill="E6E6E6"/>
      </w:pPr>
      <w:r>
        <w:t>maxPNOffset</w:t>
      </w:r>
      <w:r>
        <w:tab/>
      </w:r>
      <w:r>
        <w:tab/>
      </w:r>
      <w:r>
        <w:tab/>
      </w:r>
      <w:r>
        <w:tab/>
      </w:r>
      <w:r>
        <w:tab/>
        <w:t>INTEGER ::=</w:t>
      </w:r>
      <w:r>
        <w:tab/>
        <w:t>511</w:t>
      </w:r>
      <w:r>
        <w:tab/>
        <w:t>-- Maximum number of CDMA2000 PNOffsets</w:t>
      </w:r>
    </w:p>
    <w:p w:rsidR="00CF30DC" w:rsidRDefault="0006316F">
      <w:pPr>
        <w:pStyle w:val="PL"/>
        <w:shd w:val="clear" w:color="auto" w:fill="E6E6E6"/>
      </w:pPr>
      <w:r>
        <w:t>maxPMCH-PerMBSFN</w:t>
      </w:r>
      <w:r>
        <w:tab/>
      </w:r>
      <w:r>
        <w:tab/>
      </w:r>
      <w:r>
        <w:tab/>
        <w:t>INTEGER ::= 15</w:t>
      </w:r>
    </w:p>
    <w:p w:rsidR="00CF30DC" w:rsidRDefault="0006316F">
      <w:pPr>
        <w:pStyle w:val="PL"/>
        <w:shd w:val="clear" w:color="auto" w:fill="E6E6E6"/>
      </w:pPr>
      <w:r>
        <w:t>maxPSSCH-TxConfig-r14</w:t>
      </w:r>
      <w:r>
        <w:tab/>
      </w:r>
      <w:r>
        <w:tab/>
        <w:t>INTEGER ::= 16</w:t>
      </w:r>
      <w:r>
        <w:tab/>
        <w:t>-- Maximum number of PSSCH TX configurations</w:t>
      </w:r>
    </w:p>
    <w:p w:rsidR="00CF30DC" w:rsidRDefault="0006316F">
      <w:pPr>
        <w:pStyle w:val="PL"/>
        <w:shd w:val="clear" w:color="auto" w:fill="E6E6E6"/>
      </w:pPr>
      <w:r>
        <w:t>maxQuantSetsNR-r15</w:t>
      </w:r>
      <w:r>
        <w:tab/>
      </w:r>
      <w:r>
        <w:tab/>
      </w:r>
      <w:r>
        <w:tab/>
        <w:t>INTEGER ::= 2</w:t>
      </w:r>
      <w:r>
        <w:tab/>
        <w:t>-- Maximum number of NR quantity configuration sets</w:t>
      </w:r>
    </w:p>
    <w:p w:rsidR="00CF30DC" w:rsidRDefault="0006316F">
      <w:pPr>
        <w:pStyle w:val="PL"/>
        <w:shd w:val="clear" w:color="auto" w:fill="E6E6E6"/>
      </w:pPr>
      <w:r>
        <w:t>maxQCI-r13</w:t>
      </w:r>
      <w:r>
        <w:tab/>
      </w:r>
      <w:r>
        <w:tab/>
      </w:r>
      <w:r>
        <w:tab/>
      </w:r>
      <w:r>
        <w:tab/>
      </w:r>
      <w:r>
        <w:tab/>
        <w:t>INTEGER ::= 6</w:t>
      </w:r>
      <w:r>
        <w:tab/>
        <w:t>-- Maximum number of QCIs</w:t>
      </w:r>
    </w:p>
    <w:p w:rsidR="00CF30DC" w:rsidRDefault="0006316F">
      <w:pPr>
        <w:pStyle w:val="PL"/>
        <w:shd w:val="clear" w:color="auto" w:fill="E6E6E6"/>
      </w:pPr>
      <w:r>
        <w:t>maxRAT-Capabilities</w:t>
      </w:r>
      <w:r>
        <w:tab/>
      </w:r>
      <w:r>
        <w:tab/>
      </w:r>
      <w:r>
        <w:tab/>
        <w:t>INTEGER ::= 8</w:t>
      </w:r>
      <w:r>
        <w:tab/>
        <w:t>-- Maximum number of interworking RATs (incl EUTRA)</w:t>
      </w:r>
    </w:p>
    <w:p w:rsidR="00CF30DC" w:rsidRDefault="0006316F">
      <w:pPr>
        <w:pStyle w:val="PL"/>
        <w:shd w:val="clear" w:color="auto" w:fill="E6E6E6"/>
      </w:pPr>
      <w:r>
        <w:t>maxRE-MapQCL-r11</w:t>
      </w:r>
      <w:r>
        <w:tab/>
      </w:r>
      <w:r>
        <w:tab/>
      </w:r>
      <w:r>
        <w:tab/>
        <w:t>INTEGER ::= 4</w:t>
      </w:r>
      <w:r>
        <w:tab/>
        <w:t>-- Maximum number of PDSCH RE Mapping configurations</w:t>
      </w:r>
    </w:p>
    <w:p w:rsidR="00CF30DC" w:rsidRDefault="0006316F">
      <w:pPr>
        <w:pStyle w:val="PL"/>
        <w:shd w:val="clear" w:color="auto" w:fill="E6E6E6"/>
      </w:pPr>
      <w:r>
        <w:tab/>
      </w:r>
      <w:r>
        <w:tab/>
      </w:r>
      <w:r>
        <w:tab/>
      </w:r>
      <w:r>
        <w:tab/>
      </w:r>
      <w:r>
        <w:tab/>
      </w:r>
      <w:r>
        <w:tab/>
      </w:r>
      <w:r>
        <w:tab/>
      </w:r>
      <w:r>
        <w:tab/>
      </w:r>
      <w:r>
        <w:tab/>
      </w:r>
      <w:r>
        <w:tab/>
      </w:r>
      <w:r>
        <w:tab/>
        <w:t>-- (per carrier frequency)</w:t>
      </w:r>
    </w:p>
    <w:p w:rsidR="00CF30DC" w:rsidRDefault="0006316F">
      <w:pPr>
        <w:pStyle w:val="PL"/>
        <w:shd w:val="clear" w:color="auto" w:fill="E6E6E6"/>
      </w:pPr>
      <w:r>
        <w:t>maxReportConfigId</w:t>
      </w:r>
      <w:r>
        <w:tab/>
      </w:r>
      <w:r>
        <w:tab/>
      </w:r>
      <w:r>
        <w:tab/>
        <w:t>INTEGER ::= 32</w:t>
      </w:r>
    </w:p>
    <w:p w:rsidR="00CF30DC" w:rsidRDefault="0006316F">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rsidR="00CF30DC" w:rsidRDefault="0006316F">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rsidR="00CF30DC" w:rsidRDefault="0006316F">
      <w:pPr>
        <w:pStyle w:val="PL"/>
        <w:shd w:val="clear" w:color="auto" w:fill="E6E6E6"/>
      </w:pPr>
      <w:r>
        <w:t>maxRS-Index-r15</w:t>
      </w:r>
      <w:r>
        <w:tab/>
      </w:r>
      <w:r>
        <w:tab/>
      </w:r>
      <w:r>
        <w:tab/>
      </w:r>
      <w:r>
        <w:tab/>
        <w:t>INTEGER ::= 64</w:t>
      </w:r>
      <w:r>
        <w:tab/>
        <w:t>-- Maximum number of RS indices</w:t>
      </w:r>
    </w:p>
    <w:p w:rsidR="00CF30DC" w:rsidRDefault="0006316F">
      <w:pPr>
        <w:pStyle w:val="PL"/>
        <w:shd w:val="clear" w:color="auto" w:fill="E6E6E6"/>
      </w:pPr>
      <w:r>
        <w:t>maxRS-Index-1-r15</w:t>
      </w:r>
      <w:r>
        <w:tab/>
      </w:r>
      <w:r>
        <w:tab/>
      </w:r>
      <w:r>
        <w:tab/>
        <w:t>INTEGER ::= 63</w:t>
      </w:r>
      <w:r>
        <w:tab/>
        <w:t>-- Highest value of RS index as used to identify</w:t>
      </w:r>
    </w:p>
    <w:p w:rsidR="00CF30DC" w:rsidRDefault="0006316F">
      <w:pPr>
        <w:pStyle w:val="PL"/>
        <w:shd w:val="clear" w:color="auto" w:fill="E6E6E6"/>
      </w:pPr>
      <w:r>
        <w:tab/>
      </w:r>
      <w:r>
        <w:tab/>
      </w:r>
      <w:r>
        <w:tab/>
      </w:r>
      <w:r>
        <w:tab/>
      </w:r>
      <w:r>
        <w:tab/>
      </w:r>
      <w:r>
        <w:tab/>
      </w:r>
      <w:r>
        <w:tab/>
      </w:r>
      <w:r>
        <w:tab/>
      </w:r>
      <w:r>
        <w:tab/>
      </w:r>
      <w:r>
        <w:tab/>
      </w:r>
      <w:r>
        <w:tab/>
        <w:t>-- RS index in RRM reports.</w:t>
      </w:r>
    </w:p>
    <w:p w:rsidR="00CF30DC" w:rsidRDefault="0006316F">
      <w:pPr>
        <w:pStyle w:val="PL"/>
        <w:shd w:val="clear" w:color="auto" w:fill="E6E6E6"/>
      </w:pPr>
      <w:r>
        <w:t>maxRS-IndexCellQual-r15</w:t>
      </w:r>
      <w:r>
        <w:tab/>
      </w:r>
      <w:r>
        <w:tab/>
        <w:t>INTEGER ::= 16</w:t>
      </w:r>
      <w:r>
        <w:tab/>
        <w:t>-- Maximum number of RS indices averaged to derive</w:t>
      </w:r>
    </w:p>
    <w:p w:rsidR="00CF30DC" w:rsidRDefault="0006316F">
      <w:pPr>
        <w:pStyle w:val="PL"/>
        <w:shd w:val="clear" w:color="auto" w:fill="E6E6E6"/>
      </w:pPr>
      <w:r>
        <w:tab/>
      </w:r>
      <w:r>
        <w:tab/>
      </w:r>
      <w:r>
        <w:tab/>
      </w:r>
      <w:r>
        <w:tab/>
      </w:r>
      <w:r>
        <w:tab/>
      </w:r>
      <w:r>
        <w:tab/>
      </w:r>
      <w:r>
        <w:tab/>
      </w:r>
      <w:r>
        <w:tab/>
      </w:r>
      <w:r>
        <w:tab/>
      </w:r>
      <w:r>
        <w:tab/>
      </w:r>
      <w:r>
        <w:tab/>
        <w:t>-- cell quality for RRM.</w:t>
      </w:r>
    </w:p>
    <w:p w:rsidR="00CF30DC" w:rsidRDefault="0006316F">
      <w:pPr>
        <w:pStyle w:val="PL"/>
        <w:shd w:val="clear" w:color="auto" w:fill="E6E6E6"/>
      </w:pPr>
      <w:r>
        <w:t>maxRS-IndexReport-r15</w:t>
      </w:r>
      <w:r>
        <w:tab/>
      </w:r>
      <w:r>
        <w:tab/>
        <w:t>INTEGER ::= 32</w:t>
      </w:r>
      <w:r>
        <w:tab/>
        <w:t>-- Maximum number of RS indices for RRM.</w:t>
      </w:r>
    </w:p>
    <w:p w:rsidR="00CF30DC" w:rsidRDefault="0006316F">
      <w:pPr>
        <w:pStyle w:val="PL"/>
        <w:shd w:val="clear" w:color="auto" w:fill="E6E6E6"/>
      </w:pPr>
      <w:r>
        <w:t>maxRSTD-Freq-r10</w:t>
      </w:r>
      <w:r>
        <w:tab/>
      </w:r>
      <w:r>
        <w:tab/>
      </w:r>
      <w:r>
        <w:tab/>
        <w:t>INTEGER ::= 3</w:t>
      </w:r>
      <w:r>
        <w:tab/>
        <w:t>-- Maximum number of frequency layers for RSTD</w:t>
      </w:r>
    </w:p>
    <w:p w:rsidR="00CF30DC" w:rsidRDefault="0006316F">
      <w:pPr>
        <w:pStyle w:val="PL"/>
        <w:shd w:val="clear" w:color="auto" w:fill="E6E6E6"/>
      </w:pPr>
      <w:r>
        <w:tab/>
      </w:r>
      <w:r>
        <w:tab/>
      </w:r>
      <w:r>
        <w:tab/>
      </w:r>
      <w:r>
        <w:tab/>
      </w:r>
      <w:r>
        <w:tab/>
      </w:r>
      <w:r>
        <w:tab/>
      </w:r>
      <w:r>
        <w:tab/>
      </w:r>
      <w:r>
        <w:tab/>
      </w:r>
      <w:r>
        <w:tab/>
      </w:r>
      <w:r>
        <w:tab/>
      </w:r>
      <w:r>
        <w:tab/>
        <w:t>-- measurement</w:t>
      </w:r>
    </w:p>
    <w:p w:rsidR="00CF30DC" w:rsidRDefault="0006316F">
      <w:pPr>
        <w:pStyle w:val="PL"/>
        <w:shd w:val="clear" w:color="auto" w:fill="E6E6E6"/>
      </w:pPr>
      <w:r>
        <w:t>maxSAI-MBMS-r11</w:t>
      </w:r>
      <w:r>
        <w:tab/>
      </w:r>
      <w:r>
        <w:tab/>
      </w:r>
      <w:r>
        <w:tab/>
      </w:r>
      <w:r>
        <w:tab/>
        <w:t>INTEGER ::= 64</w:t>
      </w:r>
      <w:r>
        <w:tab/>
        <w:t>-- Maximum number of MBMS service area identities</w:t>
      </w:r>
    </w:p>
    <w:p w:rsidR="00CF30DC" w:rsidRDefault="0006316F">
      <w:pPr>
        <w:pStyle w:val="PL"/>
        <w:shd w:val="clear" w:color="auto" w:fill="E6E6E6"/>
      </w:pPr>
      <w:r>
        <w:tab/>
      </w:r>
      <w:r>
        <w:tab/>
      </w:r>
      <w:r>
        <w:tab/>
      </w:r>
      <w:r>
        <w:tab/>
      </w:r>
      <w:r>
        <w:tab/>
      </w:r>
      <w:r>
        <w:tab/>
      </w:r>
      <w:r>
        <w:tab/>
      </w:r>
      <w:r>
        <w:tab/>
      </w:r>
      <w:r>
        <w:tab/>
      </w:r>
      <w:r>
        <w:tab/>
      </w:r>
      <w:r>
        <w:tab/>
        <w:t>-- broadcast per carrier frequency</w:t>
      </w:r>
    </w:p>
    <w:p w:rsidR="00CF30DC" w:rsidRDefault="0006316F">
      <w:pPr>
        <w:pStyle w:val="PL"/>
        <w:shd w:val="clear" w:color="auto" w:fill="E6E6E6"/>
        <w:rPr>
          <w:rFonts w:eastAsia="宋体"/>
          <w:lang w:eastAsia="zh-CN"/>
        </w:rPr>
      </w:pPr>
      <w:r>
        <w:t>maxSat-r17</w:t>
      </w:r>
      <w:r>
        <w:tab/>
      </w:r>
      <w:r>
        <w:tab/>
      </w:r>
      <w:r>
        <w:tab/>
      </w:r>
      <w:r>
        <w:tab/>
      </w:r>
      <w:r>
        <w:tab/>
        <w:t>INTEGER ::= 4</w:t>
      </w:r>
      <w:r>
        <w:tab/>
        <w:t>-- Maximum number of satellites</w:t>
      </w:r>
      <w:ins w:id="338" w:author="CATT" w:date="2024-11-12T15:57:00Z">
        <w:r>
          <w:rPr>
            <w:rFonts w:hint="eastAsia"/>
            <w:lang w:eastAsia="zh-CN"/>
          </w:rPr>
          <w:t xml:space="preserve"> for E-UTRA</w:t>
        </w:r>
        <w:r>
          <w:rPr>
            <w:rFonts w:eastAsia="宋体" w:hint="eastAsia"/>
            <w:lang w:eastAsia="zh-CN"/>
          </w:rPr>
          <w:t xml:space="preserve"> or NR</w:t>
        </w:r>
      </w:ins>
    </w:p>
    <w:p w:rsidR="00CF30DC" w:rsidRDefault="0006316F">
      <w:pPr>
        <w:pStyle w:val="PL"/>
        <w:shd w:val="clear" w:color="auto" w:fill="E6E6E6"/>
      </w:pPr>
      <w:r>
        <w:t>maxSCell-r10</w:t>
      </w:r>
      <w:r>
        <w:tab/>
      </w:r>
      <w:r>
        <w:tab/>
      </w:r>
      <w:r>
        <w:tab/>
      </w:r>
      <w:r>
        <w:tab/>
        <w:t>INTEGER ::= 4</w:t>
      </w:r>
      <w:r>
        <w:tab/>
        <w:t>-- Maximum number of SCells</w:t>
      </w:r>
    </w:p>
    <w:p w:rsidR="00CF30DC" w:rsidRDefault="0006316F">
      <w:pPr>
        <w:pStyle w:val="PL"/>
        <w:shd w:val="clear" w:color="auto" w:fill="E6E6E6"/>
      </w:pPr>
      <w:r>
        <w:t>maxSCell-r13</w:t>
      </w:r>
      <w:r>
        <w:tab/>
      </w:r>
      <w:r>
        <w:tab/>
      </w:r>
      <w:r>
        <w:tab/>
      </w:r>
      <w:r>
        <w:tab/>
        <w:t>INTEGER ::= 31</w:t>
      </w:r>
      <w:r>
        <w:tab/>
        <w:t>-- Highest value of extended number range of SCells</w:t>
      </w:r>
    </w:p>
    <w:p w:rsidR="00CF30DC" w:rsidRDefault="0006316F">
      <w:pPr>
        <w:pStyle w:val="PL"/>
        <w:shd w:val="clear" w:color="auto" w:fill="E6E6E6"/>
      </w:pPr>
      <w:r>
        <w:t>maxSCellGroups-r15</w:t>
      </w:r>
      <w:r>
        <w:tab/>
      </w:r>
      <w:r>
        <w:tab/>
      </w:r>
      <w:r>
        <w:tab/>
        <w:t>INTEGER ::= 4</w:t>
      </w:r>
      <w:r>
        <w:tab/>
        <w:t>-- Maximum number of SCell common parameter groups</w:t>
      </w:r>
    </w:p>
    <w:p w:rsidR="00CF30DC" w:rsidRDefault="0006316F">
      <w:pPr>
        <w:pStyle w:val="PL"/>
        <w:shd w:val="clear" w:color="auto" w:fill="E6E6E6"/>
      </w:pPr>
      <w:r>
        <w:t>maxSC-MTCH-r13</w:t>
      </w:r>
      <w:r>
        <w:tab/>
      </w:r>
      <w:r>
        <w:tab/>
      </w:r>
      <w:r>
        <w:tab/>
      </w:r>
      <w:r>
        <w:tab/>
        <w:t>INTEGER ::= 1023</w:t>
      </w:r>
      <w:r>
        <w:tab/>
        <w:t>-- Maximum number of SC-MTCHs in one cell</w:t>
      </w:r>
    </w:p>
    <w:p w:rsidR="00CF30DC" w:rsidRDefault="0006316F">
      <w:pPr>
        <w:pStyle w:val="PL"/>
        <w:shd w:val="clear" w:color="auto" w:fill="E6E6E6"/>
      </w:pPr>
      <w:r>
        <w:t>maxSC-MTCH-BR-r14</w:t>
      </w:r>
      <w:r>
        <w:tab/>
      </w:r>
      <w:r>
        <w:tab/>
      </w:r>
      <w:r>
        <w:tab/>
        <w:t>INTEGER ::= 128</w:t>
      </w:r>
      <w:r>
        <w:tab/>
        <w:t>-- Maximum number of SC-MTCHs in one cell for feMTC</w:t>
      </w:r>
    </w:p>
    <w:p w:rsidR="00CF30DC" w:rsidRDefault="0006316F">
      <w:pPr>
        <w:pStyle w:val="PL"/>
        <w:shd w:val="clear" w:color="auto" w:fill="E6E6E6"/>
      </w:pPr>
      <w:r>
        <w:t>maxSL-CommRxPoolNFreq-r13</w:t>
      </w:r>
      <w:r>
        <w:tab/>
        <w:t>INTEGER ::= 32</w:t>
      </w:r>
      <w:r>
        <w:tab/>
        <w:t>-- Maximum number of individual sidelink communication</w:t>
      </w:r>
    </w:p>
    <w:p w:rsidR="00CF30DC" w:rsidRDefault="0006316F">
      <w:pPr>
        <w:pStyle w:val="PL"/>
        <w:shd w:val="clear" w:color="auto" w:fill="E6E6E6"/>
      </w:pPr>
      <w:r>
        <w:tab/>
      </w:r>
      <w:r>
        <w:tab/>
      </w:r>
      <w:r>
        <w:tab/>
      </w:r>
      <w:r>
        <w:tab/>
      </w:r>
      <w:r>
        <w:tab/>
      </w:r>
      <w:r>
        <w:tab/>
      </w:r>
      <w:r>
        <w:tab/>
      </w:r>
      <w:r>
        <w:tab/>
      </w:r>
      <w:r>
        <w:tab/>
      </w:r>
      <w:r>
        <w:tab/>
      </w:r>
      <w:r>
        <w:tab/>
        <w:t>-- Rx resource pools on neighbouring freq</w:t>
      </w:r>
    </w:p>
    <w:p w:rsidR="00CF30DC" w:rsidRDefault="0006316F">
      <w:pPr>
        <w:pStyle w:val="PL"/>
        <w:shd w:val="clear" w:color="auto" w:fill="E6E6E6"/>
      </w:pPr>
      <w:r>
        <w:t>maxSL-CommRxPoolPreconf-v1310</w:t>
      </w:r>
      <w:r>
        <w:tab/>
        <w:t>INTEGER ::= 12</w:t>
      </w:r>
      <w:r>
        <w:tab/>
        <w:t>-- Maximum number of additional preconfigured</w:t>
      </w:r>
    </w:p>
    <w:p w:rsidR="00CF30DC" w:rsidRDefault="0006316F">
      <w:pPr>
        <w:pStyle w:val="PL"/>
        <w:shd w:val="clear" w:color="auto" w:fill="E6E6E6"/>
      </w:pPr>
      <w:r>
        <w:tab/>
      </w:r>
      <w:r>
        <w:tab/>
      </w:r>
      <w:r>
        <w:tab/>
      </w:r>
      <w:r>
        <w:tab/>
      </w:r>
      <w:r>
        <w:tab/>
      </w:r>
      <w:r>
        <w:tab/>
      </w:r>
      <w:r>
        <w:tab/>
      </w:r>
      <w:r>
        <w:tab/>
      </w:r>
      <w:r>
        <w:tab/>
      </w:r>
      <w:r>
        <w:tab/>
      </w:r>
      <w:r>
        <w:tab/>
      </w:r>
      <w:r>
        <w:tab/>
        <w:t>-- sidelink communication Rx resource pool entries</w:t>
      </w:r>
    </w:p>
    <w:p w:rsidR="00CF30DC" w:rsidRDefault="0006316F">
      <w:pPr>
        <w:pStyle w:val="PL"/>
        <w:shd w:val="clear" w:color="auto" w:fill="E6E6E6"/>
      </w:pPr>
      <w:r>
        <w:lastRenderedPageBreak/>
        <w:t>maxSL-TxPool-r12Plus1-r13</w:t>
      </w:r>
      <w:r>
        <w:tab/>
        <w:t>INTEGER ::= 5</w:t>
      </w:r>
      <w:r>
        <w:tab/>
        <w:t>-- First additional individual sidelink</w:t>
      </w:r>
    </w:p>
    <w:p w:rsidR="00CF30DC" w:rsidRDefault="0006316F">
      <w:pPr>
        <w:pStyle w:val="PL"/>
        <w:shd w:val="clear" w:color="auto" w:fill="E6E6E6"/>
      </w:pPr>
      <w:r>
        <w:tab/>
      </w:r>
      <w:r>
        <w:tab/>
      </w:r>
      <w:r>
        <w:tab/>
      </w:r>
      <w:r>
        <w:tab/>
      </w:r>
      <w:r>
        <w:tab/>
      </w:r>
      <w:r>
        <w:tab/>
      </w:r>
      <w:r>
        <w:tab/>
      </w:r>
      <w:r>
        <w:tab/>
      </w:r>
      <w:r>
        <w:tab/>
      </w:r>
      <w:r>
        <w:tab/>
      </w:r>
      <w:r>
        <w:tab/>
      </w:r>
      <w:r>
        <w:tab/>
        <w:t>-- Tx resource pool</w:t>
      </w:r>
    </w:p>
    <w:p w:rsidR="00CF30DC" w:rsidRDefault="0006316F">
      <w:pPr>
        <w:pStyle w:val="PL"/>
        <w:shd w:val="clear" w:color="auto" w:fill="E6E6E6"/>
      </w:pPr>
      <w:r>
        <w:t>maxSL-TxPool-v1310</w:t>
      </w:r>
      <w:r>
        <w:tab/>
      </w:r>
      <w:r>
        <w:tab/>
      </w:r>
      <w:r>
        <w:tab/>
        <w:t>INTEGER ::= 4</w:t>
      </w:r>
      <w:r>
        <w:tab/>
        <w:t>-- Maximum number of additional sidelink</w:t>
      </w:r>
    </w:p>
    <w:p w:rsidR="00CF30DC" w:rsidRDefault="0006316F">
      <w:pPr>
        <w:pStyle w:val="PL"/>
        <w:shd w:val="clear" w:color="auto" w:fill="E6E6E6"/>
      </w:pPr>
      <w:r>
        <w:tab/>
      </w:r>
      <w:r>
        <w:tab/>
      </w:r>
      <w:r>
        <w:tab/>
      </w:r>
      <w:r>
        <w:tab/>
      </w:r>
      <w:r>
        <w:tab/>
      </w:r>
      <w:r>
        <w:tab/>
      </w:r>
      <w:r>
        <w:tab/>
      </w:r>
      <w:r>
        <w:tab/>
      </w:r>
      <w:r>
        <w:tab/>
      </w:r>
      <w:r>
        <w:tab/>
      </w:r>
      <w:r>
        <w:tab/>
      </w:r>
      <w:r>
        <w:tab/>
        <w:t>-- Tx resource pool entries</w:t>
      </w:r>
    </w:p>
    <w:p w:rsidR="00CF30DC" w:rsidRDefault="0006316F">
      <w:pPr>
        <w:pStyle w:val="PL"/>
        <w:shd w:val="clear" w:color="auto" w:fill="E6E6E6"/>
      </w:pPr>
      <w:r>
        <w:t>maxSL-TxPool-r13</w:t>
      </w:r>
      <w:r>
        <w:tab/>
      </w:r>
      <w:r>
        <w:tab/>
      </w:r>
      <w:r>
        <w:tab/>
        <w:t>INTEGER ::= 8</w:t>
      </w:r>
      <w:r>
        <w:tab/>
        <w:t>-- Maximum number of individual sidelink</w:t>
      </w:r>
    </w:p>
    <w:p w:rsidR="00CF30DC" w:rsidRDefault="0006316F">
      <w:pPr>
        <w:pStyle w:val="PL"/>
        <w:shd w:val="clear" w:color="auto" w:fill="E6E6E6"/>
      </w:pPr>
      <w:r>
        <w:tab/>
      </w:r>
      <w:r>
        <w:tab/>
      </w:r>
      <w:r>
        <w:tab/>
      </w:r>
      <w:r>
        <w:tab/>
      </w:r>
      <w:r>
        <w:tab/>
      </w:r>
      <w:r>
        <w:tab/>
      </w:r>
      <w:r>
        <w:tab/>
      </w:r>
      <w:r>
        <w:tab/>
      </w:r>
      <w:r>
        <w:tab/>
      </w:r>
      <w:r>
        <w:tab/>
      </w:r>
      <w:r>
        <w:tab/>
      </w:r>
      <w:r>
        <w:tab/>
        <w:t>-- Tx resource pools</w:t>
      </w:r>
    </w:p>
    <w:p w:rsidR="00CF30DC" w:rsidRDefault="0006316F">
      <w:pPr>
        <w:pStyle w:val="PL"/>
        <w:shd w:val="clear" w:color="auto" w:fill="E6E6E6"/>
      </w:pPr>
      <w:r>
        <w:t>maxSL-CommTxPoolPreconf-v1310</w:t>
      </w:r>
      <w:r>
        <w:tab/>
        <w:t>INTEGER ::= 7</w:t>
      </w:r>
      <w:r>
        <w:tab/>
        <w:t>-- Maximum number of additional preconfigured</w:t>
      </w:r>
    </w:p>
    <w:p w:rsidR="00CF30DC" w:rsidRDefault="0006316F">
      <w:pPr>
        <w:pStyle w:val="PL"/>
        <w:shd w:val="clear" w:color="auto" w:fill="E6E6E6"/>
      </w:pPr>
      <w:r>
        <w:tab/>
      </w:r>
      <w:r>
        <w:tab/>
      </w:r>
      <w:r>
        <w:tab/>
      </w:r>
      <w:r>
        <w:tab/>
      </w:r>
      <w:r>
        <w:tab/>
      </w:r>
      <w:r>
        <w:tab/>
      </w:r>
      <w:r>
        <w:tab/>
      </w:r>
      <w:r>
        <w:tab/>
      </w:r>
      <w:r>
        <w:tab/>
      </w:r>
      <w:r>
        <w:tab/>
      </w:r>
      <w:r>
        <w:tab/>
      </w:r>
      <w:r>
        <w:tab/>
        <w:t>-- sidelink Tx resource pool entries</w:t>
      </w:r>
    </w:p>
    <w:p w:rsidR="00CF30DC" w:rsidRDefault="0006316F">
      <w:pPr>
        <w:pStyle w:val="PL"/>
        <w:shd w:val="clear" w:color="auto" w:fill="E6E6E6"/>
      </w:pPr>
      <w:r>
        <w:t>maxSL-Dest-r12</w:t>
      </w:r>
      <w:r>
        <w:tab/>
      </w:r>
      <w:r>
        <w:tab/>
      </w:r>
      <w:r>
        <w:tab/>
        <w:t>INTEGER ::= 16</w:t>
      </w:r>
      <w:r>
        <w:tab/>
      </w:r>
      <w:r>
        <w:tab/>
      </w:r>
      <w:r>
        <w:tab/>
        <w:t>-- Maximum number of sidelink destinations</w:t>
      </w:r>
    </w:p>
    <w:p w:rsidR="00CF30DC" w:rsidRDefault="0006316F">
      <w:pPr>
        <w:pStyle w:val="PL"/>
        <w:shd w:val="clear" w:color="auto" w:fill="E6E6E6"/>
      </w:pPr>
      <w:r>
        <w:t>maxSL-DiscCells-r13</w:t>
      </w:r>
      <w:r>
        <w:tab/>
      </w:r>
      <w:r>
        <w:tab/>
        <w:t>INTEGER ::= 16</w:t>
      </w:r>
      <w:r>
        <w:tab/>
      </w:r>
      <w:r>
        <w:tab/>
      </w:r>
      <w:r>
        <w:tab/>
        <w:t>-- Maximum number of cells with similar sidelink</w:t>
      </w:r>
    </w:p>
    <w:p w:rsidR="00CF30DC" w:rsidRDefault="0006316F">
      <w:pPr>
        <w:pStyle w:val="PL"/>
        <w:shd w:val="clear" w:color="auto" w:fill="E6E6E6"/>
      </w:pPr>
      <w:r>
        <w:tab/>
      </w:r>
      <w:r>
        <w:tab/>
      </w:r>
      <w:r>
        <w:tab/>
      </w:r>
      <w:r>
        <w:tab/>
      </w:r>
      <w:r>
        <w:tab/>
      </w:r>
      <w:r>
        <w:tab/>
      </w:r>
      <w:r>
        <w:tab/>
      </w:r>
      <w:r>
        <w:tab/>
      </w:r>
      <w:r>
        <w:tab/>
      </w:r>
      <w:r>
        <w:tab/>
      </w:r>
      <w:r>
        <w:tab/>
      </w:r>
      <w:r>
        <w:tab/>
        <w:t>-- configurations</w:t>
      </w:r>
    </w:p>
    <w:p w:rsidR="00CF30DC" w:rsidRDefault="0006316F">
      <w:pPr>
        <w:pStyle w:val="PL"/>
        <w:shd w:val="clear" w:color="auto" w:fill="E6E6E6"/>
      </w:pPr>
      <w:r>
        <w:t>maxSL-DiscPowerClass-r12</w:t>
      </w:r>
      <w:r>
        <w:tab/>
        <w:t>INTEGER ::= 3</w:t>
      </w:r>
      <w:r>
        <w:tab/>
      </w:r>
      <w:r>
        <w:tab/>
        <w:t>-- Maximum number of sidelink power classes</w:t>
      </w:r>
    </w:p>
    <w:p w:rsidR="00CF30DC" w:rsidRDefault="0006316F">
      <w:pPr>
        <w:pStyle w:val="PL"/>
        <w:shd w:val="clear" w:color="auto" w:fill="E6E6E6"/>
      </w:pPr>
      <w:r>
        <w:t>maxSL-DiscRxPoolPreconf-r13</w:t>
      </w:r>
      <w:r>
        <w:tab/>
      </w:r>
      <w:r>
        <w:tab/>
        <w:t>INTEGER ::= 16</w:t>
      </w:r>
      <w:r>
        <w:tab/>
        <w:t>-- Maximum number of preconfigured sidelink</w:t>
      </w:r>
    </w:p>
    <w:p w:rsidR="00CF30DC" w:rsidRDefault="0006316F">
      <w:pPr>
        <w:pStyle w:val="PL"/>
        <w:shd w:val="clear" w:color="auto" w:fill="E6E6E6"/>
      </w:pPr>
      <w:r>
        <w:tab/>
      </w:r>
      <w:r>
        <w:tab/>
      </w:r>
      <w:r>
        <w:tab/>
      </w:r>
      <w:r>
        <w:tab/>
      </w:r>
      <w:r>
        <w:tab/>
      </w:r>
      <w:r>
        <w:tab/>
      </w:r>
      <w:r>
        <w:tab/>
      </w:r>
      <w:r>
        <w:tab/>
      </w:r>
      <w:r>
        <w:tab/>
      </w:r>
      <w:r>
        <w:tab/>
      </w:r>
      <w:r>
        <w:tab/>
      </w:r>
      <w:r>
        <w:tab/>
        <w:t>-- discovery Rx resource pool entries</w:t>
      </w:r>
    </w:p>
    <w:p w:rsidR="00CF30DC" w:rsidRDefault="0006316F">
      <w:pPr>
        <w:pStyle w:val="PL"/>
        <w:shd w:val="clear" w:color="auto" w:fill="E6E6E6"/>
      </w:pPr>
      <w:r>
        <w:t>maxSL-DiscSysInfoReportFreq-r13</w:t>
      </w:r>
      <w:r>
        <w:tab/>
        <w:t>INTEGER ::= 8</w:t>
      </w:r>
      <w:r>
        <w:tab/>
        <w:t>-- Maximum number of frequencies to include in a</w:t>
      </w:r>
    </w:p>
    <w:p w:rsidR="00CF30DC" w:rsidRDefault="0006316F">
      <w:pPr>
        <w:pStyle w:val="PL"/>
        <w:shd w:val="clear" w:color="auto" w:fill="E6E6E6"/>
      </w:pPr>
      <w:r>
        <w:tab/>
      </w:r>
      <w:r>
        <w:tab/>
      </w:r>
      <w:r>
        <w:tab/>
      </w:r>
      <w:r>
        <w:tab/>
      </w:r>
      <w:r>
        <w:tab/>
      </w:r>
      <w:r>
        <w:tab/>
      </w:r>
      <w:r>
        <w:tab/>
      </w:r>
      <w:r>
        <w:tab/>
      </w:r>
      <w:r>
        <w:tab/>
      </w:r>
      <w:r>
        <w:tab/>
      </w:r>
      <w:r>
        <w:tab/>
      </w:r>
      <w:r>
        <w:tab/>
        <w:t>-- SidelinkUEInformation for SI reporting</w:t>
      </w:r>
    </w:p>
    <w:p w:rsidR="00CF30DC" w:rsidRDefault="0006316F">
      <w:pPr>
        <w:pStyle w:val="PL"/>
        <w:shd w:val="clear" w:color="auto" w:fill="E6E6E6"/>
      </w:pPr>
      <w:r>
        <w:t>maxSL-DiscTxPoolPreconf-r13</w:t>
      </w:r>
      <w:r>
        <w:tab/>
      </w:r>
      <w:r>
        <w:tab/>
        <w:t>INTEGER ::= 4</w:t>
      </w:r>
      <w:r>
        <w:tab/>
        <w:t>-- Maximum number of preconfigured sidelink</w:t>
      </w:r>
    </w:p>
    <w:p w:rsidR="00CF30DC" w:rsidRDefault="0006316F">
      <w:pPr>
        <w:pStyle w:val="PL"/>
        <w:shd w:val="clear" w:color="auto" w:fill="E6E6E6"/>
      </w:pPr>
      <w:r>
        <w:tab/>
      </w:r>
      <w:r>
        <w:tab/>
      </w:r>
      <w:r>
        <w:tab/>
      </w:r>
      <w:r>
        <w:tab/>
      </w:r>
      <w:r>
        <w:tab/>
      </w:r>
      <w:r>
        <w:tab/>
      </w:r>
      <w:r>
        <w:tab/>
      </w:r>
      <w:r>
        <w:tab/>
      </w:r>
      <w:r>
        <w:tab/>
      </w:r>
      <w:r>
        <w:tab/>
      </w:r>
      <w:r>
        <w:tab/>
      </w:r>
      <w:r>
        <w:tab/>
        <w:t>-- discovery Tx resource pool entries</w:t>
      </w:r>
    </w:p>
    <w:p w:rsidR="00CF30DC" w:rsidRDefault="0006316F">
      <w:pPr>
        <w:pStyle w:val="PL"/>
        <w:shd w:val="clear" w:color="auto" w:fill="E6E6E6"/>
      </w:pPr>
      <w:r>
        <w:t>maxSL-GP-r13</w:t>
      </w:r>
      <w:r>
        <w:tab/>
      </w:r>
      <w:r>
        <w:tab/>
      </w:r>
      <w:r>
        <w:tab/>
        <w:t>INTEGER ::= 8</w:t>
      </w:r>
      <w:r>
        <w:tab/>
        <w:t>-- Maximum number of gap patterns that can be requested</w:t>
      </w:r>
    </w:p>
    <w:p w:rsidR="00CF30DC" w:rsidRDefault="0006316F">
      <w:pPr>
        <w:pStyle w:val="PL"/>
        <w:shd w:val="clear" w:color="auto" w:fill="E6E6E6"/>
      </w:pPr>
      <w:r>
        <w:tab/>
      </w:r>
      <w:r>
        <w:tab/>
      </w:r>
      <w:r>
        <w:tab/>
      </w:r>
      <w:r>
        <w:tab/>
      </w:r>
      <w:r>
        <w:tab/>
      </w:r>
      <w:r>
        <w:tab/>
      </w:r>
      <w:r>
        <w:tab/>
      </w:r>
      <w:r>
        <w:tab/>
      </w:r>
      <w:r>
        <w:tab/>
      </w:r>
      <w:r>
        <w:tab/>
        <w:t>-- for a frequency or assigned</w:t>
      </w:r>
    </w:p>
    <w:p w:rsidR="00CF30DC" w:rsidRDefault="0006316F">
      <w:pPr>
        <w:pStyle w:val="PL"/>
        <w:shd w:val="clear" w:color="auto" w:fill="E6E6E6"/>
      </w:pPr>
      <w:r>
        <w:t>maxSL-PoolToMeasure-r14</w:t>
      </w:r>
      <w:r>
        <w:tab/>
        <w:t>INTEGER ::= 72</w:t>
      </w:r>
      <w:r>
        <w:tab/>
        <w:t>-- Maximum number of TX resource pools for CBR</w:t>
      </w:r>
    </w:p>
    <w:p w:rsidR="00CF30DC" w:rsidRDefault="0006316F">
      <w:pPr>
        <w:pStyle w:val="PL"/>
        <w:shd w:val="clear" w:color="auto" w:fill="E6E6E6"/>
        <w:ind w:left="2304" w:hanging="2304"/>
      </w:pPr>
      <w:r>
        <w:tab/>
      </w:r>
      <w:r>
        <w:tab/>
      </w:r>
      <w:r>
        <w:tab/>
      </w:r>
      <w:r>
        <w:tab/>
      </w:r>
      <w:r>
        <w:tab/>
      </w:r>
      <w:r>
        <w:tab/>
      </w:r>
      <w:r>
        <w:tab/>
      </w:r>
      <w:r>
        <w:tab/>
      </w:r>
      <w:r>
        <w:tab/>
      </w:r>
      <w:r>
        <w:tab/>
      </w:r>
      <w:r>
        <w:tab/>
      </w:r>
      <w:r>
        <w:tab/>
        <w:t>-- measurement and report</w:t>
      </w:r>
    </w:p>
    <w:p w:rsidR="00CF30DC" w:rsidRDefault="00CF3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CF30DC" w:rsidRDefault="0006316F">
      <w:pPr>
        <w:pStyle w:val="PL"/>
        <w:shd w:val="clear" w:color="auto" w:fill="E6E6E6"/>
      </w:pPr>
      <w:r>
        <w:t>maxSL-Prio-r13</w:t>
      </w:r>
      <w:r>
        <w:tab/>
      </w:r>
      <w:r>
        <w:tab/>
      </w:r>
      <w:r>
        <w:tab/>
        <w:t>INTEGER ::= 8</w:t>
      </w:r>
      <w:r>
        <w:tab/>
        <w:t>-- Maximum number of entries in sidelink priority list</w:t>
      </w:r>
    </w:p>
    <w:p w:rsidR="00CF30DC" w:rsidRDefault="0006316F">
      <w:pPr>
        <w:pStyle w:val="PL"/>
        <w:shd w:val="clear" w:color="auto" w:fill="E6E6E6"/>
      </w:pPr>
      <w:r>
        <w:t>maxSL-RxPool-r12</w:t>
      </w:r>
      <w:r>
        <w:tab/>
      </w:r>
      <w:r>
        <w:tab/>
      </w:r>
      <w:r>
        <w:tab/>
        <w:t>INTEGER ::= 16</w:t>
      </w:r>
      <w:r>
        <w:tab/>
        <w:t>-- Maximum number of individual sidelink Rx resource pools</w:t>
      </w:r>
    </w:p>
    <w:p w:rsidR="00CF30DC" w:rsidRDefault="0006316F">
      <w:pPr>
        <w:pStyle w:val="PL"/>
        <w:shd w:val="clear" w:color="auto" w:fill="E6E6E6"/>
      </w:pPr>
      <w:r>
        <w:t>maxSL-Reliability-r15</w:t>
      </w:r>
      <w:r>
        <w:tab/>
        <w:t>INTEGER ::= 8</w:t>
      </w:r>
      <w:r>
        <w:tab/>
        <w:t>-- Maximum number of entries in sidelink reliability list</w:t>
      </w:r>
    </w:p>
    <w:p w:rsidR="00CF30DC" w:rsidRDefault="0006316F">
      <w:pPr>
        <w:pStyle w:val="PL"/>
        <w:shd w:val="clear" w:color="auto" w:fill="E6E6E6"/>
      </w:pPr>
      <w:r>
        <w:t>maxSL-SyncConfig-r12</w:t>
      </w:r>
      <w:r>
        <w:tab/>
      </w:r>
      <w:r>
        <w:tab/>
        <w:t>INTEGER ::= 16</w:t>
      </w:r>
      <w:r>
        <w:tab/>
        <w:t>-- Maximum number of sidelink Sync configurations</w:t>
      </w:r>
    </w:p>
    <w:p w:rsidR="00CF30DC" w:rsidRDefault="0006316F">
      <w:pPr>
        <w:pStyle w:val="PL"/>
        <w:shd w:val="clear" w:color="auto" w:fill="E6E6E6"/>
      </w:pPr>
      <w:r>
        <w:t>maxSL-TF-IndexPair-r12</w:t>
      </w:r>
      <w:r>
        <w:tab/>
        <w:t>INTEGER ::= 64</w:t>
      </w:r>
      <w:r>
        <w:tab/>
        <w:t>-- Maximum number of sidelink Time Freq resource index</w:t>
      </w:r>
    </w:p>
    <w:p w:rsidR="00CF30DC" w:rsidRDefault="0006316F">
      <w:pPr>
        <w:pStyle w:val="PL"/>
        <w:shd w:val="clear" w:color="auto" w:fill="E6E6E6"/>
      </w:pPr>
      <w:r>
        <w:tab/>
      </w:r>
      <w:r>
        <w:tab/>
      </w:r>
      <w:r>
        <w:tab/>
      </w:r>
      <w:r>
        <w:tab/>
      </w:r>
      <w:r>
        <w:tab/>
      </w:r>
      <w:r>
        <w:tab/>
      </w:r>
      <w:r>
        <w:tab/>
      </w:r>
      <w:r>
        <w:tab/>
      </w:r>
      <w:r>
        <w:tab/>
      </w:r>
      <w:r>
        <w:tab/>
      </w:r>
      <w:r>
        <w:tab/>
        <w:t>-- pairs</w:t>
      </w:r>
    </w:p>
    <w:p w:rsidR="00CF30DC" w:rsidRDefault="0006316F">
      <w:pPr>
        <w:pStyle w:val="PL"/>
        <w:shd w:val="clear" w:color="auto" w:fill="E6E6E6"/>
      </w:pPr>
      <w:r>
        <w:t>maxSL-TxPool-r12</w:t>
      </w:r>
      <w:r>
        <w:tab/>
      </w:r>
      <w:r>
        <w:tab/>
      </w:r>
      <w:r>
        <w:tab/>
        <w:t>INTEGER ::= 4</w:t>
      </w:r>
      <w:r>
        <w:tab/>
        <w:t>-- Maximum number of individual sidelink Tx resource pools</w:t>
      </w:r>
    </w:p>
    <w:p w:rsidR="00CF30DC" w:rsidRDefault="0006316F">
      <w:pPr>
        <w:pStyle w:val="PL"/>
        <w:shd w:val="clear" w:color="auto" w:fill="E6E6E6"/>
        <w:ind w:left="2304" w:hanging="2304"/>
      </w:pPr>
      <w:r>
        <w:t>maxSL-V2X-RxPool-r14</w:t>
      </w:r>
      <w:r>
        <w:tab/>
      </w:r>
      <w:r>
        <w:tab/>
        <w:t>INTEGER ::= 16</w:t>
      </w:r>
      <w:r>
        <w:tab/>
        <w:t>-- Maximum number of RX resource pools for</w:t>
      </w:r>
    </w:p>
    <w:p w:rsidR="00CF30DC" w:rsidRDefault="0006316F">
      <w:pPr>
        <w:pStyle w:val="PL"/>
        <w:shd w:val="clear" w:color="auto" w:fill="E6E6E6"/>
        <w:ind w:left="2304" w:hanging="2304"/>
      </w:pPr>
      <w:r>
        <w:tab/>
      </w:r>
      <w:r>
        <w:tab/>
      </w:r>
      <w:r>
        <w:tab/>
      </w:r>
      <w:r>
        <w:tab/>
      </w:r>
      <w:r>
        <w:tab/>
      </w:r>
      <w:r>
        <w:tab/>
      </w:r>
      <w:r>
        <w:tab/>
      </w:r>
      <w:r>
        <w:tab/>
      </w:r>
      <w:r>
        <w:tab/>
      </w:r>
      <w:r>
        <w:tab/>
      </w:r>
      <w:r>
        <w:tab/>
      </w:r>
      <w:r>
        <w:tab/>
        <w:t>-- V2X sidelink communication</w:t>
      </w:r>
    </w:p>
    <w:p w:rsidR="00CF30DC" w:rsidRDefault="0006316F">
      <w:pPr>
        <w:pStyle w:val="PL"/>
        <w:shd w:val="clear" w:color="auto" w:fill="E6E6E6"/>
        <w:ind w:left="2304" w:hanging="2304"/>
      </w:pPr>
      <w:r>
        <w:t>maxSL-V2X-RxPoolPreconf-r14</w:t>
      </w:r>
      <w:r>
        <w:tab/>
        <w:t>INTEGER ::= 16</w:t>
      </w:r>
      <w:r>
        <w:tab/>
      </w:r>
      <w:r>
        <w:tab/>
        <w:t>-- Maximum number of RX resource pools for</w:t>
      </w:r>
    </w:p>
    <w:p w:rsidR="00CF30DC" w:rsidRDefault="0006316F">
      <w:pPr>
        <w:pStyle w:val="PL"/>
        <w:shd w:val="clear" w:color="auto" w:fill="E6E6E6"/>
        <w:ind w:left="2304" w:hanging="2304"/>
      </w:pPr>
      <w:r>
        <w:tab/>
      </w:r>
      <w:r>
        <w:tab/>
      </w:r>
      <w:r>
        <w:tab/>
      </w:r>
      <w:r>
        <w:tab/>
      </w:r>
      <w:r>
        <w:tab/>
      </w:r>
      <w:r>
        <w:tab/>
      </w:r>
      <w:r>
        <w:tab/>
      </w:r>
      <w:r>
        <w:tab/>
      </w:r>
      <w:r>
        <w:tab/>
      </w:r>
      <w:r>
        <w:tab/>
      </w:r>
      <w:r>
        <w:tab/>
      </w:r>
      <w:r>
        <w:tab/>
        <w:t>-- V2X sidelink communication</w:t>
      </w:r>
    </w:p>
    <w:p w:rsidR="00CF30DC" w:rsidRDefault="0006316F">
      <w:pPr>
        <w:pStyle w:val="PL"/>
        <w:shd w:val="clear" w:color="auto" w:fill="E6E6E6"/>
      </w:pPr>
      <w:r>
        <w:t>maxSL-V2X-TxPool-r14</w:t>
      </w:r>
      <w:r>
        <w:tab/>
      </w:r>
      <w:r>
        <w:tab/>
        <w:t>INTEGER ::= 8</w:t>
      </w:r>
      <w:r>
        <w:tab/>
        <w:t>-- Maximum number of TX resource pools for</w:t>
      </w:r>
    </w:p>
    <w:p w:rsidR="00CF30DC" w:rsidRDefault="0006316F">
      <w:pPr>
        <w:pStyle w:val="PL"/>
        <w:shd w:val="clear" w:color="auto" w:fill="E6E6E6"/>
        <w:ind w:left="2304" w:hanging="2304"/>
      </w:pPr>
      <w:r>
        <w:tab/>
      </w:r>
      <w:r>
        <w:tab/>
      </w:r>
      <w:r>
        <w:tab/>
      </w:r>
      <w:r>
        <w:tab/>
      </w:r>
      <w:r>
        <w:tab/>
      </w:r>
      <w:r>
        <w:tab/>
      </w:r>
      <w:r>
        <w:tab/>
      </w:r>
      <w:r>
        <w:tab/>
      </w:r>
      <w:r>
        <w:tab/>
      </w:r>
      <w:r>
        <w:tab/>
      </w:r>
      <w:r>
        <w:tab/>
      </w:r>
      <w:r>
        <w:tab/>
        <w:t>-- V2X sidelink communication</w:t>
      </w:r>
    </w:p>
    <w:p w:rsidR="00CF30DC" w:rsidRDefault="0006316F">
      <w:pPr>
        <w:pStyle w:val="PL"/>
        <w:shd w:val="clear" w:color="auto" w:fill="E6E6E6"/>
        <w:ind w:left="2304" w:hanging="2304"/>
      </w:pPr>
      <w:r>
        <w:t>maxSL-V2X-TxPoolPreconf-r14</w:t>
      </w:r>
      <w:r>
        <w:tab/>
        <w:t>INTEGER ::= 8</w:t>
      </w:r>
      <w:r>
        <w:tab/>
      </w:r>
      <w:r>
        <w:tab/>
        <w:t>-- Maximum number of TX resource pools for</w:t>
      </w:r>
    </w:p>
    <w:p w:rsidR="00CF30DC" w:rsidRDefault="0006316F">
      <w:pPr>
        <w:pStyle w:val="PL"/>
        <w:shd w:val="clear" w:color="auto" w:fill="E6E6E6"/>
        <w:ind w:left="2304" w:hanging="2304"/>
      </w:pPr>
      <w:r>
        <w:tab/>
      </w:r>
      <w:r>
        <w:tab/>
      </w:r>
      <w:r>
        <w:tab/>
      </w:r>
      <w:r>
        <w:tab/>
      </w:r>
      <w:r>
        <w:tab/>
      </w:r>
      <w:r>
        <w:tab/>
      </w:r>
      <w:r>
        <w:tab/>
      </w:r>
      <w:r>
        <w:tab/>
      </w:r>
      <w:r>
        <w:tab/>
      </w:r>
      <w:r>
        <w:tab/>
      </w:r>
      <w:r>
        <w:tab/>
      </w:r>
      <w:r>
        <w:tab/>
        <w:t>-- V2X sidelink communication</w:t>
      </w:r>
    </w:p>
    <w:p w:rsidR="00CF30DC" w:rsidRDefault="0006316F">
      <w:pPr>
        <w:pStyle w:val="PL"/>
        <w:shd w:val="clear" w:color="auto" w:fill="E6E6E6"/>
        <w:ind w:left="2304" w:hanging="2304"/>
      </w:pPr>
      <w:r>
        <w:t>maxSL-V2X-SyncConfig-r14</w:t>
      </w:r>
      <w:r>
        <w:tab/>
        <w:t>INTEGER ::= 16</w:t>
      </w:r>
      <w:r>
        <w:tab/>
        <w:t>-- Maximum number of sidelink Sync configurations</w:t>
      </w:r>
    </w:p>
    <w:p w:rsidR="00CF30DC" w:rsidRDefault="0006316F">
      <w:pPr>
        <w:pStyle w:val="PL"/>
        <w:shd w:val="clear" w:color="auto" w:fill="E6E6E6"/>
        <w:ind w:left="2304" w:hanging="2304"/>
      </w:pPr>
      <w:r>
        <w:tab/>
      </w:r>
      <w:r>
        <w:tab/>
      </w:r>
      <w:r>
        <w:tab/>
      </w:r>
      <w:r>
        <w:tab/>
      </w:r>
      <w:r>
        <w:tab/>
      </w:r>
      <w:r>
        <w:tab/>
      </w:r>
      <w:r>
        <w:tab/>
      </w:r>
      <w:r>
        <w:tab/>
      </w:r>
      <w:r>
        <w:tab/>
      </w:r>
      <w:r>
        <w:tab/>
      </w:r>
      <w:r>
        <w:tab/>
      </w:r>
      <w:r>
        <w:tab/>
        <w:t>-- for V2X sidelink communication</w:t>
      </w:r>
    </w:p>
    <w:p w:rsidR="00CF30DC" w:rsidRDefault="0006316F">
      <w:pPr>
        <w:pStyle w:val="PL"/>
        <w:shd w:val="clear" w:color="auto" w:fill="E6E6E6"/>
        <w:ind w:left="2304" w:hanging="2304"/>
      </w:pPr>
      <w:r>
        <w:t>maxSL-V2X-CBRConfig-r14</w:t>
      </w:r>
      <w:r>
        <w:tab/>
      </w:r>
      <w:r>
        <w:tab/>
        <w:t>INTEGER ::= 4</w:t>
      </w:r>
      <w:r>
        <w:tab/>
        <w:t>-- Maximum number of CBR range configurations</w:t>
      </w:r>
    </w:p>
    <w:p w:rsidR="00CF30DC" w:rsidRDefault="0006316F">
      <w:pPr>
        <w:pStyle w:val="PL"/>
        <w:shd w:val="clear" w:color="auto" w:fill="E6E6E6"/>
        <w:ind w:left="2304" w:hanging="2304"/>
      </w:pPr>
      <w:r>
        <w:tab/>
      </w:r>
      <w:r>
        <w:tab/>
      </w:r>
      <w:r>
        <w:tab/>
      </w:r>
      <w:r>
        <w:tab/>
      </w:r>
      <w:r>
        <w:tab/>
      </w:r>
      <w:r>
        <w:tab/>
      </w:r>
      <w:r>
        <w:tab/>
      </w:r>
      <w:r>
        <w:tab/>
      </w:r>
      <w:r>
        <w:tab/>
      </w:r>
      <w:r>
        <w:tab/>
      </w:r>
      <w:r>
        <w:tab/>
      </w:r>
      <w:r>
        <w:tab/>
        <w:t>-- for V2X sidelink communication congestion</w:t>
      </w:r>
    </w:p>
    <w:p w:rsidR="00CF30DC" w:rsidRDefault="0006316F">
      <w:pPr>
        <w:pStyle w:val="PL"/>
        <w:shd w:val="clear" w:color="auto" w:fill="E6E6E6"/>
        <w:ind w:left="2304" w:hanging="2304"/>
      </w:pPr>
      <w:r>
        <w:tab/>
      </w:r>
      <w:r>
        <w:tab/>
      </w:r>
      <w:r>
        <w:tab/>
      </w:r>
      <w:r>
        <w:tab/>
      </w:r>
      <w:r>
        <w:tab/>
      </w:r>
      <w:r>
        <w:tab/>
      </w:r>
      <w:r>
        <w:tab/>
      </w:r>
      <w:r>
        <w:tab/>
      </w:r>
      <w:r>
        <w:tab/>
      </w:r>
      <w:r>
        <w:tab/>
      </w:r>
      <w:r>
        <w:tab/>
      </w:r>
      <w:r>
        <w:tab/>
        <w:t>-- control</w:t>
      </w:r>
    </w:p>
    <w:p w:rsidR="00CF30DC" w:rsidRDefault="0006316F">
      <w:pPr>
        <w:pStyle w:val="PL"/>
        <w:shd w:val="clear" w:color="auto" w:fill="E6E6E6"/>
        <w:ind w:left="2304" w:hanging="2304"/>
      </w:pPr>
      <w:r>
        <w:t>maxSL-V2X-CBRConfig-1-r14</w:t>
      </w:r>
      <w:r>
        <w:tab/>
        <w:t>INTEGER ::= 3</w:t>
      </w:r>
    </w:p>
    <w:p w:rsidR="00CF30DC" w:rsidRDefault="0006316F">
      <w:pPr>
        <w:pStyle w:val="PL"/>
        <w:shd w:val="clear" w:color="auto" w:fill="E6E6E6"/>
        <w:ind w:left="2304" w:hanging="2304"/>
      </w:pPr>
      <w:r>
        <w:t>maxSL-V2X-TxConfig-r14</w:t>
      </w:r>
      <w:r>
        <w:tab/>
      </w:r>
      <w:r>
        <w:tab/>
        <w:t>INTEGER ::= 64</w:t>
      </w:r>
      <w:r>
        <w:tab/>
        <w:t>-- Maximum number of TX parameter configurations</w:t>
      </w:r>
    </w:p>
    <w:p w:rsidR="00CF30DC" w:rsidRDefault="0006316F">
      <w:pPr>
        <w:pStyle w:val="PL"/>
        <w:shd w:val="clear" w:color="auto" w:fill="E6E6E6"/>
        <w:ind w:left="2304" w:hanging="2304"/>
      </w:pPr>
      <w:r>
        <w:tab/>
      </w:r>
      <w:r>
        <w:tab/>
      </w:r>
      <w:r>
        <w:tab/>
      </w:r>
      <w:r>
        <w:tab/>
      </w:r>
      <w:r>
        <w:tab/>
      </w:r>
      <w:r>
        <w:tab/>
      </w:r>
      <w:r>
        <w:tab/>
      </w:r>
      <w:r>
        <w:tab/>
      </w:r>
      <w:r>
        <w:tab/>
      </w:r>
      <w:r>
        <w:tab/>
      </w:r>
      <w:r>
        <w:tab/>
      </w:r>
      <w:r>
        <w:tab/>
        <w:t>-- for V2X sidelink communication congestion</w:t>
      </w:r>
    </w:p>
    <w:p w:rsidR="00CF30DC" w:rsidRDefault="0006316F">
      <w:pPr>
        <w:pStyle w:val="PL"/>
        <w:shd w:val="clear" w:color="auto" w:fill="E6E6E6"/>
        <w:ind w:left="2304" w:hanging="2304"/>
      </w:pPr>
      <w:r>
        <w:tab/>
      </w:r>
      <w:r>
        <w:tab/>
      </w:r>
      <w:r>
        <w:tab/>
      </w:r>
      <w:r>
        <w:tab/>
      </w:r>
      <w:r>
        <w:tab/>
      </w:r>
      <w:r>
        <w:tab/>
      </w:r>
      <w:r>
        <w:tab/>
      </w:r>
      <w:r>
        <w:tab/>
      </w:r>
      <w:r>
        <w:tab/>
      </w:r>
      <w:r>
        <w:tab/>
      </w:r>
      <w:r>
        <w:tab/>
      </w:r>
      <w:r>
        <w:tab/>
        <w:t>-- control</w:t>
      </w:r>
    </w:p>
    <w:p w:rsidR="00CF30DC" w:rsidRDefault="0006316F">
      <w:pPr>
        <w:pStyle w:val="PL"/>
        <w:shd w:val="clear" w:color="auto" w:fill="E6E6E6"/>
        <w:ind w:left="2304" w:hanging="2304"/>
      </w:pPr>
      <w:r>
        <w:t>maxSL-V2X-TxConfig-1-r14</w:t>
      </w:r>
      <w:r>
        <w:tab/>
        <w:t>INTEGER ::= 63</w:t>
      </w:r>
    </w:p>
    <w:p w:rsidR="00CF30DC" w:rsidRDefault="0006316F">
      <w:pPr>
        <w:pStyle w:val="PL"/>
        <w:shd w:val="clear" w:color="auto" w:fill="E6E6E6"/>
        <w:ind w:left="2304" w:hanging="2304"/>
      </w:pPr>
      <w:r>
        <w:t>maxSL-V2X-CBRConfig2-r14</w:t>
      </w:r>
      <w:r>
        <w:tab/>
      </w:r>
      <w:r>
        <w:tab/>
        <w:t>INTEGER ::= 8</w:t>
      </w:r>
      <w:r>
        <w:tab/>
        <w:t>-- Maximum number of CBR range configurations in</w:t>
      </w:r>
    </w:p>
    <w:p w:rsidR="00CF30DC" w:rsidRDefault="0006316F">
      <w:pPr>
        <w:pStyle w:val="PL"/>
        <w:shd w:val="clear" w:color="auto" w:fill="E6E6E6"/>
        <w:ind w:left="2304" w:hanging="2304"/>
      </w:pPr>
      <w:r>
        <w:tab/>
      </w:r>
      <w:r>
        <w:tab/>
      </w:r>
      <w:r>
        <w:tab/>
      </w:r>
      <w:r>
        <w:tab/>
      </w:r>
      <w:r>
        <w:tab/>
      </w:r>
      <w:r>
        <w:tab/>
      </w:r>
      <w:r>
        <w:tab/>
      </w:r>
      <w:r>
        <w:tab/>
      </w:r>
      <w:r>
        <w:tab/>
      </w:r>
      <w:r>
        <w:tab/>
      </w:r>
      <w:r>
        <w:tab/>
      </w:r>
      <w:r>
        <w:tab/>
        <w:t>-- pre-configuration for V2X sidelink</w:t>
      </w:r>
    </w:p>
    <w:p w:rsidR="00CF30DC" w:rsidRDefault="0006316F">
      <w:pPr>
        <w:pStyle w:val="PL"/>
        <w:shd w:val="clear" w:color="auto" w:fill="E6E6E6"/>
        <w:ind w:left="2304" w:hanging="2304"/>
      </w:pPr>
      <w:r>
        <w:tab/>
      </w:r>
      <w:r>
        <w:tab/>
      </w:r>
      <w:r>
        <w:tab/>
      </w:r>
      <w:r>
        <w:tab/>
      </w:r>
      <w:r>
        <w:tab/>
      </w:r>
      <w:r>
        <w:tab/>
      </w:r>
      <w:r>
        <w:tab/>
      </w:r>
      <w:r>
        <w:tab/>
      </w:r>
      <w:r>
        <w:tab/>
      </w:r>
      <w:r>
        <w:tab/>
      </w:r>
      <w:r>
        <w:tab/>
      </w:r>
      <w:r>
        <w:tab/>
        <w:t>-- communication congestion control</w:t>
      </w:r>
    </w:p>
    <w:p w:rsidR="00CF30DC" w:rsidRDefault="0006316F">
      <w:pPr>
        <w:pStyle w:val="PL"/>
        <w:shd w:val="clear" w:color="auto" w:fill="E6E6E6"/>
        <w:ind w:left="2304" w:hanging="2304"/>
      </w:pPr>
      <w:r>
        <w:t>maxSL-V2X-CBRConfig2-1-r14</w:t>
      </w:r>
      <w:r>
        <w:tab/>
        <w:t>INTEGER ::= 7</w:t>
      </w:r>
    </w:p>
    <w:p w:rsidR="00CF30DC" w:rsidRDefault="0006316F">
      <w:pPr>
        <w:pStyle w:val="PL"/>
        <w:shd w:val="clear" w:color="auto" w:fill="E6E6E6"/>
        <w:ind w:left="2304" w:hanging="2304"/>
      </w:pPr>
      <w:r>
        <w:t>maxSL-V2X-TxConfig2-r14</w:t>
      </w:r>
      <w:r>
        <w:tab/>
      </w:r>
      <w:r>
        <w:tab/>
        <w:t>INTEGER ::= 128</w:t>
      </w:r>
      <w:r>
        <w:tab/>
        <w:t>-- Maximum number of TX parameter</w:t>
      </w:r>
    </w:p>
    <w:p w:rsidR="00CF30DC" w:rsidRDefault="0006316F">
      <w:pPr>
        <w:pStyle w:val="PL"/>
        <w:shd w:val="clear" w:color="auto" w:fill="E6E6E6"/>
        <w:ind w:left="2304" w:hanging="2304"/>
      </w:pPr>
      <w:r>
        <w:tab/>
      </w:r>
      <w:r>
        <w:tab/>
      </w:r>
      <w:r>
        <w:tab/>
      </w:r>
      <w:r>
        <w:tab/>
      </w:r>
      <w:r>
        <w:tab/>
      </w:r>
      <w:r>
        <w:tab/>
      </w:r>
      <w:r>
        <w:tab/>
      </w:r>
      <w:r>
        <w:tab/>
      </w:r>
      <w:r>
        <w:tab/>
      </w:r>
      <w:r>
        <w:tab/>
      </w:r>
      <w:r>
        <w:tab/>
      </w:r>
      <w:r>
        <w:tab/>
        <w:t>-- configurations in pre-configuration for V2X</w:t>
      </w:r>
    </w:p>
    <w:p w:rsidR="00CF30DC" w:rsidRDefault="0006316F">
      <w:pPr>
        <w:pStyle w:val="PL"/>
        <w:shd w:val="clear" w:color="auto" w:fill="E6E6E6"/>
        <w:ind w:left="2304" w:hanging="2304"/>
      </w:pPr>
      <w:r>
        <w:tab/>
      </w:r>
      <w:r>
        <w:tab/>
      </w:r>
      <w:r>
        <w:tab/>
      </w:r>
      <w:r>
        <w:tab/>
      </w:r>
      <w:r>
        <w:tab/>
      </w:r>
      <w:r>
        <w:tab/>
      </w:r>
      <w:r>
        <w:tab/>
      </w:r>
      <w:r>
        <w:tab/>
      </w:r>
      <w:r>
        <w:tab/>
      </w:r>
      <w:r>
        <w:tab/>
      </w:r>
      <w:r>
        <w:tab/>
      </w:r>
      <w:r>
        <w:tab/>
        <w:t>-- sidelink communication congestion control</w:t>
      </w:r>
    </w:p>
    <w:p w:rsidR="00CF30DC" w:rsidRDefault="0006316F">
      <w:pPr>
        <w:pStyle w:val="PL"/>
        <w:shd w:val="clear" w:color="auto" w:fill="E6E6E6"/>
        <w:ind w:left="2304" w:hanging="2304"/>
      </w:pPr>
      <w:r>
        <w:t>maxSL-V2X-TxConfig2-1-r14</w:t>
      </w:r>
      <w:r>
        <w:tab/>
        <w:t>INTEGER ::= 127</w:t>
      </w:r>
    </w:p>
    <w:p w:rsidR="00CF30DC" w:rsidRDefault="0006316F">
      <w:pPr>
        <w:pStyle w:val="PL"/>
        <w:shd w:val="clear" w:color="auto" w:fill="E6E6E6"/>
      </w:pPr>
      <w:r>
        <w:t>maxSTAG-r11</w:t>
      </w:r>
      <w:r>
        <w:tab/>
      </w:r>
      <w:r>
        <w:tab/>
      </w:r>
      <w:r>
        <w:tab/>
      </w:r>
      <w:r>
        <w:tab/>
      </w:r>
      <w:r>
        <w:tab/>
        <w:t>INTEGER ::= 3</w:t>
      </w:r>
      <w:r>
        <w:tab/>
        <w:t>-- Maximum number of STAGs</w:t>
      </w:r>
    </w:p>
    <w:p w:rsidR="00CF30DC" w:rsidRDefault="0006316F">
      <w:pPr>
        <w:pStyle w:val="PL"/>
        <w:shd w:val="clear" w:color="auto" w:fill="E6E6E6"/>
      </w:pPr>
      <w:r>
        <w:t>maxServCell-r10</w:t>
      </w:r>
      <w:r>
        <w:tab/>
      </w:r>
      <w:r>
        <w:tab/>
      </w:r>
      <w:r>
        <w:tab/>
      </w:r>
      <w:r>
        <w:tab/>
        <w:t>INTEGER ::= 5</w:t>
      </w:r>
      <w:r>
        <w:tab/>
        <w:t>-- Maximum number of Serving cells</w:t>
      </w:r>
    </w:p>
    <w:p w:rsidR="00CF30DC" w:rsidRDefault="0006316F">
      <w:pPr>
        <w:pStyle w:val="PL"/>
        <w:shd w:val="clear" w:color="auto" w:fill="E6E6E6"/>
      </w:pPr>
      <w:r>
        <w:t>maxServCell-r13</w:t>
      </w:r>
      <w:r>
        <w:tab/>
      </w:r>
      <w:r>
        <w:tab/>
      </w:r>
      <w:r>
        <w:tab/>
      </w:r>
      <w:r>
        <w:tab/>
        <w:t>INTEGER ::= 32</w:t>
      </w:r>
      <w:r>
        <w:tab/>
        <w:t>-- Highest value of extended number range of Serving cells</w:t>
      </w:r>
    </w:p>
    <w:p w:rsidR="00CF30DC" w:rsidRDefault="0006316F">
      <w:pPr>
        <w:pStyle w:val="PL"/>
        <w:shd w:val="clear" w:color="auto" w:fill="E6E6E6"/>
      </w:pPr>
      <w:r>
        <w:t>maxServCellNR-r15</w:t>
      </w:r>
      <w:r>
        <w:tab/>
      </w:r>
      <w:r>
        <w:tab/>
      </w:r>
      <w:r>
        <w:tab/>
        <w:t>INTEGER ::= 16</w:t>
      </w:r>
      <w:r>
        <w:tab/>
        <w:t>-- Maximum number of NR serving cells</w:t>
      </w:r>
    </w:p>
    <w:p w:rsidR="00CF30DC" w:rsidRDefault="0006316F">
      <w:pPr>
        <w:pStyle w:val="PL"/>
        <w:shd w:val="clear" w:color="auto" w:fill="E6E6E6"/>
      </w:pPr>
      <w:r>
        <w:t>maxServiceCount</w:t>
      </w:r>
      <w:r>
        <w:tab/>
      </w:r>
      <w:r>
        <w:tab/>
      </w:r>
      <w:r>
        <w:tab/>
        <w:t>INTEGER ::= 16</w:t>
      </w:r>
      <w:r>
        <w:tab/>
        <w:t>-- Maximum number of MBMS services that can be included</w:t>
      </w:r>
    </w:p>
    <w:p w:rsidR="00CF30DC" w:rsidRDefault="0006316F">
      <w:pPr>
        <w:pStyle w:val="PL"/>
        <w:shd w:val="clear" w:color="auto" w:fill="E6E6E6"/>
      </w:pPr>
      <w:r>
        <w:tab/>
      </w:r>
      <w:r>
        <w:tab/>
      </w:r>
      <w:r>
        <w:tab/>
      </w:r>
      <w:r>
        <w:tab/>
      </w:r>
      <w:r>
        <w:tab/>
      </w:r>
      <w:r>
        <w:tab/>
      </w:r>
      <w:r>
        <w:tab/>
      </w:r>
      <w:r>
        <w:tab/>
      </w:r>
      <w:r>
        <w:tab/>
      </w:r>
      <w:r>
        <w:tab/>
      </w:r>
      <w:r>
        <w:tab/>
        <w:t>-- in an MBMS counting request and response</w:t>
      </w:r>
    </w:p>
    <w:p w:rsidR="00CF30DC" w:rsidRDefault="0006316F">
      <w:pPr>
        <w:pStyle w:val="PL"/>
        <w:shd w:val="clear" w:color="auto" w:fill="E6E6E6"/>
      </w:pPr>
      <w:r>
        <w:t>maxServiceCount-1</w:t>
      </w:r>
      <w:r>
        <w:tab/>
      </w:r>
      <w:r>
        <w:tab/>
      </w:r>
      <w:r>
        <w:tab/>
        <w:t>INTEGER ::= 15</w:t>
      </w:r>
    </w:p>
    <w:p w:rsidR="00CF30DC" w:rsidRDefault="0006316F">
      <w:pPr>
        <w:pStyle w:val="PL"/>
        <w:shd w:val="clear" w:color="auto" w:fill="E6E6E6"/>
      </w:pPr>
      <w:r>
        <w:t>maxSessionPerPMCH</w:t>
      </w:r>
      <w:r>
        <w:tab/>
      </w:r>
      <w:r>
        <w:tab/>
      </w:r>
      <w:r>
        <w:tab/>
        <w:t>INTEGER ::= 29</w:t>
      </w:r>
    </w:p>
    <w:p w:rsidR="00CF30DC" w:rsidRDefault="0006316F">
      <w:pPr>
        <w:pStyle w:val="PL"/>
        <w:shd w:val="clear" w:color="auto" w:fill="E6E6E6"/>
      </w:pPr>
      <w:r>
        <w:t>maxSessionPerPMCH-1</w:t>
      </w:r>
      <w:r>
        <w:tab/>
      </w:r>
      <w:r>
        <w:tab/>
      </w:r>
      <w:r>
        <w:tab/>
        <w:t>INTEGER ::= 28</w:t>
      </w:r>
    </w:p>
    <w:p w:rsidR="00CF30DC" w:rsidRDefault="0006316F">
      <w:pPr>
        <w:pStyle w:val="PL"/>
        <w:shd w:val="clear" w:color="auto" w:fill="E6E6E6"/>
      </w:pPr>
      <w:r>
        <w:t>maxSIB</w:t>
      </w:r>
      <w:r>
        <w:tab/>
      </w:r>
      <w:r>
        <w:tab/>
      </w:r>
      <w:r>
        <w:tab/>
      </w:r>
      <w:r>
        <w:tab/>
      </w:r>
      <w:r>
        <w:tab/>
      </w:r>
      <w:r>
        <w:tab/>
        <w:t>INTEGER ::= 32</w:t>
      </w:r>
      <w:r>
        <w:tab/>
        <w:t>-- Maximum number of SIBs</w:t>
      </w:r>
    </w:p>
    <w:p w:rsidR="00CF30DC" w:rsidRDefault="0006316F">
      <w:pPr>
        <w:pStyle w:val="PL"/>
        <w:shd w:val="clear" w:color="auto" w:fill="E6E6E6"/>
      </w:pPr>
      <w:r>
        <w:t>maxSIB-1</w:t>
      </w:r>
      <w:r>
        <w:tab/>
      </w:r>
      <w:r>
        <w:tab/>
      </w:r>
      <w:r>
        <w:tab/>
      </w:r>
      <w:r>
        <w:tab/>
      </w:r>
      <w:r>
        <w:tab/>
        <w:t>INTEGER ::= 31</w:t>
      </w:r>
    </w:p>
    <w:p w:rsidR="00CF30DC" w:rsidRDefault="0006316F">
      <w:pPr>
        <w:pStyle w:val="PL"/>
        <w:shd w:val="clear" w:color="auto" w:fill="E6E6E6"/>
      </w:pPr>
      <w:r>
        <w:t>maxSI-Message</w:t>
      </w:r>
      <w:r>
        <w:tab/>
      </w:r>
      <w:r>
        <w:tab/>
      </w:r>
      <w:r>
        <w:tab/>
      </w:r>
      <w:r>
        <w:tab/>
        <w:t>INTEGER ::= 32</w:t>
      </w:r>
      <w:r>
        <w:tab/>
        <w:t>-- Maximum number of SI messages</w:t>
      </w:r>
    </w:p>
    <w:p w:rsidR="00CF30DC" w:rsidRDefault="0006316F">
      <w:pPr>
        <w:pStyle w:val="PL"/>
        <w:shd w:val="clear" w:color="auto" w:fill="E6E6E6"/>
      </w:pPr>
      <w:r>
        <w:t>maxSimultaneousBands-r10</w:t>
      </w:r>
      <w:r>
        <w:tab/>
        <w:t>INTEGER ::= 64</w:t>
      </w:r>
      <w:r>
        <w:tab/>
        <w:t>-- Maximum number of simultaneously aggregated bands</w:t>
      </w:r>
    </w:p>
    <w:p w:rsidR="00CF30DC" w:rsidRDefault="0006316F">
      <w:pPr>
        <w:pStyle w:val="PL"/>
        <w:shd w:val="clear" w:color="auto" w:fill="E6E6E6"/>
      </w:pPr>
      <w:r>
        <w:t>maxSubframePatternIDC-r11</w:t>
      </w:r>
      <w:r>
        <w:tab/>
        <w:t>INTEGER ::= 8</w:t>
      </w:r>
      <w:r>
        <w:tab/>
        <w:t>-- Maximum number of subframe reservation patterns</w:t>
      </w:r>
    </w:p>
    <w:p w:rsidR="00CF30DC" w:rsidRDefault="0006316F">
      <w:pPr>
        <w:pStyle w:val="PL"/>
        <w:shd w:val="clear" w:color="auto" w:fill="E6E6E6"/>
      </w:pPr>
      <w:r>
        <w:tab/>
      </w:r>
      <w:r>
        <w:tab/>
      </w:r>
      <w:r>
        <w:tab/>
      </w:r>
      <w:r>
        <w:tab/>
      </w:r>
      <w:r>
        <w:tab/>
      </w:r>
      <w:r>
        <w:tab/>
      </w:r>
      <w:r>
        <w:tab/>
      </w:r>
      <w:r>
        <w:tab/>
      </w:r>
      <w:r>
        <w:tab/>
      </w:r>
      <w:r>
        <w:tab/>
      </w:r>
      <w:r>
        <w:tab/>
        <w:t>-- that the UE can simultaneously recommend to the</w:t>
      </w:r>
    </w:p>
    <w:p w:rsidR="00CF30DC" w:rsidRDefault="0006316F">
      <w:pPr>
        <w:pStyle w:val="PL"/>
        <w:shd w:val="clear" w:color="auto" w:fill="E6E6E6"/>
      </w:pPr>
      <w:r>
        <w:tab/>
      </w:r>
      <w:r>
        <w:tab/>
      </w:r>
      <w:r>
        <w:tab/>
      </w:r>
      <w:r>
        <w:tab/>
      </w:r>
      <w:r>
        <w:tab/>
      </w:r>
      <w:r>
        <w:tab/>
      </w:r>
      <w:r>
        <w:tab/>
      </w:r>
      <w:r>
        <w:tab/>
      </w:r>
      <w:r>
        <w:tab/>
      </w:r>
      <w:r>
        <w:tab/>
      </w:r>
      <w:r>
        <w:tab/>
        <w:t>-- E-UTRAN for use.</w:t>
      </w:r>
    </w:p>
    <w:p w:rsidR="00CF30DC" w:rsidRDefault="0006316F">
      <w:pPr>
        <w:pStyle w:val="PL"/>
        <w:shd w:val="clear" w:color="auto" w:fill="E6E6E6"/>
      </w:pPr>
      <w:r>
        <w:t>maxTAC-r17</w:t>
      </w:r>
      <w:r>
        <w:tab/>
      </w:r>
      <w:r>
        <w:tab/>
      </w:r>
      <w:r>
        <w:tab/>
      </w:r>
      <w:r>
        <w:tab/>
      </w:r>
      <w:r>
        <w:tab/>
        <w:t>INTEGER</w:t>
      </w:r>
      <w:r>
        <w:tab/>
        <w:t>::=</w:t>
      </w:r>
      <w:r>
        <w:tab/>
        <w:t>12</w:t>
      </w:r>
      <w:r>
        <w:tab/>
        <w:t>-- Maximum number of Tracking Area Codes</w:t>
      </w:r>
    </w:p>
    <w:p w:rsidR="00CF30DC" w:rsidRDefault="0006316F">
      <w:pPr>
        <w:pStyle w:val="PL"/>
        <w:shd w:val="clear" w:color="auto" w:fill="E6E6E6"/>
      </w:pPr>
      <w:r>
        <w:tab/>
      </w:r>
      <w:r>
        <w:tab/>
      </w:r>
      <w:r>
        <w:tab/>
      </w:r>
      <w:r>
        <w:tab/>
      </w:r>
      <w:r>
        <w:tab/>
      </w:r>
      <w:r>
        <w:tab/>
      </w:r>
      <w:r>
        <w:tab/>
      </w:r>
      <w:r>
        <w:tab/>
      </w:r>
      <w:r>
        <w:tab/>
      </w:r>
      <w:r>
        <w:tab/>
      </w:r>
      <w:r>
        <w:tab/>
        <w:t>-- broadcast in a cell</w:t>
      </w:r>
    </w:p>
    <w:p w:rsidR="00CF30DC" w:rsidRDefault="0006316F">
      <w:pPr>
        <w:pStyle w:val="PL"/>
        <w:shd w:val="clear" w:color="auto" w:fill="E6E6E6"/>
      </w:pPr>
      <w:r>
        <w:t>maxTrafficPattern-r14</w:t>
      </w:r>
      <w:r>
        <w:tab/>
      </w:r>
      <w:r>
        <w:tab/>
        <w:t>INTEGER ::= 8</w:t>
      </w:r>
      <w:r>
        <w:tab/>
        <w:t>-- Maximum number of periodical traffic patterns</w:t>
      </w:r>
    </w:p>
    <w:p w:rsidR="00CF30DC" w:rsidRDefault="0006316F">
      <w:pPr>
        <w:pStyle w:val="PL"/>
        <w:shd w:val="clear" w:color="auto" w:fill="E6E6E6"/>
      </w:pPr>
      <w:r>
        <w:lastRenderedPageBreak/>
        <w:tab/>
      </w:r>
      <w:r>
        <w:tab/>
      </w:r>
      <w:r>
        <w:tab/>
      </w:r>
      <w:r>
        <w:tab/>
      </w:r>
      <w:r>
        <w:tab/>
      </w:r>
      <w:r>
        <w:tab/>
      </w:r>
      <w:r>
        <w:tab/>
      </w:r>
      <w:r>
        <w:tab/>
      </w:r>
      <w:r>
        <w:tab/>
      </w:r>
      <w:r>
        <w:tab/>
      </w:r>
      <w:r>
        <w:tab/>
        <w:t>-- that the UE can simultaneously report to the</w:t>
      </w:r>
    </w:p>
    <w:p w:rsidR="00CF30DC" w:rsidRDefault="0006316F">
      <w:pPr>
        <w:pStyle w:val="PL"/>
        <w:shd w:val="clear" w:color="auto" w:fill="E6E6E6"/>
      </w:pPr>
      <w:r>
        <w:tab/>
      </w:r>
      <w:r>
        <w:tab/>
      </w:r>
      <w:r>
        <w:tab/>
      </w:r>
      <w:r>
        <w:tab/>
      </w:r>
      <w:r>
        <w:tab/>
      </w:r>
      <w:r>
        <w:tab/>
      </w:r>
      <w:r>
        <w:tab/>
      </w:r>
      <w:r>
        <w:tab/>
      </w:r>
      <w:r>
        <w:tab/>
      </w:r>
      <w:r>
        <w:tab/>
      </w:r>
      <w:r>
        <w:tab/>
        <w:t>-- E-UTRAN.</w:t>
      </w:r>
    </w:p>
    <w:p w:rsidR="00CF30DC" w:rsidRDefault="0006316F">
      <w:pPr>
        <w:pStyle w:val="PL"/>
        <w:shd w:val="clear" w:color="auto" w:fill="E6E6E6"/>
      </w:pPr>
      <w:r>
        <w:t>maxUTRA-FDD-Carrier</w:t>
      </w:r>
      <w:r>
        <w:tab/>
      </w:r>
      <w:r>
        <w:tab/>
      </w:r>
      <w:r>
        <w:tab/>
        <w:t>INTEGER ::= 16</w:t>
      </w:r>
      <w:r>
        <w:tab/>
        <w:t>-- Maximum number of UTRA FDD carrier frequencies</w:t>
      </w:r>
    </w:p>
    <w:p w:rsidR="00CF30DC" w:rsidRDefault="0006316F">
      <w:pPr>
        <w:pStyle w:val="PL"/>
        <w:shd w:val="clear" w:color="auto" w:fill="E6E6E6"/>
      </w:pPr>
      <w:r>
        <w:t>maxUTRA-TDD-Carrier</w:t>
      </w:r>
      <w:r>
        <w:tab/>
      </w:r>
      <w:r>
        <w:tab/>
      </w:r>
      <w:r>
        <w:tab/>
        <w:t>INTEGER ::= 16</w:t>
      </w:r>
      <w:r>
        <w:tab/>
        <w:t>-- Maximum number of UTRA TDD carrier frequencies</w:t>
      </w:r>
    </w:p>
    <w:p w:rsidR="00CF30DC" w:rsidRDefault="0006316F">
      <w:pPr>
        <w:pStyle w:val="PL"/>
        <w:shd w:val="clear" w:color="auto" w:fill="E6E6E6"/>
      </w:pPr>
      <w:r>
        <w:t>maxWayPoint-r15</w:t>
      </w:r>
      <w:r>
        <w:tab/>
      </w:r>
      <w:r>
        <w:tab/>
      </w:r>
      <w:r>
        <w:tab/>
      </w:r>
      <w:r>
        <w:tab/>
        <w:t>INTEGER ::= 20</w:t>
      </w:r>
      <w:r>
        <w:tab/>
        <w:t>-- Maximum number of flight path information waypoints</w:t>
      </w:r>
    </w:p>
    <w:p w:rsidR="00CF30DC" w:rsidRDefault="0006316F">
      <w:pPr>
        <w:pStyle w:val="PL"/>
        <w:shd w:val="clear" w:color="auto" w:fill="E6E6E6"/>
      </w:pPr>
      <w:r>
        <w:t>maxWLAN</w:t>
      </w:r>
      <w:r>
        <w:rPr>
          <w:rFonts w:eastAsia="Malgun Gothic"/>
        </w:rPr>
        <w:t>-</w:t>
      </w:r>
      <w:r>
        <w:t>Id-r12</w:t>
      </w:r>
      <w:r>
        <w:tab/>
      </w:r>
      <w:r>
        <w:tab/>
      </w:r>
      <w:r>
        <w:tab/>
      </w:r>
      <w:r>
        <w:tab/>
        <w:t>INTEGER ::=</w:t>
      </w:r>
      <w:r>
        <w:tab/>
        <w:t>16</w:t>
      </w:r>
      <w:r>
        <w:tab/>
        <w:t>-- Maximum number of WLAN identifiers</w:t>
      </w:r>
    </w:p>
    <w:p w:rsidR="00CF30DC" w:rsidRDefault="0006316F">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t>-- Maximum number of WLAN bands</w:t>
      </w:r>
    </w:p>
    <w:p w:rsidR="00CF30DC" w:rsidRDefault="0006316F">
      <w:pPr>
        <w:pStyle w:val="PL"/>
        <w:shd w:val="clear" w:color="auto" w:fill="E6E6E6"/>
      </w:pPr>
      <w:r>
        <w:t>maxWLAN-Id-r13</w:t>
      </w:r>
      <w:r>
        <w:tab/>
      </w:r>
      <w:r>
        <w:tab/>
      </w:r>
      <w:r>
        <w:tab/>
      </w:r>
      <w:r>
        <w:tab/>
        <w:t>INTEGER ::= 32</w:t>
      </w:r>
      <w:r>
        <w:tab/>
        <w:t>-- Maximum number of WLAN identifiers</w:t>
      </w:r>
    </w:p>
    <w:p w:rsidR="00CF30DC" w:rsidRDefault="0006316F">
      <w:pPr>
        <w:pStyle w:val="PL"/>
        <w:shd w:val="clear" w:color="auto" w:fill="E6E6E6"/>
      </w:pPr>
      <w:r>
        <w:t>maxWLAN-Channels-r13</w:t>
      </w:r>
      <w:r>
        <w:tab/>
      </w:r>
      <w:r>
        <w:tab/>
        <w:t>INTEGER ::= 16</w:t>
      </w:r>
      <w:r>
        <w:tab/>
        <w:t>-- maximum number of WLAN channels used in</w:t>
      </w:r>
    </w:p>
    <w:p w:rsidR="00CF30DC" w:rsidRDefault="0006316F">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rsidR="00CF30DC" w:rsidRDefault="0006316F">
      <w:pPr>
        <w:pStyle w:val="PL"/>
        <w:shd w:val="clear" w:color="auto" w:fill="E6E6E6"/>
      </w:pPr>
      <w:r>
        <w:t>maxWLAN-CarrierInfo-r13</w:t>
      </w:r>
      <w:r>
        <w:tab/>
        <w:t>INTEGER ::= 8</w:t>
      </w:r>
      <w:r>
        <w:tab/>
        <w:t>-- Maximum number of WLAN Carrier Information</w:t>
      </w:r>
    </w:p>
    <w:p w:rsidR="00CF30DC" w:rsidRDefault="0006316F">
      <w:pPr>
        <w:pStyle w:val="PL"/>
        <w:shd w:val="clear" w:color="auto" w:fill="E6E6E6"/>
      </w:pPr>
      <w:r>
        <w:t>maxWLAN-Id-Report-r14</w:t>
      </w:r>
      <w:r>
        <w:tab/>
      </w:r>
      <w:r>
        <w:tab/>
        <w:t>INTEGER ::= 32</w:t>
      </w:r>
      <w:r>
        <w:tab/>
        <w:t>-- Maximum number of WLAN IDs to report</w:t>
      </w:r>
    </w:p>
    <w:p w:rsidR="00CF30DC" w:rsidRDefault="0006316F">
      <w:pPr>
        <w:pStyle w:val="PL"/>
        <w:shd w:val="clear" w:color="auto" w:fill="E6E6E6"/>
      </w:pPr>
      <w:r>
        <w:t>maxWLAN-Name-r15</w:t>
      </w:r>
      <w:r>
        <w:tab/>
      </w:r>
      <w:r>
        <w:tab/>
      </w:r>
      <w:r>
        <w:tab/>
        <w:t>INTEGER ::= 4</w:t>
      </w:r>
      <w:r>
        <w:tab/>
        <w:t>-- Maximum number of WLAN name</w:t>
      </w:r>
    </w:p>
    <w:p w:rsidR="00CF30DC" w:rsidRDefault="00CF30DC">
      <w:pPr>
        <w:pStyle w:val="PL"/>
        <w:shd w:val="clear" w:color="auto" w:fill="E6E6E6"/>
      </w:pPr>
    </w:p>
    <w:p w:rsidR="00CF30DC" w:rsidRDefault="0006316F">
      <w:pPr>
        <w:pStyle w:val="PL"/>
        <w:shd w:val="clear" w:color="auto" w:fill="E6E6E6"/>
      </w:pPr>
      <w:r>
        <w:t>-- ASN1STOP</w:t>
      </w:r>
    </w:p>
    <w:p w:rsidR="00CF30DC" w:rsidRDefault="0006316F">
      <w:pPr>
        <w:pStyle w:val="NO"/>
      </w:pPr>
      <w:r>
        <w:t>NOTE: The value of maxDRB aligns with SA2.</w:t>
      </w:r>
    </w:p>
    <w:p w:rsidR="00CF30DC" w:rsidRDefault="0006316F">
      <w:pPr>
        <w:pStyle w:val="3"/>
      </w:pPr>
      <w:bookmarkStart w:id="339" w:name="_Toc178148322"/>
      <w:r>
        <w:t>–</w:t>
      </w:r>
      <w:r>
        <w:tab/>
        <w:t>End of EUTRA-RRC-Definitions</w:t>
      </w:r>
      <w:bookmarkEnd w:id="339"/>
    </w:p>
    <w:p w:rsidR="00CF30DC" w:rsidRDefault="0006316F">
      <w:pPr>
        <w:pStyle w:val="PL"/>
        <w:shd w:val="clear" w:color="auto" w:fill="E6E6E6"/>
      </w:pPr>
      <w:r>
        <w:t>-- ASN1START</w:t>
      </w:r>
    </w:p>
    <w:p w:rsidR="00CF30DC" w:rsidRDefault="00CF30DC">
      <w:pPr>
        <w:pStyle w:val="PL"/>
        <w:shd w:val="clear" w:color="auto" w:fill="E6E6E6"/>
      </w:pPr>
    </w:p>
    <w:p w:rsidR="00CF30DC" w:rsidRDefault="0006316F">
      <w:pPr>
        <w:pStyle w:val="PL"/>
        <w:shd w:val="clear" w:color="auto" w:fill="E6E6E6"/>
      </w:pPr>
      <w:r>
        <w:t>END</w:t>
      </w:r>
    </w:p>
    <w:p w:rsidR="00CF30DC" w:rsidRDefault="00CF30DC">
      <w:pPr>
        <w:pStyle w:val="PL"/>
        <w:shd w:val="clear" w:color="auto" w:fill="E6E6E6"/>
      </w:pPr>
    </w:p>
    <w:p w:rsidR="00CF30DC" w:rsidRDefault="0006316F">
      <w:pPr>
        <w:pStyle w:val="PL"/>
        <w:shd w:val="clear" w:color="auto" w:fill="E6E6E6"/>
      </w:pPr>
      <w:r>
        <w:t>-- ASN1STOP</w:t>
      </w:r>
    </w:p>
    <w:bookmarkEnd w:id="336"/>
    <w:p w:rsidR="00CF30DC" w:rsidRDefault="00CF30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30DC">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rsidR="00CF30DC" w:rsidRDefault="0006316F">
            <w:pPr>
              <w:spacing w:before="100" w:after="100"/>
              <w:jc w:val="center"/>
              <w:rPr>
                <w:rFonts w:ascii="Arial" w:hAnsi="Arial" w:cs="Arial"/>
                <w:sz w:val="24"/>
              </w:rPr>
            </w:pPr>
            <w:r>
              <w:rPr>
                <w:rFonts w:ascii="Arial" w:eastAsia="宋体" w:hAnsi="Arial" w:cs="Arial" w:hint="eastAsia"/>
                <w:sz w:val="24"/>
                <w:lang w:eastAsia="zh-CN"/>
              </w:rPr>
              <w:t>End</w:t>
            </w:r>
            <w:r>
              <w:rPr>
                <w:rFonts w:ascii="Arial" w:hAnsi="Arial" w:cs="Arial"/>
                <w:sz w:val="24"/>
              </w:rPr>
              <w:t xml:space="preserve"> of change</w:t>
            </w:r>
          </w:p>
        </w:tc>
      </w:tr>
    </w:tbl>
    <w:p w:rsidR="00CF30DC" w:rsidRDefault="00CF30DC">
      <w:pPr>
        <w:rPr>
          <w:rFonts w:eastAsia="宋体"/>
          <w:lang w:eastAsia="zh-CN"/>
        </w:rPr>
      </w:pPr>
    </w:p>
    <w:sectPr w:rsidR="00CF30D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CATT" w:date="2025-02-13T12:44:00Z" w:initials="CATT_Xiao">
    <w:p w:rsidR="00726216" w:rsidRDefault="00726216">
      <w:pPr>
        <w:pStyle w:val="a7"/>
        <w:rPr>
          <w:rFonts w:eastAsia="宋体"/>
          <w:lang w:eastAsia="zh-CN"/>
        </w:rPr>
      </w:pPr>
      <w:r>
        <w:rPr>
          <w:rStyle w:val="af0"/>
        </w:rPr>
        <w:annotationRef/>
      </w:r>
    </w:p>
    <w:p w:rsidR="00726216" w:rsidRPr="00CB0B87" w:rsidRDefault="00726216">
      <w:pPr>
        <w:pStyle w:val="a7"/>
        <w:rPr>
          <w:rFonts w:eastAsia="宋体"/>
          <w:lang w:eastAsia="zh-CN"/>
        </w:rPr>
      </w:pPr>
      <w:r>
        <w:rPr>
          <w:rFonts w:eastAsia="宋体" w:hint="eastAsia"/>
          <w:lang w:eastAsia="zh-CN"/>
        </w:rPr>
        <w:t>To update based on potential agreements from RAN2#129</w:t>
      </w:r>
    </w:p>
  </w:comment>
  <w:comment w:id="50" w:author="Pre-RAN2#129 (Opt.2-b)" w:date="2025-02-14T13:24:00Z" w:initials="CATT_Xiao">
    <w:p w:rsidR="00726216" w:rsidRDefault="00726216">
      <w:pPr>
        <w:pStyle w:val="a7"/>
        <w:rPr>
          <w:rFonts w:eastAsia="宋体"/>
          <w:lang w:eastAsia="zh-CN"/>
        </w:rPr>
      </w:pPr>
      <w:r>
        <w:rPr>
          <w:rStyle w:val="af0"/>
        </w:rPr>
        <w:annotationRef/>
      </w:r>
    </w:p>
    <w:p w:rsidR="00726216" w:rsidRPr="00EE3A38" w:rsidRDefault="00726216">
      <w:pPr>
        <w:pStyle w:val="a7"/>
        <w:rPr>
          <w:rFonts w:eastAsia="宋体"/>
          <w:lang w:eastAsia="zh-CN"/>
        </w:rPr>
      </w:pPr>
      <w:r>
        <w:rPr>
          <w:rFonts w:eastAsia="宋体" w:hint="eastAsia"/>
          <w:lang w:eastAsia="zh-CN"/>
        </w:rPr>
        <w:t xml:space="preserve">Implementation of Opt.2-b in </w:t>
      </w:r>
      <w:r w:rsidRPr="00435609">
        <w:rPr>
          <w:rFonts w:eastAsia="宋体"/>
          <w:lang w:eastAsia="zh-CN"/>
        </w:rPr>
        <w:t>R2-2500526</w:t>
      </w:r>
      <w:r>
        <w:rPr>
          <w:rFonts w:eastAsia="宋体" w:hint="eastAsia"/>
          <w:lang w:eastAsia="zh-CN"/>
        </w:rPr>
        <w:t xml:space="preserve"> (if agreed). </w:t>
      </w:r>
    </w:p>
  </w:comment>
  <w:comment w:id="66" w:author="Pre-RAN2#129 (Opt.3)" w:date="2025-02-13T12:49:00Z" w:initials="CATT_Xiao">
    <w:p w:rsidR="00726216" w:rsidRDefault="00726216">
      <w:pPr>
        <w:pStyle w:val="a7"/>
        <w:rPr>
          <w:rFonts w:eastAsia="宋体"/>
          <w:lang w:eastAsia="zh-CN"/>
        </w:rPr>
      </w:pPr>
      <w:r>
        <w:rPr>
          <w:rStyle w:val="af0"/>
        </w:rPr>
        <w:annotationRef/>
      </w:r>
    </w:p>
    <w:p w:rsidR="00726216" w:rsidRPr="00B952BF" w:rsidRDefault="00726216">
      <w:pPr>
        <w:pStyle w:val="a7"/>
        <w:rPr>
          <w:rFonts w:eastAsia="宋体"/>
          <w:lang w:eastAsia="zh-CN"/>
        </w:rPr>
      </w:pPr>
      <w:r>
        <w:rPr>
          <w:rFonts w:eastAsia="宋体" w:hint="eastAsia"/>
          <w:lang w:eastAsia="zh-CN"/>
        </w:rPr>
        <w:t xml:space="preserve">Implementation of Opt.3 in </w:t>
      </w:r>
      <w:r w:rsidRPr="00435609">
        <w:rPr>
          <w:rFonts w:eastAsia="宋体"/>
          <w:lang w:eastAsia="zh-CN"/>
        </w:rPr>
        <w:t>R2-2500526</w:t>
      </w:r>
      <w:r>
        <w:rPr>
          <w:rFonts w:eastAsia="宋体" w:hint="eastAsia"/>
          <w:lang w:eastAsia="zh-CN"/>
        </w:rPr>
        <w:t xml:space="preserve"> (if a restriction is agreed as needed).</w:t>
      </w:r>
    </w:p>
  </w:comment>
  <w:comment w:id="235" w:author="Pre-RAN2#129 (Opt.1/2-a/2-b)" w:date="2025-02-13T11:38:00Z" w:initials="CATT_Xiao">
    <w:p w:rsidR="00726216" w:rsidRDefault="00726216">
      <w:pPr>
        <w:pStyle w:val="a7"/>
        <w:rPr>
          <w:rFonts w:eastAsia="宋体"/>
          <w:lang w:eastAsia="zh-CN"/>
        </w:rPr>
      </w:pPr>
      <w:r>
        <w:rPr>
          <w:rStyle w:val="af0"/>
        </w:rPr>
        <w:annotationRef/>
      </w:r>
    </w:p>
    <w:p w:rsidR="00726216" w:rsidRPr="00FE349B" w:rsidRDefault="00726216">
      <w:pPr>
        <w:pStyle w:val="a7"/>
        <w:rPr>
          <w:rFonts w:eastAsia="宋体"/>
          <w:lang w:eastAsia="zh-CN"/>
        </w:rPr>
      </w:pPr>
      <w:r>
        <w:rPr>
          <w:rFonts w:eastAsia="宋体" w:hint="eastAsia"/>
          <w:lang w:eastAsia="zh-CN"/>
        </w:rPr>
        <w:t xml:space="preserve">Implementation of Opt.1/2-a/2-b in </w:t>
      </w:r>
      <w:r w:rsidRPr="00435609">
        <w:rPr>
          <w:rFonts w:eastAsia="宋体"/>
          <w:lang w:eastAsia="zh-CN"/>
        </w:rPr>
        <w:t>R2-2500526</w:t>
      </w:r>
      <w:r>
        <w:rPr>
          <w:rFonts w:eastAsia="宋体" w:hint="eastAsia"/>
          <w:lang w:eastAsia="zh-CN"/>
        </w:rPr>
        <w:t xml:space="preserve"> (if agreed) </w:t>
      </w:r>
    </w:p>
  </w:comment>
  <w:comment w:id="292" w:author="Pre-RAN2#129 (Opt.2-b)" w:date="2025-02-14T13:25:00Z" w:initials="CATT_Xiao">
    <w:p w:rsidR="00726216" w:rsidRDefault="00726216">
      <w:pPr>
        <w:pStyle w:val="a7"/>
      </w:pPr>
      <w:r>
        <w:rPr>
          <w:rStyle w:val="af0"/>
        </w:rPr>
        <w:annotationRef/>
      </w:r>
      <w:r>
        <w:rPr>
          <w:rFonts w:eastAsia="宋体" w:hint="eastAsia"/>
          <w:lang w:eastAsia="zh-CN"/>
        </w:rPr>
        <w:t xml:space="preserve">Implementation of Opt.2-b in </w:t>
      </w:r>
      <w:r w:rsidRPr="00435609">
        <w:rPr>
          <w:rFonts w:eastAsia="宋体"/>
          <w:lang w:eastAsia="zh-CN"/>
        </w:rPr>
        <w:t>R2-2500526</w:t>
      </w:r>
      <w:r w:rsidR="009E05E4">
        <w:rPr>
          <w:rFonts w:eastAsia="宋体" w:hint="eastAsia"/>
          <w:lang w:eastAsia="zh-CN"/>
        </w:rPr>
        <w:t>; f</w:t>
      </w:r>
      <w:r w:rsidR="005D3410">
        <w:rPr>
          <w:rFonts w:eastAsia="宋体" w:hint="eastAsia"/>
          <w:lang w:eastAsia="zh-CN"/>
        </w:rPr>
        <w:t>inally go</w:t>
      </w:r>
      <w:r w:rsidR="00A16752">
        <w:rPr>
          <w:rFonts w:eastAsia="宋体" w:hint="eastAsia"/>
          <w:lang w:eastAsia="zh-CN"/>
        </w:rPr>
        <w:t>es</w:t>
      </w:r>
      <w:bookmarkStart w:id="294" w:name="_GoBack"/>
      <w:bookmarkEnd w:id="294"/>
      <w:r>
        <w:rPr>
          <w:rFonts w:eastAsia="宋体" w:hint="eastAsia"/>
          <w:lang w:eastAsia="zh-CN"/>
        </w:rPr>
        <w:t xml:space="preserve"> to the UE </w:t>
      </w:r>
      <w:r>
        <w:rPr>
          <w:rFonts w:eastAsia="宋体"/>
          <w:lang w:eastAsia="zh-CN"/>
        </w:rPr>
        <w:t>capability</w:t>
      </w:r>
      <w:r>
        <w:rPr>
          <w:rFonts w:eastAsia="宋体" w:hint="eastAsia"/>
          <w:lang w:eastAsia="zh-CN"/>
        </w:rPr>
        <w:t xml:space="preserve"> CR (if agreed). </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5A7" w:rsidRDefault="008915A7">
      <w:pPr>
        <w:spacing w:after="0"/>
      </w:pPr>
      <w:r>
        <w:separator/>
      </w:r>
    </w:p>
  </w:endnote>
  <w:endnote w:type="continuationSeparator" w:id="0">
    <w:p w:rsidR="008915A7" w:rsidRDefault="008915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5A7" w:rsidRDefault="008915A7">
      <w:pPr>
        <w:spacing w:after="0"/>
      </w:pPr>
      <w:r>
        <w:separator/>
      </w:r>
    </w:p>
  </w:footnote>
  <w:footnote w:type="continuationSeparator" w:id="0">
    <w:p w:rsidR="008915A7" w:rsidRDefault="008915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216" w:rsidRDefault="007262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216" w:rsidRDefault="0072621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216" w:rsidRDefault="0072621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216" w:rsidRDefault="0072621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AT_RAN2#128">
    <w15:presenceInfo w15:providerId="None" w15:userId="AT_RAN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ZjFkNTY5ZmRmMDM4NzQ0ODkxYjc4OGZlOThjZTEifQ=="/>
  </w:docVars>
  <w:rsids>
    <w:rsidRoot w:val="00022E4A"/>
    <w:rsid w:val="00004F3A"/>
    <w:rsid w:val="00004F52"/>
    <w:rsid w:val="00005AE2"/>
    <w:rsid w:val="000177F2"/>
    <w:rsid w:val="0002214E"/>
    <w:rsid w:val="00022E4A"/>
    <w:rsid w:val="0002392F"/>
    <w:rsid w:val="00024919"/>
    <w:rsid w:val="00030910"/>
    <w:rsid w:val="00042DCF"/>
    <w:rsid w:val="000458D3"/>
    <w:rsid w:val="00052ACA"/>
    <w:rsid w:val="00060506"/>
    <w:rsid w:val="0006316F"/>
    <w:rsid w:val="00067AD5"/>
    <w:rsid w:val="00070E09"/>
    <w:rsid w:val="00073F11"/>
    <w:rsid w:val="000977BA"/>
    <w:rsid w:val="000A6394"/>
    <w:rsid w:val="000B2B6B"/>
    <w:rsid w:val="000B30B3"/>
    <w:rsid w:val="000B7479"/>
    <w:rsid w:val="000B7FED"/>
    <w:rsid w:val="000C038A"/>
    <w:rsid w:val="000C6598"/>
    <w:rsid w:val="000D03C6"/>
    <w:rsid w:val="000D0E5C"/>
    <w:rsid w:val="000D44B3"/>
    <w:rsid w:val="000F237A"/>
    <w:rsid w:val="000F6DA8"/>
    <w:rsid w:val="0011175C"/>
    <w:rsid w:val="00115804"/>
    <w:rsid w:val="00116AA2"/>
    <w:rsid w:val="001310BC"/>
    <w:rsid w:val="001365FB"/>
    <w:rsid w:val="0014547F"/>
    <w:rsid w:val="00145D43"/>
    <w:rsid w:val="00156201"/>
    <w:rsid w:val="00161BE4"/>
    <w:rsid w:val="00192C46"/>
    <w:rsid w:val="00197707"/>
    <w:rsid w:val="001A00B0"/>
    <w:rsid w:val="001A08B3"/>
    <w:rsid w:val="001A7B60"/>
    <w:rsid w:val="001B0111"/>
    <w:rsid w:val="001B52F0"/>
    <w:rsid w:val="001B6A51"/>
    <w:rsid w:val="001B7A65"/>
    <w:rsid w:val="001B7C9B"/>
    <w:rsid w:val="001C55DE"/>
    <w:rsid w:val="001D67EB"/>
    <w:rsid w:val="001E41F3"/>
    <w:rsid w:val="001E4916"/>
    <w:rsid w:val="001F5335"/>
    <w:rsid w:val="001F6ECE"/>
    <w:rsid w:val="0020106B"/>
    <w:rsid w:val="00201A38"/>
    <w:rsid w:val="002075C6"/>
    <w:rsid w:val="002124C7"/>
    <w:rsid w:val="00213601"/>
    <w:rsid w:val="0022176C"/>
    <w:rsid w:val="00231392"/>
    <w:rsid w:val="00234163"/>
    <w:rsid w:val="00234974"/>
    <w:rsid w:val="00252FC7"/>
    <w:rsid w:val="0026004D"/>
    <w:rsid w:val="002640DD"/>
    <w:rsid w:val="00275D12"/>
    <w:rsid w:val="00284FEB"/>
    <w:rsid w:val="002860C4"/>
    <w:rsid w:val="0029631C"/>
    <w:rsid w:val="002B5741"/>
    <w:rsid w:val="002C08D9"/>
    <w:rsid w:val="002C3CEA"/>
    <w:rsid w:val="002C43A4"/>
    <w:rsid w:val="002D74F5"/>
    <w:rsid w:val="002E472E"/>
    <w:rsid w:val="002F06BF"/>
    <w:rsid w:val="002F2906"/>
    <w:rsid w:val="002F2BC7"/>
    <w:rsid w:val="002F36FE"/>
    <w:rsid w:val="002F3D27"/>
    <w:rsid w:val="002F4ABB"/>
    <w:rsid w:val="00305409"/>
    <w:rsid w:val="00311A00"/>
    <w:rsid w:val="003127B4"/>
    <w:rsid w:val="00312E23"/>
    <w:rsid w:val="00327051"/>
    <w:rsid w:val="00337D2D"/>
    <w:rsid w:val="00342916"/>
    <w:rsid w:val="003578FA"/>
    <w:rsid w:val="003609EF"/>
    <w:rsid w:val="00361AB3"/>
    <w:rsid w:val="0036231A"/>
    <w:rsid w:val="0037040A"/>
    <w:rsid w:val="00374DD4"/>
    <w:rsid w:val="003A5690"/>
    <w:rsid w:val="003C0514"/>
    <w:rsid w:val="003D00F3"/>
    <w:rsid w:val="003E1A36"/>
    <w:rsid w:val="003E4667"/>
    <w:rsid w:val="003E4E99"/>
    <w:rsid w:val="004040AF"/>
    <w:rsid w:val="004067E2"/>
    <w:rsid w:val="00410371"/>
    <w:rsid w:val="00410D2E"/>
    <w:rsid w:val="004120CA"/>
    <w:rsid w:val="004161A6"/>
    <w:rsid w:val="004242F1"/>
    <w:rsid w:val="00426DE7"/>
    <w:rsid w:val="00435609"/>
    <w:rsid w:val="00443FD0"/>
    <w:rsid w:val="004544CC"/>
    <w:rsid w:val="00460EA1"/>
    <w:rsid w:val="004A68CC"/>
    <w:rsid w:val="004B0EDB"/>
    <w:rsid w:val="004B75B7"/>
    <w:rsid w:val="004C09A2"/>
    <w:rsid w:val="004C1BA2"/>
    <w:rsid w:val="004C248D"/>
    <w:rsid w:val="004C723B"/>
    <w:rsid w:val="004D7533"/>
    <w:rsid w:val="004E1C9F"/>
    <w:rsid w:val="004F1A50"/>
    <w:rsid w:val="004F3733"/>
    <w:rsid w:val="004F5F10"/>
    <w:rsid w:val="00504104"/>
    <w:rsid w:val="00513724"/>
    <w:rsid w:val="005141D9"/>
    <w:rsid w:val="0051580D"/>
    <w:rsid w:val="00515E6A"/>
    <w:rsid w:val="00516725"/>
    <w:rsid w:val="005242F0"/>
    <w:rsid w:val="00543B1E"/>
    <w:rsid w:val="00547111"/>
    <w:rsid w:val="005516EC"/>
    <w:rsid w:val="005537A8"/>
    <w:rsid w:val="00555151"/>
    <w:rsid w:val="0055610B"/>
    <w:rsid w:val="00561AD3"/>
    <w:rsid w:val="00561C63"/>
    <w:rsid w:val="00562396"/>
    <w:rsid w:val="005652BF"/>
    <w:rsid w:val="005736A0"/>
    <w:rsid w:val="00583A59"/>
    <w:rsid w:val="00584E4E"/>
    <w:rsid w:val="00585CFE"/>
    <w:rsid w:val="00592D74"/>
    <w:rsid w:val="0059738A"/>
    <w:rsid w:val="005A1B2E"/>
    <w:rsid w:val="005C5D44"/>
    <w:rsid w:val="005C655E"/>
    <w:rsid w:val="005D247F"/>
    <w:rsid w:val="005D3410"/>
    <w:rsid w:val="005E2C44"/>
    <w:rsid w:val="005E789B"/>
    <w:rsid w:val="005F209A"/>
    <w:rsid w:val="00601C5B"/>
    <w:rsid w:val="0061606A"/>
    <w:rsid w:val="00621188"/>
    <w:rsid w:val="006237BF"/>
    <w:rsid w:val="006257ED"/>
    <w:rsid w:val="006316C9"/>
    <w:rsid w:val="00641DE0"/>
    <w:rsid w:val="00647865"/>
    <w:rsid w:val="00653DE4"/>
    <w:rsid w:val="00665C47"/>
    <w:rsid w:val="006715FE"/>
    <w:rsid w:val="006728D6"/>
    <w:rsid w:val="00683370"/>
    <w:rsid w:val="0069027C"/>
    <w:rsid w:val="00695808"/>
    <w:rsid w:val="006B14F1"/>
    <w:rsid w:val="006B46FB"/>
    <w:rsid w:val="006C107D"/>
    <w:rsid w:val="006D09E3"/>
    <w:rsid w:val="006D705B"/>
    <w:rsid w:val="006E21FB"/>
    <w:rsid w:val="006E5E86"/>
    <w:rsid w:val="006F219D"/>
    <w:rsid w:val="00726216"/>
    <w:rsid w:val="00736E0A"/>
    <w:rsid w:val="007422E9"/>
    <w:rsid w:val="00750C7B"/>
    <w:rsid w:val="00762A43"/>
    <w:rsid w:val="00763B26"/>
    <w:rsid w:val="00766ACB"/>
    <w:rsid w:val="007801A4"/>
    <w:rsid w:val="00783B1D"/>
    <w:rsid w:val="00792342"/>
    <w:rsid w:val="00792396"/>
    <w:rsid w:val="007977A8"/>
    <w:rsid w:val="007B512A"/>
    <w:rsid w:val="007B66DC"/>
    <w:rsid w:val="007C2097"/>
    <w:rsid w:val="007D30A6"/>
    <w:rsid w:val="007D6A07"/>
    <w:rsid w:val="007E1527"/>
    <w:rsid w:val="007E3225"/>
    <w:rsid w:val="007E5D73"/>
    <w:rsid w:val="007F05D9"/>
    <w:rsid w:val="007F7259"/>
    <w:rsid w:val="008040A8"/>
    <w:rsid w:val="0080448B"/>
    <w:rsid w:val="00804981"/>
    <w:rsid w:val="008148E6"/>
    <w:rsid w:val="008262BE"/>
    <w:rsid w:val="008279FA"/>
    <w:rsid w:val="0083069A"/>
    <w:rsid w:val="0083199D"/>
    <w:rsid w:val="00833C04"/>
    <w:rsid w:val="00841BA4"/>
    <w:rsid w:val="008452AE"/>
    <w:rsid w:val="00847AAF"/>
    <w:rsid w:val="00852E1B"/>
    <w:rsid w:val="00853190"/>
    <w:rsid w:val="00854826"/>
    <w:rsid w:val="00856907"/>
    <w:rsid w:val="008574EF"/>
    <w:rsid w:val="008626E7"/>
    <w:rsid w:val="00870EE7"/>
    <w:rsid w:val="00870EFF"/>
    <w:rsid w:val="008717D6"/>
    <w:rsid w:val="008741EA"/>
    <w:rsid w:val="008811C1"/>
    <w:rsid w:val="008863B9"/>
    <w:rsid w:val="008915A7"/>
    <w:rsid w:val="0089194B"/>
    <w:rsid w:val="00891AA6"/>
    <w:rsid w:val="008A45A6"/>
    <w:rsid w:val="008B1357"/>
    <w:rsid w:val="008B3E7F"/>
    <w:rsid w:val="008D3CCC"/>
    <w:rsid w:val="008D6A30"/>
    <w:rsid w:val="008F3789"/>
    <w:rsid w:val="008F686C"/>
    <w:rsid w:val="009051B9"/>
    <w:rsid w:val="00914813"/>
    <w:rsid w:val="009148DE"/>
    <w:rsid w:val="00925FD8"/>
    <w:rsid w:val="00931445"/>
    <w:rsid w:val="00941E30"/>
    <w:rsid w:val="0094340C"/>
    <w:rsid w:val="009440F0"/>
    <w:rsid w:val="009531B0"/>
    <w:rsid w:val="00964D8B"/>
    <w:rsid w:val="009668F5"/>
    <w:rsid w:val="009741B3"/>
    <w:rsid w:val="00974A49"/>
    <w:rsid w:val="009777D9"/>
    <w:rsid w:val="0098126C"/>
    <w:rsid w:val="00991B88"/>
    <w:rsid w:val="00992453"/>
    <w:rsid w:val="009A5753"/>
    <w:rsid w:val="009A579D"/>
    <w:rsid w:val="009A71DB"/>
    <w:rsid w:val="009C0CAC"/>
    <w:rsid w:val="009D64BC"/>
    <w:rsid w:val="009E05E4"/>
    <w:rsid w:val="009E3297"/>
    <w:rsid w:val="009E4C67"/>
    <w:rsid w:val="009F4F8A"/>
    <w:rsid w:val="009F5DCB"/>
    <w:rsid w:val="009F734F"/>
    <w:rsid w:val="00A022E6"/>
    <w:rsid w:val="00A12DDE"/>
    <w:rsid w:val="00A16752"/>
    <w:rsid w:val="00A246B6"/>
    <w:rsid w:val="00A3221D"/>
    <w:rsid w:val="00A46A10"/>
    <w:rsid w:val="00A47072"/>
    <w:rsid w:val="00A47E70"/>
    <w:rsid w:val="00A50CF0"/>
    <w:rsid w:val="00A60CA0"/>
    <w:rsid w:val="00A6544C"/>
    <w:rsid w:val="00A72C14"/>
    <w:rsid w:val="00A76356"/>
    <w:rsid w:val="00A7671C"/>
    <w:rsid w:val="00A80929"/>
    <w:rsid w:val="00A81E2A"/>
    <w:rsid w:val="00A82641"/>
    <w:rsid w:val="00A91948"/>
    <w:rsid w:val="00AA1577"/>
    <w:rsid w:val="00AA2CBC"/>
    <w:rsid w:val="00AA6590"/>
    <w:rsid w:val="00AB34FF"/>
    <w:rsid w:val="00AC5820"/>
    <w:rsid w:val="00AD1CD8"/>
    <w:rsid w:val="00AE67E3"/>
    <w:rsid w:val="00AE6BE7"/>
    <w:rsid w:val="00AF0A37"/>
    <w:rsid w:val="00B04F96"/>
    <w:rsid w:val="00B07671"/>
    <w:rsid w:val="00B10AF3"/>
    <w:rsid w:val="00B2195B"/>
    <w:rsid w:val="00B225E1"/>
    <w:rsid w:val="00B22A08"/>
    <w:rsid w:val="00B256D5"/>
    <w:rsid w:val="00B258BB"/>
    <w:rsid w:val="00B25F86"/>
    <w:rsid w:val="00B43FFA"/>
    <w:rsid w:val="00B453B0"/>
    <w:rsid w:val="00B502D1"/>
    <w:rsid w:val="00B622C2"/>
    <w:rsid w:val="00B631D6"/>
    <w:rsid w:val="00B66161"/>
    <w:rsid w:val="00B67B97"/>
    <w:rsid w:val="00B71644"/>
    <w:rsid w:val="00B75673"/>
    <w:rsid w:val="00B82D5F"/>
    <w:rsid w:val="00B93E83"/>
    <w:rsid w:val="00B952BF"/>
    <w:rsid w:val="00B968C8"/>
    <w:rsid w:val="00B978D9"/>
    <w:rsid w:val="00BA3EC5"/>
    <w:rsid w:val="00BA51D9"/>
    <w:rsid w:val="00BB1B38"/>
    <w:rsid w:val="00BB5DFC"/>
    <w:rsid w:val="00BC29DF"/>
    <w:rsid w:val="00BC5B60"/>
    <w:rsid w:val="00BC7205"/>
    <w:rsid w:val="00BD279D"/>
    <w:rsid w:val="00BD6361"/>
    <w:rsid w:val="00BD6BB8"/>
    <w:rsid w:val="00BE50F7"/>
    <w:rsid w:val="00C0474B"/>
    <w:rsid w:val="00C051BD"/>
    <w:rsid w:val="00C06FD3"/>
    <w:rsid w:val="00C1475D"/>
    <w:rsid w:val="00C22489"/>
    <w:rsid w:val="00C274EB"/>
    <w:rsid w:val="00C36303"/>
    <w:rsid w:val="00C4207D"/>
    <w:rsid w:val="00C423F4"/>
    <w:rsid w:val="00C45270"/>
    <w:rsid w:val="00C46740"/>
    <w:rsid w:val="00C569B6"/>
    <w:rsid w:val="00C66BA2"/>
    <w:rsid w:val="00C725D4"/>
    <w:rsid w:val="00C870F6"/>
    <w:rsid w:val="00C907B5"/>
    <w:rsid w:val="00C95985"/>
    <w:rsid w:val="00CA1DCF"/>
    <w:rsid w:val="00CA5671"/>
    <w:rsid w:val="00CB0B87"/>
    <w:rsid w:val="00CB1BAA"/>
    <w:rsid w:val="00CB542E"/>
    <w:rsid w:val="00CB7B80"/>
    <w:rsid w:val="00CC5026"/>
    <w:rsid w:val="00CC68D0"/>
    <w:rsid w:val="00CE035C"/>
    <w:rsid w:val="00CE312D"/>
    <w:rsid w:val="00CE6D91"/>
    <w:rsid w:val="00CE71F3"/>
    <w:rsid w:val="00CF066A"/>
    <w:rsid w:val="00CF099E"/>
    <w:rsid w:val="00CF30DC"/>
    <w:rsid w:val="00CF4DAF"/>
    <w:rsid w:val="00D0034E"/>
    <w:rsid w:val="00D01062"/>
    <w:rsid w:val="00D02515"/>
    <w:rsid w:val="00D03F9A"/>
    <w:rsid w:val="00D06D51"/>
    <w:rsid w:val="00D0711B"/>
    <w:rsid w:val="00D21A36"/>
    <w:rsid w:val="00D22D93"/>
    <w:rsid w:val="00D24991"/>
    <w:rsid w:val="00D409EC"/>
    <w:rsid w:val="00D43BA2"/>
    <w:rsid w:val="00D46B12"/>
    <w:rsid w:val="00D50255"/>
    <w:rsid w:val="00D522BE"/>
    <w:rsid w:val="00D53AF0"/>
    <w:rsid w:val="00D63F56"/>
    <w:rsid w:val="00D65542"/>
    <w:rsid w:val="00D66520"/>
    <w:rsid w:val="00D71BA6"/>
    <w:rsid w:val="00D80D66"/>
    <w:rsid w:val="00D84AE9"/>
    <w:rsid w:val="00D86F55"/>
    <w:rsid w:val="00D9124E"/>
    <w:rsid w:val="00DA13ED"/>
    <w:rsid w:val="00DA5FB9"/>
    <w:rsid w:val="00DB4688"/>
    <w:rsid w:val="00DB73F9"/>
    <w:rsid w:val="00DC0A0E"/>
    <w:rsid w:val="00DC2544"/>
    <w:rsid w:val="00DC5DBB"/>
    <w:rsid w:val="00DD2744"/>
    <w:rsid w:val="00DD5E36"/>
    <w:rsid w:val="00DD72A1"/>
    <w:rsid w:val="00DE34CF"/>
    <w:rsid w:val="00DF1093"/>
    <w:rsid w:val="00DF57F9"/>
    <w:rsid w:val="00E04C9A"/>
    <w:rsid w:val="00E0645A"/>
    <w:rsid w:val="00E13F3D"/>
    <w:rsid w:val="00E25899"/>
    <w:rsid w:val="00E34898"/>
    <w:rsid w:val="00E5275C"/>
    <w:rsid w:val="00E549B1"/>
    <w:rsid w:val="00E67741"/>
    <w:rsid w:val="00E677BC"/>
    <w:rsid w:val="00E81135"/>
    <w:rsid w:val="00EB09B7"/>
    <w:rsid w:val="00EB4849"/>
    <w:rsid w:val="00EB53F4"/>
    <w:rsid w:val="00EC392F"/>
    <w:rsid w:val="00ED604E"/>
    <w:rsid w:val="00EE3942"/>
    <w:rsid w:val="00EE3A38"/>
    <w:rsid w:val="00EE60D7"/>
    <w:rsid w:val="00EE7D7C"/>
    <w:rsid w:val="00EF18C6"/>
    <w:rsid w:val="00F019F4"/>
    <w:rsid w:val="00F13290"/>
    <w:rsid w:val="00F23295"/>
    <w:rsid w:val="00F25D98"/>
    <w:rsid w:val="00F300FB"/>
    <w:rsid w:val="00F31AEB"/>
    <w:rsid w:val="00F370D2"/>
    <w:rsid w:val="00F50D30"/>
    <w:rsid w:val="00F52D0C"/>
    <w:rsid w:val="00F65B2B"/>
    <w:rsid w:val="00F728A0"/>
    <w:rsid w:val="00F73300"/>
    <w:rsid w:val="00F76213"/>
    <w:rsid w:val="00F767C8"/>
    <w:rsid w:val="00F853D8"/>
    <w:rsid w:val="00F9228C"/>
    <w:rsid w:val="00FA310D"/>
    <w:rsid w:val="00FB6386"/>
    <w:rsid w:val="00FC491E"/>
    <w:rsid w:val="00FE30B6"/>
    <w:rsid w:val="00FE349B"/>
    <w:rsid w:val="00FF78F0"/>
    <w:rsid w:val="7CAA07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uiPriority w:val="39"/>
    <w:pPr>
      <w:spacing w:before="180"/>
      <w:ind w:left="2693" w:hanging="2693"/>
    </w:pPr>
    <w:rPr>
      <w:b/>
    </w:rPr>
  </w:style>
  <w:style w:type="paragraph" w:styleId="a8">
    <w:name w:val="Balloon Text"/>
    <w:basedOn w:val="a"/>
    <w:link w:val="Char0"/>
    <w:semiHidden/>
    <w:unhideWhenUsed/>
    <w:qFormat/>
    <w:pPr>
      <w:spacing w:after="0"/>
    </w:pPr>
    <w:rPr>
      <w:rFonts w:ascii="Segoe UI" w:hAnsi="Segoe UI" w:cs="Segoe UI"/>
      <w:sz w:val="18"/>
      <w:szCs w:val="18"/>
    </w:rPr>
  </w:style>
  <w:style w:type="paragraph" w:styleId="a9">
    <w:name w:val="footer"/>
    <w:basedOn w:val="aa"/>
    <w:link w:val="Char1"/>
    <w:qFormat/>
    <w:pPr>
      <w:jc w:val="center"/>
    </w:pPr>
    <w:rPr>
      <w:i/>
    </w:rPr>
  </w:style>
  <w:style w:type="paragraph" w:styleId="aa">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link w:val="Char4"/>
    <w:semiHidden/>
    <w:qFormat/>
    <w:pPr>
      <w:overflowPunct/>
      <w:autoSpaceDE/>
      <w:autoSpaceDN/>
      <w:adjustRightInd/>
      <w:textAlignment w:val="auto"/>
    </w:pPr>
    <w:rPr>
      <w:rFonts w:eastAsiaTheme="minorEastAsia"/>
      <w:b/>
      <w:bCs/>
      <w:lang w:eastAsia="en-U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eastAsia="Times New Roman" w:hAnsi="Times New Roman"/>
      <w:lang w:val="en-GB" w:eastAsia="ja-JP"/>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eastAsia="Times New Roman" w:hAnsi="Times New Roman"/>
      <w:lang w:val="en-GB" w:eastAsia="ja-JP"/>
    </w:rPr>
  </w:style>
  <w:style w:type="character" w:customStyle="1" w:styleId="B5Char">
    <w:name w:val="B5 Char"/>
    <w:link w:val="B5"/>
    <w:qFormat/>
    <w:rPr>
      <w:rFonts w:ascii="Times New Roman" w:eastAsia="Times New Roman" w:hAnsi="Times New Roman"/>
      <w:lang w:val="en-GB" w:eastAsia="ja-JP"/>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NOChar">
    <w:name w:val="NO Char"/>
    <w:link w:val="NO"/>
    <w:qFormat/>
    <w:rPr>
      <w:rFonts w:ascii="Times New Roman" w:eastAsia="Times New Roman" w:hAnsi="Times New Roman"/>
      <w:lang w:val="en-GB" w:eastAsia="ja-JP"/>
    </w:rPr>
  </w:style>
  <w:style w:type="character" w:customStyle="1" w:styleId="EditorsNoteChar">
    <w:name w:val="Editor's Note Char"/>
    <w:aliases w:val="EN Char"/>
    <w:link w:val="EditorsNote"/>
    <w:qFormat/>
    <w:rPr>
      <w:rFonts w:ascii="Times New Roman" w:eastAsia="Times New Roman" w:hAnsi="Times New Roman"/>
      <w:color w:val="FF0000"/>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LChar">
    <w:name w:val="TAL Char"/>
    <w:qFormat/>
    <w:locked/>
    <w:rPr>
      <w:rFonts w:ascii="Arial" w:hAnsi="Arial"/>
      <w:sz w:val="18"/>
      <w:lang w:val="en-GB" w:eastAsia="en-US"/>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9Char">
    <w:name w:val="标题 9 Char"/>
    <w:link w:val="9"/>
    <w:qFormat/>
    <w:rPr>
      <w:rFonts w:ascii="Arial" w:eastAsia="Times New Roman" w:hAnsi="Arial"/>
      <w:sz w:val="36"/>
      <w:lang w:val="en-GB" w:eastAsia="ja-JP"/>
    </w:rPr>
  </w:style>
  <w:style w:type="character" w:customStyle="1" w:styleId="Char3">
    <w:name w:val="脚注文本 Char"/>
    <w:basedOn w:val="a0"/>
    <w:link w:val="ab"/>
    <w:qFormat/>
    <w:rPr>
      <w:rFonts w:ascii="Times New Roman" w:eastAsia="Times New Roman" w:hAnsi="Times New Roman"/>
      <w:sz w:val="16"/>
      <w:lang w:val="en-GB" w:eastAsia="ja-JP"/>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Pr>
      <w:rFonts w:ascii="Times New Roman" w:eastAsia="Times New Roman" w:hAnsi="Times New Roman"/>
      <w:lang w:val="en-GB" w:eastAsia="en-US"/>
    </w:rPr>
  </w:style>
  <w:style w:type="character" w:customStyle="1" w:styleId="Char0">
    <w:name w:val="批注框文本 Char"/>
    <w:basedOn w:val="a0"/>
    <w:link w:val="a8"/>
    <w:semiHidden/>
    <w:qFormat/>
    <w:rPr>
      <w:rFonts w:ascii="Segoe UI" w:eastAsia="Times New Roman" w:hAnsi="Segoe UI" w:cs="Segoe UI"/>
      <w:sz w:val="18"/>
      <w:szCs w:val="18"/>
      <w:lang w:val="en-GB" w:eastAsia="ja-JP"/>
    </w:rPr>
  </w:style>
  <w:style w:type="character" w:customStyle="1" w:styleId="Char">
    <w:name w:val="批注文字 Char"/>
    <w:basedOn w:val="a0"/>
    <w:link w:val="a7"/>
    <w:uiPriority w:val="99"/>
    <w:qFormat/>
    <w:rPr>
      <w:rFonts w:ascii="Times New Roman" w:eastAsia="Times New Roman" w:hAnsi="Times New Roman"/>
      <w:lang w:val="en-GB" w:eastAsia="ja-JP"/>
    </w:rPr>
  </w:style>
  <w:style w:type="character" w:customStyle="1" w:styleId="Char4">
    <w:name w:val="批注主题 Char"/>
    <w:basedOn w:val="Char"/>
    <w:link w:val="ac"/>
    <w:semiHidden/>
    <w:qFormat/>
    <w:rPr>
      <w:rFonts w:ascii="Times New Roman" w:eastAsiaTheme="minorEastAsia" w:hAnsi="Times New Roman"/>
      <w:b/>
      <w:bCs/>
      <w:lang w:val="en-GB" w:eastAsia="en-US"/>
    </w:rPr>
  </w:style>
  <w:style w:type="character" w:customStyle="1" w:styleId="Char2">
    <w:name w:val="页眉 Char"/>
    <w:link w:val="aa"/>
    <w:qFormat/>
    <w:rPr>
      <w:rFonts w:ascii="Arial" w:eastAsia="Times New Roman" w:hAnsi="Arial"/>
      <w:b/>
      <w:sz w:val="18"/>
      <w:lang w:val="en-GB" w:eastAsia="ja-JP"/>
    </w:rPr>
  </w:style>
  <w:style w:type="character" w:customStyle="1" w:styleId="Char1">
    <w:name w:val="页脚 Char"/>
    <w:link w:val="a9"/>
    <w:qFormat/>
    <w:rPr>
      <w:rFonts w:ascii="Arial" w:eastAsia="Times New Roman" w:hAnsi="Arial"/>
      <w:b/>
      <w:i/>
      <w:sz w:val="18"/>
      <w:lang w:val="en-GB" w:eastAsia="ja-JP"/>
    </w:rPr>
  </w:style>
  <w:style w:type="paragraph" w:customStyle="1" w:styleId="12">
    <w:name w:val="修订1"/>
    <w:hidden/>
    <w:uiPriority w:val="99"/>
    <w:semiHidden/>
    <w:qFormat/>
    <w:rPr>
      <w:rFonts w:ascii="Times New Roman" w:eastAsia="MS Mincho" w:hAnsi="Times New Roman"/>
      <w:lang w:val="en-GB" w:eastAsia="en-US"/>
    </w:rPr>
  </w:style>
  <w:style w:type="paragraph" w:customStyle="1" w:styleId="Doc-text2">
    <w:name w:val="Doc-text2"/>
    <w:basedOn w:val="a"/>
    <w:qFormat/>
    <w:pPr>
      <w:tabs>
        <w:tab w:val="left" w:pos="1622"/>
      </w:tabs>
      <w:ind w:left="1622" w:hanging="363"/>
    </w:pPr>
  </w:style>
  <w:style w:type="paragraph" w:styleId="af3">
    <w:name w:val="Revision"/>
    <w:hidden/>
    <w:uiPriority w:val="99"/>
    <w:semiHidden/>
    <w:unhideWhenUsed/>
    <w:rsid w:val="00435609"/>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uiPriority w:val="39"/>
    <w:pPr>
      <w:spacing w:before="180"/>
      <w:ind w:left="2693" w:hanging="2693"/>
    </w:pPr>
    <w:rPr>
      <w:b/>
    </w:rPr>
  </w:style>
  <w:style w:type="paragraph" w:styleId="a8">
    <w:name w:val="Balloon Text"/>
    <w:basedOn w:val="a"/>
    <w:link w:val="Char0"/>
    <w:semiHidden/>
    <w:unhideWhenUsed/>
    <w:qFormat/>
    <w:pPr>
      <w:spacing w:after="0"/>
    </w:pPr>
    <w:rPr>
      <w:rFonts w:ascii="Segoe UI" w:hAnsi="Segoe UI" w:cs="Segoe UI"/>
      <w:sz w:val="18"/>
      <w:szCs w:val="18"/>
    </w:rPr>
  </w:style>
  <w:style w:type="paragraph" w:styleId="a9">
    <w:name w:val="footer"/>
    <w:basedOn w:val="aa"/>
    <w:link w:val="Char1"/>
    <w:qFormat/>
    <w:pPr>
      <w:jc w:val="center"/>
    </w:pPr>
    <w:rPr>
      <w:i/>
    </w:rPr>
  </w:style>
  <w:style w:type="paragraph" w:styleId="aa">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link w:val="Char4"/>
    <w:semiHidden/>
    <w:qFormat/>
    <w:pPr>
      <w:overflowPunct/>
      <w:autoSpaceDE/>
      <w:autoSpaceDN/>
      <w:adjustRightInd/>
      <w:textAlignment w:val="auto"/>
    </w:pPr>
    <w:rPr>
      <w:rFonts w:eastAsiaTheme="minorEastAsia"/>
      <w:b/>
      <w:bCs/>
      <w:lang w:eastAsia="en-U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eastAsia="Times New Roman" w:hAnsi="Times New Roman"/>
      <w:lang w:val="en-GB" w:eastAsia="ja-JP"/>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eastAsia="Times New Roman" w:hAnsi="Times New Roman"/>
      <w:lang w:val="en-GB" w:eastAsia="ja-JP"/>
    </w:rPr>
  </w:style>
  <w:style w:type="character" w:customStyle="1" w:styleId="B5Char">
    <w:name w:val="B5 Char"/>
    <w:link w:val="B5"/>
    <w:qFormat/>
    <w:rPr>
      <w:rFonts w:ascii="Times New Roman" w:eastAsia="Times New Roman" w:hAnsi="Times New Roman"/>
      <w:lang w:val="en-GB" w:eastAsia="ja-JP"/>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NOChar">
    <w:name w:val="NO Char"/>
    <w:link w:val="NO"/>
    <w:qFormat/>
    <w:rPr>
      <w:rFonts w:ascii="Times New Roman" w:eastAsia="Times New Roman" w:hAnsi="Times New Roman"/>
      <w:lang w:val="en-GB" w:eastAsia="ja-JP"/>
    </w:rPr>
  </w:style>
  <w:style w:type="character" w:customStyle="1" w:styleId="EditorsNoteChar">
    <w:name w:val="Editor's Note Char"/>
    <w:aliases w:val="EN Char"/>
    <w:link w:val="EditorsNote"/>
    <w:qFormat/>
    <w:rPr>
      <w:rFonts w:ascii="Times New Roman" w:eastAsia="Times New Roman" w:hAnsi="Times New Roman"/>
      <w:color w:val="FF0000"/>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LChar">
    <w:name w:val="TAL Char"/>
    <w:qFormat/>
    <w:locked/>
    <w:rPr>
      <w:rFonts w:ascii="Arial" w:hAnsi="Arial"/>
      <w:sz w:val="18"/>
      <w:lang w:val="en-GB" w:eastAsia="en-US"/>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9Char">
    <w:name w:val="标题 9 Char"/>
    <w:link w:val="9"/>
    <w:qFormat/>
    <w:rPr>
      <w:rFonts w:ascii="Arial" w:eastAsia="Times New Roman" w:hAnsi="Arial"/>
      <w:sz w:val="36"/>
      <w:lang w:val="en-GB" w:eastAsia="ja-JP"/>
    </w:rPr>
  </w:style>
  <w:style w:type="character" w:customStyle="1" w:styleId="Char3">
    <w:name w:val="脚注文本 Char"/>
    <w:basedOn w:val="a0"/>
    <w:link w:val="ab"/>
    <w:qFormat/>
    <w:rPr>
      <w:rFonts w:ascii="Times New Roman" w:eastAsia="Times New Roman" w:hAnsi="Times New Roman"/>
      <w:sz w:val="16"/>
      <w:lang w:val="en-GB" w:eastAsia="ja-JP"/>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Pr>
      <w:rFonts w:ascii="Times New Roman" w:eastAsia="Times New Roman" w:hAnsi="Times New Roman"/>
      <w:lang w:val="en-GB" w:eastAsia="en-US"/>
    </w:rPr>
  </w:style>
  <w:style w:type="character" w:customStyle="1" w:styleId="Char0">
    <w:name w:val="批注框文本 Char"/>
    <w:basedOn w:val="a0"/>
    <w:link w:val="a8"/>
    <w:semiHidden/>
    <w:qFormat/>
    <w:rPr>
      <w:rFonts w:ascii="Segoe UI" w:eastAsia="Times New Roman" w:hAnsi="Segoe UI" w:cs="Segoe UI"/>
      <w:sz w:val="18"/>
      <w:szCs w:val="18"/>
      <w:lang w:val="en-GB" w:eastAsia="ja-JP"/>
    </w:rPr>
  </w:style>
  <w:style w:type="character" w:customStyle="1" w:styleId="Char">
    <w:name w:val="批注文字 Char"/>
    <w:basedOn w:val="a0"/>
    <w:link w:val="a7"/>
    <w:uiPriority w:val="99"/>
    <w:qFormat/>
    <w:rPr>
      <w:rFonts w:ascii="Times New Roman" w:eastAsia="Times New Roman" w:hAnsi="Times New Roman"/>
      <w:lang w:val="en-GB" w:eastAsia="ja-JP"/>
    </w:rPr>
  </w:style>
  <w:style w:type="character" w:customStyle="1" w:styleId="Char4">
    <w:name w:val="批注主题 Char"/>
    <w:basedOn w:val="Char"/>
    <w:link w:val="ac"/>
    <w:semiHidden/>
    <w:qFormat/>
    <w:rPr>
      <w:rFonts w:ascii="Times New Roman" w:eastAsiaTheme="minorEastAsia" w:hAnsi="Times New Roman"/>
      <w:b/>
      <w:bCs/>
      <w:lang w:val="en-GB" w:eastAsia="en-US"/>
    </w:rPr>
  </w:style>
  <w:style w:type="character" w:customStyle="1" w:styleId="Char2">
    <w:name w:val="页眉 Char"/>
    <w:link w:val="aa"/>
    <w:qFormat/>
    <w:rPr>
      <w:rFonts w:ascii="Arial" w:eastAsia="Times New Roman" w:hAnsi="Arial"/>
      <w:b/>
      <w:sz w:val="18"/>
      <w:lang w:val="en-GB" w:eastAsia="ja-JP"/>
    </w:rPr>
  </w:style>
  <w:style w:type="character" w:customStyle="1" w:styleId="Char1">
    <w:name w:val="页脚 Char"/>
    <w:link w:val="a9"/>
    <w:qFormat/>
    <w:rPr>
      <w:rFonts w:ascii="Arial" w:eastAsia="Times New Roman" w:hAnsi="Arial"/>
      <w:b/>
      <w:i/>
      <w:sz w:val="18"/>
      <w:lang w:val="en-GB" w:eastAsia="ja-JP"/>
    </w:rPr>
  </w:style>
  <w:style w:type="paragraph" w:customStyle="1" w:styleId="12">
    <w:name w:val="修订1"/>
    <w:hidden/>
    <w:uiPriority w:val="99"/>
    <w:semiHidden/>
    <w:qFormat/>
    <w:rPr>
      <w:rFonts w:ascii="Times New Roman" w:eastAsia="MS Mincho" w:hAnsi="Times New Roman"/>
      <w:lang w:val="en-GB" w:eastAsia="en-US"/>
    </w:rPr>
  </w:style>
  <w:style w:type="paragraph" w:customStyle="1" w:styleId="Doc-text2">
    <w:name w:val="Doc-text2"/>
    <w:basedOn w:val="a"/>
    <w:qFormat/>
    <w:pPr>
      <w:tabs>
        <w:tab w:val="left" w:pos="1622"/>
      </w:tabs>
      <w:ind w:left="1622" w:hanging="363"/>
    </w:pPr>
  </w:style>
  <w:style w:type="paragraph" w:styleId="af3">
    <w:name w:val="Revision"/>
    <w:hidden/>
    <w:uiPriority w:val="99"/>
    <w:semiHidden/>
    <w:unhideWhenUsed/>
    <w:rsid w:val="00435609"/>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607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D8FBC-4886-4A5B-B402-117A57E41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115</Pages>
  <Words>57598</Words>
  <Characters>328311</Characters>
  <Application>Microsoft Office Word</Application>
  <DocSecurity>0</DocSecurity>
  <Lines>2735</Lines>
  <Paragraphs>770</Paragraphs>
  <ScaleCrop>false</ScaleCrop>
  <Company>3GPP Support Team</Company>
  <LinksUpToDate>false</LinksUpToDate>
  <CharactersWithSpaces>385139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13</cp:revision>
  <cp:lastPrinted>1900-12-31T22:00:00Z</cp:lastPrinted>
  <dcterms:created xsi:type="dcterms:W3CDTF">2025-02-13T04:42:00Z</dcterms:created>
  <dcterms:modified xsi:type="dcterms:W3CDTF">2025-02-14T05:25:00Z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1E8FE077DC3049F584EA5BE4869E2957_13</vt:lpwstr>
  </property>
</Properties>
</file>